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3D" w:rsidRDefault="00E24E3D" w:rsidP="00E24E3D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E24E3D" w:rsidRDefault="00E24E3D" w:rsidP="00E24E3D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средняя школа г.Горбатов</w:t>
      </w:r>
    </w:p>
    <w:p w:rsidR="00E24E3D" w:rsidRDefault="00E24E3D" w:rsidP="00E24E3D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24E3D" w:rsidRPr="009253CB" w:rsidRDefault="00E24E3D" w:rsidP="00E24E3D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746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2"/>
        <w:gridCol w:w="3457"/>
        <w:gridCol w:w="3579"/>
      </w:tblGrid>
      <w:tr w:rsidR="00E24E3D" w:rsidRPr="00F94E50" w:rsidTr="009D2345">
        <w:trPr>
          <w:trHeight w:val="2304"/>
        </w:trPr>
        <w:tc>
          <w:tcPr>
            <w:tcW w:w="1864" w:type="pct"/>
          </w:tcPr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________/_________________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Протокол № ___ от 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«___»_________201_ г.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pct"/>
          </w:tcPr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________/__________./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«____»_________201__ г.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</w:tcPr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МБОУ СШ 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Горбатов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_________/____________./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№_от «_»__201_ г.</w:t>
            </w:r>
          </w:p>
          <w:p w:rsidR="00E24E3D" w:rsidRPr="00F94E50" w:rsidRDefault="00E24E3D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E3D" w:rsidRDefault="00E24E3D" w:rsidP="00E24E3D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24E3D" w:rsidRPr="009253CB" w:rsidRDefault="00E24E3D" w:rsidP="00E24E3D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9253CB" w:rsidRDefault="00E24E3D" w:rsidP="00E24E3D">
      <w:pPr>
        <w:keepNext/>
        <w:keepLines/>
        <w:autoSpaceDE w:val="0"/>
        <w:autoSpaceDN w:val="0"/>
        <w:adjustRightInd w:val="0"/>
        <w:spacing w:after="0" w:line="220" w:lineRule="atLeast"/>
        <w:ind w:left="57" w:right="5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4E3D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4E3D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4E3D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учебному предмету </w:t>
      </w: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«Музыка» ( УМК «Школа России»)</w:t>
      </w: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4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классе</w:t>
      </w:r>
    </w:p>
    <w:p w:rsidR="00E24E3D" w:rsidRPr="005A0500" w:rsidRDefault="00E24E3D" w:rsidP="00E24E3D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4E3D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4E3D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4E3D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азработана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учителем начальных классов</w:t>
      </w: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Чирьева Е.К.</w:t>
      </w: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Pr="005A0500" w:rsidRDefault="00E24E3D" w:rsidP="00E24E3D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E3D" w:rsidRDefault="00E24E3D" w:rsidP="00E24E3D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E24E3D" w:rsidRDefault="00E24E3D" w:rsidP="00E24E3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24E3D" w:rsidRDefault="00E24E3D" w:rsidP="00E24E3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24E3D" w:rsidRDefault="00E24E3D" w:rsidP="00E24E3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24E3D" w:rsidRDefault="00E24E3D" w:rsidP="00E24E3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24E3D" w:rsidRPr="00060D11" w:rsidRDefault="00E24E3D" w:rsidP="00E24E3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Музыка</w:t>
      </w:r>
    </w:p>
    <w:p w:rsidR="00E24E3D" w:rsidRPr="00060D11" w:rsidRDefault="00E24E3D" w:rsidP="00E24E3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Пояснительная записка</w:t>
      </w:r>
    </w:p>
    <w:p w:rsidR="00E24E3D" w:rsidRPr="00060D11" w:rsidRDefault="00E24E3D" w:rsidP="00E24E3D">
      <w:pPr>
        <w:rPr>
          <w:rFonts w:ascii="Times New Roman" w:hAnsi="Times New Roman" w:cs="Times New Roman"/>
          <w:sz w:val="24"/>
          <w:szCs w:val="24"/>
        </w:rPr>
      </w:pPr>
      <w:r w:rsidRPr="00060D11">
        <w:rPr>
          <w:rFonts w:ascii="Times New Roman" w:hAnsi="Times New Roman" w:cs="Times New Roman"/>
          <w:sz w:val="24"/>
          <w:szCs w:val="24"/>
        </w:rPr>
        <w:t>Рабочая программа по музыке составлена на основе федерального государственного стандарта общего образования второго поколения (2011г.), примерной программы начального общего образования по музыке, с учетом авторской программы по музыке: «Музыка. Начальные классы» - Е. Д. Критская, Г. П. Сергеева, Т. С. Шмагина. Данная программа имеет гриф «Рекомендовано Министерством образования и науки Российской Федерации».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в окружающем мире, специфики воздействия на духовный мир человека.</w:t>
      </w:r>
    </w:p>
    <w:p w:rsidR="00E24E3D" w:rsidRPr="00060D11" w:rsidRDefault="00E24E3D" w:rsidP="00E24E3D">
      <w:pPr>
        <w:rPr>
          <w:rFonts w:ascii="Times New Roman" w:hAnsi="Times New Roman" w:cs="Times New Roman"/>
          <w:sz w:val="24"/>
          <w:szCs w:val="24"/>
        </w:rPr>
      </w:pPr>
      <w:r w:rsidRPr="00060D11">
        <w:rPr>
          <w:rFonts w:ascii="Times New Roman" w:hAnsi="Times New Roman" w:cs="Times New Roman"/>
          <w:sz w:val="24"/>
          <w:szCs w:val="24"/>
        </w:rPr>
        <w:t>Изучение музыки  в 4 классе направлено на  формирование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 Цель школьного музыкального образования заключается в передаче положительного духовного опыта поколений, сконцентрированного в музыкальном искусстве и развитии на этой основе положительных черт и свойств личности школьника.</w:t>
      </w:r>
    </w:p>
    <w:p w:rsidR="00E24E3D" w:rsidRPr="00060D11" w:rsidRDefault="00E24E3D" w:rsidP="00E24E3D">
      <w:pPr>
        <w:rPr>
          <w:rFonts w:ascii="Times New Roman" w:hAnsi="Times New Roman" w:cs="Times New Roman"/>
          <w:b/>
          <w:sz w:val="24"/>
          <w:szCs w:val="24"/>
        </w:rPr>
      </w:pPr>
      <w:r w:rsidRPr="00060D11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E24E3D" w:rsidRPr="00060D11" w:rsidRDefault="00E24E3D" w:rsidP="00E24E3D">
      <w:pPr>
        <w:rPr>
          <w:rFonts w:ascii="Times New Roman" w:hAnsi="Times New Roman" w:cs="Times New Roman"/>
          <w:sz w:val="24"/>
          <w:szCs w:val="24"/>
        </w:rPr>
      </w:pPr>
      <w:r w:rsidRPr="00060D11">
        <w:rPr>
          <w:rFonts w:ascii="Times New Roman" w:hAnsi="Times New Roman" w:cs="Times New Roman"/>
          <w:sz w:val="24"/>
          <w:szCs w:val="24"/>
        </w:rPr>
        <w:t>Курс рассчитан на 135 часов. В 4 классе - 34 часа (1 час в неделю, 34 учебные недели)</w:t>
      </w:r>
    </w:p>
    <w:p w:rsidR="00E24E3D" w:rsidRPr="00060D11" w:rsidRDefault="00E24E3D" w:rsidP="00E24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060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4E3D" w:rsidRPr="00060D11" w:rsidRDefault="00E24E3D" w:rsidP="00E24E3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музыкальной культуры как неотъемлемой части духовной культуры школьников.</w:t>
      </w:r>
    </w:p>
    <w:p w:rsidR="00E24E3D" w:rsidRPr="00060D11" w:rsidRDefault="00E24E3D" w:rsidP="00E24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E24E3D" w:rsidRPr="00060D11" w:rsidRDefault="00E24E3D" w:rsidP="00E24E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эмоциональное, активное восприятие музыки;</w:t>
      </w:r>
    </w:p>
    <w:p w:rsidR="00E24E3D" w:rsidRPr="00060D11" w:rsidRDefault="00E24E3D" w:rsidP="00E24E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E24E3D" w:rsidRPr="00060D11" w:rsidRDefault="00E24E3D" w:rsidP="00E24E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произведений и первоначальных знаний о музыке;</w:t>
      </w:r>
    </w:p>
    <w:p w:rsidR="00E24E3D" w:rsidRPr="00060D11" w:rsidRDefault="00E24E3D" w:rsidP="00E24E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E24E3D" w:rsidRPr="00060D11" w:rsidRDefault="00E24E3D" w:rsidP="00E24E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E24E3D" w:rsidRPr="00060D11" w:rsidRDefault="00E24E3D" w:rsidP="00E24E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single"/>
          <w:lang w:eastAsia="ru-RU"/>
        </w:rPr>
        <w:t>Требования   к   уровню  подготовки  об учающихся</w:t>
      </w:r>
    </w:p>
    <w:p w:rsidR="00E24E3D" w:rsidRPr="00060D11" w:rsidRDefault="00E24E3D" w:rsidP="00E24E3D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10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расширение жизненно-музыкальных впечатлений уча</w:t>
      </w:r>
      <w:r w:rsidRPr="00060D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60D1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щихся от общения с музыкой разных жанров, стилей, на</w:t>
      </w:r>
      <w:r w:rsidRPr="00060D1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циональных и композиторских школ;</w:t>
      </w:r>
    </w:p>
    <w:p w:rsidR="00E24E3D" w:rsidRPr="00060D11" w:rsidRDefault="00E24E3D" w:rsidP="00E24E3D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выявление характерных особенностей русской музыки </w:t>
      </w:r>
      <w:r w:rsidRPr="00060D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(народной и профессиональной) в сравнении с музыкой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народов и стран;</w:t>
      </w:r>
    </w:p>
    <w:p w:rsidR="00E24E3D" w:rsidRPr="00060D11" w:rsidRDefault="00E24E3D" w:rsidP="00E24E3D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5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воспитание навыков эмоционально-осознанного воспри</w:t>
      </w:r>
      <w:r w:rsidRPr="00060D1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ятия музыки, умения анализировать ее содержание, фор</w:t>
      </w:r>
      <w:r w:rsidRPr="00060D1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60D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му, музыкальный язык на интонационно-образной основе;</w:t>
      </w:r>
    </w:p>
    <w:p w:rsidR="00E24E3D" w:rsidRPr="00060D11" w:rsidRDefault="00E24E3D" w:rsidP="00E24E3D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7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развитие умения давать личностную оценку музыке, звуча</w:t>
      </w:r>
      <w:r w:rsidRPr="00060D1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  <w:t>щей на уроке и вне школы, аргументировать индивидуаль</w:t>
      </w:r>
      <w:r w:rsidRPr="00060D1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060D1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ное отношение к тем или иным музыкальным сочинениям;</w:t>
      </w:r>
    </w:p>
    <w:p w:rsidR="00E24E3D" w:rsidRPr="00060D11" w:rsidRDefault="00E24E3D" w:rsidP="00E24E3D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5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 постоянной потребности общения с му</w:t>
      </w:r>
      <w:r w:rsidRPr="00060D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зыкой, искусством вне школы, в семье;</w:t>
      </w:r>
    </w:p>
    <w:p w:rsidR="00E24E3D" w:rsidRPr="00060D11" w:rsidRDefault="00E24E3D" w:rsidP="00E24E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выразительного исполнения музыкальных произведений в   разных видах музыкально-практической деятельности;</w:t>
      </w:r>
    </w:p>
    <w:p w:rsidR="00E24E3D" w:rsidRPr="00060D11" w:rsidRDefault="00E24E3D" w:rsidP="00E24E3D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художественного, музыкально-эстети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ческого самообразования — формирование    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фонотеки, библиотеки, видеотеки, самостоятельная работа в рабочих тетрадях, дневниках музыкальных впечатлений;</w:t>
      </w:r>
    </w:p>
    <w:p w:rsidR="00E24E3D" w:rsidRPr="00060D11" w:rsidRDefault="00E24E3D" w:rsidP="00E24E3D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взаимосвязи музыки с дру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видами искусства (литература, изобразительное ис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кусство, кино, театр) и развитие на этой основе ассоциа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тивно-образного мышления;</w:t>
      </w:r>
    </w:p>
    <w:p w:rsidR="00E24E3D" w:rsidRPr="00060D11" w:rsidRDefault="00E24E3D" w:rsidP="00E24E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творческой му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зыкально-эстетической деятельности.</w:t>
      </w:r>
    </w:p>
    <w:p w:rsidR="00E24E3D" w:rsidRPr="00060D11" w:rsidRDefault="00E24E3D" w:rsidP="00E24E3D">
      <w:pPr>
        <w:shd w:val="clear" w:color="auto" w:fill="FFFFFF"/>
        <w:tabs>
          <w:tab w:val="left" w:pos="586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 изучая музыкальное искусство, к концу 4 класса</w:t>
      </w:r>
    </w:p>
    <w:p w:rsidR="00E24E3D" w:rsidRPr="00060D11" w:rsidRDefault="00E24E3D" w:rsidP="00E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E24E3D" w:rsidRPr="00060D11" w:rsidRDefault="00E24E3D" w:rsidP="00E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E24E3D" w:rsidRPr="00060D11" w:rsidRDefault="00E24E3D" w:rsidP="00E24E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E24E3D" w:rsidRPr="00060D11" w:rsidRDefault="00E24E3D" w:rsidP="00E24E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4E3D" w:rsidRPr="00060D11" w:rsidRDefault="00E24E3D" w:rsidP="00E24E3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60D1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</w:t>
      </w:r>
      <w:r w:rsidRPr="00060D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60D1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 изучения курса</w:t>
      </w:r>
    </w:p>
    <w:p w:rsidR="00E24E3D" w:rsidRPr="00060D11" w:rsidRDefault="00E24E3D" w:rsidP="00E24E3D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60D11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E24E3D" w:rsidRPr="00060D11" w:rsidRDefault="00E24E3D" w:rsidP="00E24E3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E24E3D" w:rsidRPr="00060D11" w:rsidRDefault="00E24E3D" w:rsidP="00E24E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E24E3D" w:rsidRPr="00060D11" w:rsidRDefault="00E24E3D" w:rsidP="00E24E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Уважительное отношение к культуре других народов:</w:t>
      </w:r>
    </w:p>
    <w:p w:rsidR="00E24E3D" w:rsidRPr="00060D11" w:rsidRDefault="00E24E3D" w:rsidP="00E24E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Эстетические потребности, ценности  и чувства</w:t>
      </w:r>
    </w:p>
    <w:p w:rsidR="00E24E3D" w:rsidRPr="00060D11" w:rsidRDefault="00E24E3D" w:rsidP="00E24E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E24E3D" w:rsidRPr="00060D11" w:rsidRDefault="00E24E3D" w:rsidP="00E24E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E24E3D" w:rsidRPr="00060D11" w:rsidRDefault="00E24E3D" w:rsidP="00E24E3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0D11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  <w:r w:rsidRPr="00060D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4E3D" w:rsidRPr="00060D11" w:rsidRDefault="00E24E3D" w:rsidP="00E24E3D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 принимать и сохранять цели и задачи учебной деятельности, поиска средств ее осуществления.</w:t>
      </w:r>
    </w:p>
    <w:p w:rsidR="00E24E3D" w:rsidRPr="00060D11" w:rsidRDefault="00E24E3D" w:rsidP="00E24E3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E24E3D" w:rsidRPr="00060D11" w:rsidRDefault="00E24E3D" w:rsidP="00E24E3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Освоены начальные формы познавательной и личностной рефлексии.</w:t>
      </w:r>
    </w:p>
    <w:p w:rsidR="00E24E3D" w:rsidRPr="00060D11" w:rsidRDefault="00E24E3D" w:rsidP="00E24E3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E24E3D" w:rsidRPr="00060D11" w:rsidRDefault="00E24E3D" w:rsidP="00E24E3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</w:t>
      </w:r>
    </w:p>
    <w:p w:rsidR="00E24E3D" w:rsidRPr="00060D11" w:rsidRDefault="00E24E3D" w:rsidP="00E24E3D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E24E3D" w:rsidRPr="00060D11" w:rsidRDefault="00E24E3D" w:rsidP="00E24E3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0D11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060D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4E3D" w:rsidRPr="00060D11" w:rsidRDefault="00E24E3D" w:rsidP="00E24E3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E24E3D" w:rsidRPr="00060D11" w:rsidRDefault="00E24E3D" w:rsidP="00E24E3D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E24E3D" w:rsidRPr="00060D11" w:rsidRDefault="00E24E3D" w:rsidP="00E24E3D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E24E3D" w:rsidRPr="00060D11" w:rsidRDefault="00E24E3D" w:rsidP="00E24E3D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D11">
        <w:rPr>
          <w:rFonts w:ascii="Times New Roman" w:eastAsia="Calibri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E24E3D" w:rsidRPr="00060D11" w:rsidRDefault="00E24E3D" w:rsidP="00E24E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E3D" w:rsidRPr="00060D11" w:rsidRDefault="00E24E3D" w:rsidP="00E24E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Разделы тематического планирования</w:t>
      </w:r>
    </w:p>
    <w:p w:rsidR="00E24E3D" w:rsidRPr="00060D11" w:rsidRDefault="00E24E3D" w:rsidP="00E24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220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7486"/>
        <w:gridCol w:w="960"/>
        <w:gridCol w:w="1620"/>
      </w:tblGrid>
      <w:tr w:rsidR="00E24E3D" w:rsidRPr="00060D11" w:rsidTr="009D2345">
        <w:trPr>
          <w:trHeight w:val="1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В том числе:</w:t>
            </w:r>
          </w:p>
        </w:tc>
      </w:tr>
      <w:tr w:rsidR="00E24E3D" w:rsidRPr="00060D11" w:rsidTr="009D2345">
        <w:trPr>
          <w:trHeight w:val="335"/>
        </w:trPr>
        <w:tc>
          <w:tcPr>
            <w:tcW w:w="8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 работы.</w:t>
            </w: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Россия-Родина моя.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Мелодия. «Ты запой мне ту песню…».«Что не выразишь словами, звуком на душу навей»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сложили песню. Звучащие картины.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откуда русская, зародилась, музыка?  </w:t>
            </w: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нрк. </w:t>
            </w:r>
            <w:r w:rsidRPr="00060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жанры ненецкой песни.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пойду по полю белому… На великий праздник собралася  Русь!»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День, полный событий.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«Приют спокойствия, трудов и вдохновенья…»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утро, зимний вечер.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прелесть эти сказки!!!». Три чуда.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Ярмарочное гулянье.   Святогорский монастырь.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«Приют, сияньем муз одетый…». Обобщающий урок.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«Иван Сусанин» М.И.Глинки.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 «Хованщина» М.П.Мусоргского.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Восток. Сезам, откройся! Восточные мотивы.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«Гори, гори ясно, чтобы не погасло!»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– имя ему народ. Музыкальные инструменты России.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 русских народных инструментов. </w:t>
            </w: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нрк. </w:t>
            </w:r>
            <w:r w:rsidRPr="00060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Творческие коллективы Ямала.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концертном зале.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 инструменты (скрипка, виолончель). Вариации на тему рококо.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Старый замок.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в сирени живет…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смолкнет сердце чуткое Шопена… Танцы, танцы, танцы…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Патетическая соната. Годы странствий.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Царит гармония оркестра.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музыкальной комедии.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«Петрушка»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России петь – что стремиться в храм».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 Илья Муромец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и Мефодий.</w:t>
            </w: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нрк.</w:t>
            </w: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Праздники народов Севера.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 праздник, торжество из торжеств.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обычай старины. Светлый праздник.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«Гори, гори ясно, чтобы не погасло!»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 Троица.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Прелюдия. Исповедь души. Революционный этюд.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исполнителя. Музыкальные инструменты (гитара).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интонации спрятан человек.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сказочник.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Рассвет на Москве-реке. </w:t>
            </w:r>
            <w:r w:rsidRPr="00060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4E3D" w:rsidRPr="00060D11" w:rsidTr="009D2345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24E3D" w:rsidRPr="00060D11" w:rsidRDefault="00E24E3D" w:rsidP="00E24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Pr="00060D11" w:rsidRDefault="00E24E3D" w:rsidP="00E24E3D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Календарно-тематическое планирование уроков музыки</w:t>
      </w:r>
    </w:p>
    <w:p w:rsidR="00E24E3D" w:rsidRPr="00502B7D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(34 часа, 1час в неделю)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4E3D" w:rsidRPr="00060D11" w:rsidRDefault="00E24E3D" w:rsidP="00E24E3D">
      <w:pPr>
        <w:framePr w:wrap="auto" w:vAnchor="text" w:hAnchor="margin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-60"/>
        <w:tblW w:w="1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1"/>
        <w:gridCol w:w="560"/>
        <w:gridCol w:w="1275"/>
        <w:gridCol w:w="1340"/>
        <w:gridCol w:w="645"/>
        <w:gridCol w:w="2977"/>
        <w:gridCol w:w="567"/>
        <w:gridCol w:w="2520"/>
        <w:gridCol w:w="5355"/>
      </w:tblGrid>
      <w:tr w:rsidR="00E24E3D" w:rsidRPr="00060D11" w:rsidTr="009D2345">
        <w:trPr>
          <w:gridAfter w:val="1"/>
          <w:wAfter w:w="5355" w:type="dxa"/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 УУД</w:t>
            </w:r>
          </w:p>
        </w:tc>
      </w:tr>
      <w:tr w:rsidR="00E24E3D" w:rsidRPr="00060D11" w:rsidTr="009D2345">
        <w:trPr>
          <w:gridAfter w:val="1"/>
          <w:wAfter w:w="5355" w:type="dxa"/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Мелодия. «Ты запой мне ту песню…»«Что не выразишь словами, звуком на душу навей».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   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демонстрировать личностно-окрашенное эмоциионально-образное восприятие музыки,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эмоционально откликаться на музыкальное произведение и выражать свое впечатление в пении.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самостоятельной работы;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норм поведения в окружающей среде;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 информацию;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оценивать  и </w:t>
            </w: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осмыслять результаты своей  деятельности;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понятно, точно, корректно излагать свои мысли;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отвечать на вопросы;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работать с рисунками;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-составлять рассказ по рисунку;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общие свойств и  признаки предметов (по результатам наблюдения, объяснений учителя);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подбирать  ассоциативные  ряды к художественным произведениями различных видов искусства;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владение умениями совместной деятельности: 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- согласование и координация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деятельности с другими ее участниками;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- объективное оценивание своего вклада в решение общих задач коллектива.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изменения, происходящие с объектом;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творческие задания в творческой тетради;</w:t>
            </w:r>
          </w:p>
          <w:p w:rsidR="00E24E3D" w:rsidRPr="00060D11" w:rsidRDefault="00E24E3D" w:rsidP="009D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импровизировать </w:t>
            </w:r>
            <w:r w:rsidRPr="000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заданные тексты.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сложили песню. Звучащие картины. 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жанры народных песен.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демонстрировать личностно-окрашенное эмоционально-образное восприятие музыки, увлеченность музыкально-творческой деятельностью; 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народные песни, подбирать ассоциативные ряды к художественным произведениям различных  видов искусства.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откуда русская, зародилась, музыка?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Жанры ненецкой песни.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E3D" w:rsidRPr="00060D11" w:rsidRDefault="00E24E3D" w:rsidP="009D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0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общность истоков и особенности   народной и профессиональ</w:t>
            </w:r>
            <w:r w:rsidRPr="000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музыки.</w:t>
            </w:r>
          </w:p>
          <w:p w:rsidR="00E24E3D" w:rsidRPr="00060D11" w:rsidRDefault="00E24E3D" w:rsidP="009D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0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народного музыкально-поэтического творчества и музыкального фольклора России.</w:t>
            </w:r>
          </w:p>
          <w:p w:rsidR="00E24E3D" w:rsidRPr="00060D11" w:rsidRDefault="00E24E3D" w:rsidP="009D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народные песни, участвовать в коллективных играх-драматизациях.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пойду по полю белому… На великий праздник собралася  Русь!»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названия изученных произведений и автора,  выразительность и изобразительность музыкальной интонации.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коллективной творческой деятельности при воплощении различных музыкальных образов.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«Приют спокойствия, трудов и вдохновенья…»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смысл понятий: лирика в поэзии и музыке, названия изученных произведений и их авторов, выразительность и изобразительность музыкальной интонации.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самостоятельная организация учебной деятельности;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характер, настроение и средства выразительности в музыкальных произведениях;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-работать с рисунками, составлять рассказ по рисунку;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замечать изменения, происходящие с объектом;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творческие задания в творческой тетради;</w:t>
            </w:r>
          </w:p>
          <w:p w:rsidR="00E24E3D" w:rsidRPr="00060D11" w:rsidRDefault="00E24E3D" w:rsidP="009D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-импровизировать </w:t>
            </w:r>
            <w:r w:rsidRPr="000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заданные тексты;</w:t>
            </w:r>
          </w:p>
          <w:p w:rsidR="00E24E3D" w:rsidRPr="00060D11" w:rsidRDefault="00E24E3D" w:rsidP="009D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главную мысль.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утро, зимний вечер.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 выразительность и изобразительность музыкальной интонации;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прелесть эти сказки!!!». Три чуда.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понятие   музыкальная живопись, выразительность и изобразительность музыкальной интонации,  названия изученных произведений и их авторов;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и сравнивать характер, настроение и средства выразительности в музыкальных произведениях; демонстрировать знания о различных видах музыки, музыкальных инструментах; 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Ярмарочное гулянье.   Святогорский монастырь.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жанры народных песен, народные музыкальные традиции родного края (праздники и обряды), названия изученных произведений и их авторов.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художественно-образное содержание произведений в каком-либо виде исполнительской деятельности.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знания, умения в новую ситуацию для решения проблем.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Решать творческие задачи на уровне импровизаций.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Самостоятельная организация учебной деятельности;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характер, настроение и средства выразительности в музыкальных произведениях.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Оценивать  и </w:t>
            </w: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осмыслять результаты своей  деятельности;</w:t>
            </w: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«Приют, сияньем  муз одетый…». Обобщающий урок.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понятия  романс, названия изученных произведений и их авторов, выразительность и изобразительность музыкальной интонации. Понимать особенности построения (формы) музыкальных и литературных произведений. Уметь  определять и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c>
          <w:tcPr>
            <w:tcW w:w="15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музыкальном театре» - 4ч.</w:t>
            </w:r>
          </w:p>
        </w:tc>
      </w:tr>
      <w:tr w:rsidR="00E24E3D" w:rsidRPr="00060D11" w:rsidTr="009D2345">
        <w:trPr>
          <w:gridAfter w:val="1"/>
          <w:wAfter w:w="5355" w:type="dxa"/>
          <w:cantSplit/>
          <w:trHeight w:val="113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«Иван Сусанин» М.И.Глинки.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названия изученных жанров   опера, полонез, мазурка, музыкальный образ, музыкальная драматургия, контраст;.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определять, оценивать, соотносить содержание, образную сферу и музыкальный язык произведения;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монологической речи учащихся;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-умение рассматривать предметы в соответствии с предложенной целью;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выделять их признаки и свойства;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знания, умения в новую ситуацию для решения проблем;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владение умениями совместной деятельности: согласование и координация деятельности с другими ее участниками;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- объективное оценивание своего вклада в решение общих задач коллектива;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замечать изменения, происходящие с объектом; 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творческие задания в творческой тетради;</w:t>
            </w:r>
          </w:p>
          <w:p w:rsidR="00E24E3D" w:rsidRPr="00060D11" w:rsidRDefault="00E24E3D" w:rsidP="009D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импровизировать </w:t>
            </w:r>
            <w:r w:rsidRPr="0006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заданные тексты.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trHeight w:val="3301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названия изученных жанров и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музыки: ария, речитатив;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определять, оценивать, соотносить содержание, образную сферу и музыкальный язык произведения. Понимать особенности взаимодействия и развития различных образов музыкального  спектакля.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 «Хованщина» М.П.Мусоргского.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изученных жанров и форм музыки: песня-ария, куплетно-вариационная форма.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понимание интонационно-образной природы музыкального искусства,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Восток. Сезам, откройся! Восточные мотивы.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названия изучаемых жанров и форм музыки: восточные интонации, вариации, орнамент, контрастные образы.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  <w:r w:rsidRPr="00060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выражать образное содержание музыкального произведения средствами изобразительного искусства (в рисунке, декоративно-прикладном творчестве), в создании декораций и костюмов.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c>
          <w:tcPr>
            <w:tcW w:w="159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«Гори, гори ясно, чтобы не погасло!» - 3ч.</w:t>
            </w: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– имя ему народ. Музыкальные инструменты России.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 названия изученных произведений и их авторов, понимать определение: музыка в народном стиле.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работать с рисунками,;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составлять рассказ по рисунку;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творческие задания в творческой тетради;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приемы мыслительной деятельности (сравнение, классификация).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владение умениями совместной деятельности: согласование и координация деятельности с другими ее </w:t>
            </w: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участниками;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- объективное оценивание своего вклада в решение общих задач коллектива;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 прочитанного текста, ответы на вопросы по тексту;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причины возникших трудностей, выбирать пути преодоления ошибок;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оценивание своих учебных достижений.</w:t>
            </w: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русских народных инструментов.  нрк. Творческие коллективы Ямала.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Знать названия  музыкальных инструментов,  состав оркестра русских народных  инструментов.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</w:t>
            </w: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инструмента-льное музицирование).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«Музыкант-чародей». Белорусская народная сказка. Обобщающий урок.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названия  музыкальных инструментов и состав оркестра русских народных инструментов.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 высказывать собственное мнение в отношении музыкальных явлений, эмоционально откликаться  на музыкальное произведение. Выражать свои впечатления в пении, игре или пластике; исполнять музыкальные произведения отдельных форм и жанров (пение, драматизация, в музыкально-пластическом движение.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2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 инструменты (скрипка, виолончель). Вариации на тему рококо.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понимать названия изученных жанров и форм музыки.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откликаться на музыкальное произведение и выражать свои впечатление в пении, игре или пластике.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знания,;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в новую ситуацию для решения проблем;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- подбирать  ассоциативные  ряды к художественным произведениями различных видов искусства;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самостоятельная организация учебной деятельности;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характер, настроение и средства выразительности в музыкальных произведениях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знания, умения в новую ситуацию для решения проблем;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творческие задания в творческой тетради;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приемы мыслительной деятельности (сравнение, класси-фикация);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монологической речи учащихся;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рассматривать предметы в соответствии с предложенной целью;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выделять их признаки и свойства.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2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замок.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названия изученных жанров и форм музыки: (песня, романс, вокализ, сюита).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выражать художественно-образное содержание произведений в каком-либо виде исполнительской деятельности (пение, музицирование);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113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в сирени живет…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названия изученных жанров и форм музыки песня, романс, вокализ, сюита.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выражать художественно-образное содержание произведений в каком-либо виде исполнительской деятельности.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смолкнет сердце чуткое Шопена…»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танцы, танцы…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названия изученных жанров и форм музыки (полонез, мазурка, вальс, песня, трехчастная форма, куплетная форма).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высказывать собственное мнение в отношении музыкальных явлений. выдвигать идеи и отстаивать собственную точку зрения; определять, оценивать, соотносить содержание.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Патетическая соната. Годы странствий.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названия изученных жанров и форм музыки: соната. 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демонстрировать знания о различных видах музыки, музыкальных инструментах,  эмоционально откликаться на музыкальное произведение и выражать свои впечатления.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113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Царит гармония оркестра.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названия групп симфонического оркестра, музыкальные инструменты, входящие в каждую из групп.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trHeight w:val="2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музыкальной комедии.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названия изученных жанров  музыки: оперетта, мюзикл. Понимать особенности взаимодействия и развития различных образов музыкального спектакля.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эмоционально откликнуться на музыкальное произведение и выразить свое впечатление в пении, игре или пластике; исполнять музыкальные произведения.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учебным текстом;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делать простые выводы; 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диалоге;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необходимой информации в словарях;</w:t>
            </w:r>
          </w:p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одбирать  ассоциативные  ряды к художественным произведениями различных видов искусства.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113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«Петрушка»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понимать: народные музыкальные традиции родного края (праздники и обряды); смысл понятий: музыка в народном стиле, своеобразие музыкального языка. 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c>
          <w:tcPr>
            <w:tcW w:w="159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России петь – что стремиться в храм» - 4ч</w:t>
            </w: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 Илья Муромец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народные  музыкальные традиции родного края,  религиозные традиции.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подбирать  ассоциативные  ряды к художественным произведениями различных видов искусства;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с учебным текстом; 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делать простые выводы; 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в диалоге; 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учебного сотрудничества;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необходимой информации в словарях;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соотносить выразительные и изобразительные интонации,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темы в их взаимосвязи и взаимодействии;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и Мефодий. нрк. Праздники народов Севера.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понимать: религиозные традиции, понятия: гимн, величание.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выразительные особенности языка музыки, живописи, иконы, фрески, скульптуры.</w:t>
            </w:r>
          </w:p>
        </w:tc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 праздник, торжество из торжеств. 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понимать: народные музыкальные традиции родного края (праздники и обряды), религиозные традиции.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обычай старины. Светлый праздник.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понимать: образцы музыкального фольклора, народные музыкальные традиции родного края (праздники и обряды). Уметь определять, оценивать, соотносить содержание </w:t>
            </w: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 произведений. Понимать значение колокольных звонов  и колокольности в музыке русских композиторов; - сравнивать музыкальные образы народных и церковных праздников;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c>
          <w:tcPr>
            <w:tcW w:w="159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«Гори, гори ясно, чтобы не погасло!» - 1ч.</w:t>
            </w:r>
          </w:p>
        </w:tc>
      </w:tr>
      <w:tr w:rsidR="00E24E3D" w:rsidRPr="00060D11" w:rsidTr="009D2345">
        <w:trPr>
          <w:gridAfter w:val="1"/>
          <w:wAfter w:w="5355" w:type="dxa"/>
          <w:trHeight w:val="523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Троица.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понимать народные  музыкальные традиции родного края.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импровизировать на заданные тексты.</w:t>
            </w:r>
          </w:p>
        </w:tc>
      </w:tr>
      <w:tr w:rsidR="00E24E3D" w:rsidRPr="00060D11" w:rsidTr="009D2345">
        <w:trPr>
          <w:gridAfter w:val="1"/>
          <w:wAfter w:w="5355" w:type="dxa"/>
          <w:cantSplit/>
          <w:trHeight w:val="113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Прелюдия. Исповедь души. Революционный этюд.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названия изучаемых жанров и форм музыки; названия изученных произведений и их авторов, смысл понятий – музыкальный образ.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соотносить выразительные и изобразительные интонации, музыкальные темы в их взаимосвязи и взаимодействии;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ориентироваться в информационных потоках окружающего мира,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описывать объект наблюдения, 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контроля и оценки деятельности;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060D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одбирать  ассоциативные  ряды к художественным произведениями различных видов искусства;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ориентироваться в информационных потоках окружающего мира;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 описывать объект наблюдения;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способами контроля и оценки деятельности;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аргументировать свое отношение к тем или иным музыкальным сочинениям.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исполнителя. Музыкальные инструменты (гитара).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 понимать смысл понятий: «композитор» -  «исполнитель» - «слушатель»;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изученных произведений и их авторов и  исполнителей; музыкальные инструменты (гитара).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интерес к отдельным группам музыкальных инструментов;  называть имена выдающихся композиторов и исполнителей разных стран мира. </w:t>
            </w:r>
          </w:p>
        </w:tc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2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интонации спрятан человек.</w:t>
            </w:r>
          </w:p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понимать  выразительность и изобразительность музыкальной интонации.</w:t>
            </w:r>
          </w:p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музицирование); охотно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20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сказочник. 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оркестров;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3D" w:rsidRPr="00060D11" w:rsidTr="009D2345">
        <w:trPr>
          <w:gridAfter w:val="1"/>
          <w:wAfter w:w="5355" w:type="dxa"/>
          <w:cantSplit/>
          <w:trHeight w:val="113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D" w:rsidRPr="00060D11" w:rsidRDefault="00E24E3D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Рассвет на Москве-реке. </w:t>
            </w:r>
            <w:r w:rsidRPr="00060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D" w:rsidRPr="00060D11" w:rsidRDefault="00E24E3D" w:rsidP="009D234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изученных произведений и их авторов. Уметь  узнавать изученные музыкальные произведения.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увлеченность музыкальными занятиями и музыкально-творческой деятельностью. Личностно оценивать музыку, звучащую на уроке и не школы.</w:t>
            </w:r>
          </w:p>
        </w:tc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3D" w:rsidRPr="00060D11" w:rsidRDefault="00E24E3D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E3D" w:rsidRPr="00060D11" w:rsidRDefault="00E24E3D" w:rsidP="00E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 программы  учебного курса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«Россия-Родина моя» - 4 ч.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Урок 1.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Мелодия. «Ты запой мне ту песню…»</w:t>
      </w: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«Что не выразишь словами, звуком на душу навей».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музыкальной выразительности (мелодия). Общность интонаций народной музыки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сложили песню. Звучащие картины.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фольклор как особая форма самовыражения. Связь народного пения с родной речью (навык пения способом «пения на распев»).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«Ты откуда русская, зародилась, музыка? нрк. </w:t>
      </w: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жанры ненецкой песни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Многообразие  жанров  народных песен.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4.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пойду по полю белому… На великий праздник собралася  Русь!»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«День, полный событий» - 5ч.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5.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«Приют спокойствия, трудов и вдохновенья…»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Зимнее утро, зимний вечер.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Музыкально-поэтические образы.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«Что за прелесть эти сказки!!!». Три чуда.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Песенность, танцевальность, маршевость.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Музыкально-поэтические образы в сказке А.С.Пушкина и в опере  Н.А.Римского –Корсакова «Сказка о царе Салтане».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8. 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Ярмарочное гулянье.   Святогорский монастырь.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как создатель музыки. Выразительность и изобразительность в музыке. Музыка в народных обрядах и обычаях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традиции Отечества.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Народная и профессиональная музыка.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9.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«Приют, сияньем муз одетый…». Обобщающий урок.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Музыкально-поэтические образы. Романс (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Венецианская ночь» М.Глинка). Обобщение музыкальных впечатлений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музыкальном театре» - 4ч.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10 - 11.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«Иван Сусанин» М.И.Глинки.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Песенность, танцевальность, маршевость как основа становления более сложных жанров – оперы.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музыкальной выразительности.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12.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  «Хованщина» М.П.Мусоргского.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 профессиональная музыка. Знакомство с творчеством отечественных композиторов.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младешенька»,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13.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Восток. Сезам, откройся! Восточные мотивы.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Восточные мотивы в творчестве русских композиторов (М.Глинка, М.Мусоргский). Орнаментальная мелодика.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«Гори, гори ясно, чтобы не погасло!» - 3ч.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Композитор – имя ему народ. Музыкальные инструменты России.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15.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Оркестр русских народных инструментов.  нрк. </w:t>
      </w: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Творческие коллективы Ямала.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Музыкальные инструменты. Оркестр русских народных инструментов.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«Музыкант-чародей». Белорусская народная сказка.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фольклор народов России и мира, народные музыкальные традиции родного края.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концертном зале» - 6ч.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 инструменты. Вариации на тему рококо.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18.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Старый замок.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музыки:  инструментальная.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Фортепианная сюита. («Старый замок» М.П.Мусоргский из сюиты «Картинки с выставки»).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19.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Счастье в сирени живет…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Знакомство с жанром романса на примере творчества С.Рахманинова (романс «Сирень» С.Рахманинов).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20.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смолкнет сердце чуткое Шопена… Танцы, танцы, танцы…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Интонации народных танцев в музыке Ф.Шопена ( «Полонез №3», «Вальс №10», «Мазурка»).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21.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Патетическая соната. Годы странствий.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драматургия сонаты. (Соната №8 «Патетическая» Л.Бетховен).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22.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Царит гармония оркестра.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звучания различных видов оркестров:  симфонического. Различные виды музыки: оркестровая.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и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музыкальном театре» - 2ч.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23.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Театр музыкальной комедии.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Песенность, танцевальность, маршевость как основа становления более сложных жанров –  оперетта и мюзикл.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Мюзикл, оперетта. Жанры легкой музыки.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24.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Балет «Петрушка»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Песенность, танцевальность, маршевость как основа становления более сложных жанров –  балета.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России петь – что стремиться в храм» - 4ч.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25.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Святые земли Русской. Илья Муромец.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Святые земли Русской.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 профессиональная музыка. Духовная музыка в творчестве композиторов.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Стихира.(«Бог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атырские ворота»М.П.Мусоргский,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«Богатырская симфония» А.Бородин).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26.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Кирилл и Мефодий. нрк. </w:t>
      </w: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Праздники народов Севера.</w:t>
      </w:r>
    </w:p>
    <w:p w:rsidR="00E24E3D" w:rsidRPr="0073304D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традиции Отечества.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27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Праздников праздник, торжество из торжеств. 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Музыка в народных обрядах и обычаях. Музыкальный фольклор как особая форма самовыражения.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вопияше» П.Чесноков – молитва).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28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Родной обычай старины. Светлый праздник.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народных обрядах и обычаях. Народные музыкальные традиции родного края.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</w:p>
    <w:p w:rsidR="00E24E3D" w:rsidRPr="0073304D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«Гори, гори ясно, чтобы не погасло!» - 1ч.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29.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Народные праздники. Троица.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Музыкальный фольклор народов России. Праздники русского народа. Троицын день. </w:t>
      </w:r>
    </w:p>
    <w:p w:rsidR="00E24E3D" w:rsidRPr="0073304D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«Чтоб музыкантом быть, так надобно уменье…» - 5ч.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30.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Прелюдия. Исповедь души. Революционный этюд.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«Прелюдия» С.В.Рахманинов, «Революционный этюд» Ф.Шопен). Развитие музыкального образа.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Мастерство исполнителя. Музыкальные инструменты (гитара).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32.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каждой интонации спрятан человек.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73304D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33.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Музыкальный сказочник.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34.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Рассвет на Москве-реке. </w:t>
      </w:r>
      <w:r w:rsidRPr="00060D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Обобщающий урок.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hd w:val="clear" w:color="auto" w:fill="FFFFFF"/>
        <w:spacing w:before="319"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Примерный музыкальный материал</w:t>
      </w:r>
    </w:p>
    <w:p w:rsidR="00E24E3D" w:rsidRPr="00060D11" w:rsidRDefault="00E24E3D" w:rsidP="00E24E3D">
      <w:pPr>
        <w:shd w:val="clear" w:color="auto" w:fill="FFFFFF"/>
        <w:spacing w:before="245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 Россия — Родина моя (4 ч)</w:t>
      </w:r>
    </w:p>
    <w:p w:rsidR="00E24E3D" w:rsidRPr="00060D11" w:rsidRDefault="00E24E3D" w:rsidP="00E24E3D">
      <w:pPr>
        <w:shd w:val="clear" w:color="auto" w:fill="FFFFFF"/>
        <w:spacing w:before="70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Концерт № 3 для фортепиано с оркестром.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мелодия 1-й части. С. Рахманинов.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Вокализ.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Рахманинов.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Ты, река ль, моя реченька,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о России. 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Локтев, слова О. Высоте кой.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Колыбельная,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обраб. А. Лядова;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зори-то, у зореньки; Солдатушки, бравы ребятушки; Милый мой хоровод;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</w:t>
      </w:r>
      <w:r w:rsidRPr="00060D1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мы просо сеяли,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песни, обраб. М. Бала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кирева, Н. Римского-Корсакова</w:t>
      </w:r>
    </w:p>
    <w:p w:rsidR="00E24E3D" w:rsidRPr="00060D11" w:rsidRDefault="00E24E3D" w:rsidP="00E24E3D">
      <w:pPr>
        <w:shd w:val="clear" w:color="auto" w:fill="FFFFFF"/>
        <w:spacing w:before="26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Александр Невский.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Кантата (фрагменты). С. Прокофьев </w:t>
      </w:r>
    </w:p>
    <w:p w:rsidR="00E24E3D" w:rsidRPr="00060D11" w:rsidRDefault="00E24E3D" w:rsidP="00E24E3D">
      <w:pPr>
        <w:shd w:val="clear" w:color="auto" w:fill="FFFFFF"/>
        <w:spacing w:before="26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Иван Сусанин.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(фрагменты). М. Глинка. </w:t>
      </w:r>
    </w:p>
    <w:p w:rsidR="00E24E3D" w:rsidRPr="00060D11" w:rsidRDefault="00E24E3D" w:rsidP="00E24E3D">
      <w:pPr>
        <w:shd w:val="clear" w:color="auto" w:fill="FFFFFF"/>
        <w:spacing w:before="26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Родные места   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Антонов, слова М. Пляцковского.</w:t>
      </w:r>
    </w:p>
    <w:p w:rsidR="00E24E3D" w:rsidRPr="00060D11" w:rsidRDefault="00E24E3D" w:rsidP="00E24E3D">
      <w:pPr>
        <w:shd w:val="clear" w:color="auto" w:fill="FFFFFF"/>
        <w:spacing w:before="187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Раздел 2.  День, полный событий (5 ч)</w:t>
      </w:r>
    </w:p>
    <w:p w:rsidR="00E24E3D" w:rsidRPr="00060D11" w:rsidRDefault="00E24E3D" w:rsidP="00E24E3D">
      <w:pPr>
        <w:shd w:val="clear" w:color="auto" w:fill="FFFFFF"/>
        <w:spacing w:before="82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деревне.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Мусоргский.</w:t>
      </w:r>
    </w:p>
    <w:p w:rsidR="00E24E3D" w:rsidRPr="00060D11" w:rsidRDefault="00E24E3D" w:rsidP="00E24E3D">
      <w:pPr>
        <w:shd w:val="clear" w:color="auto" w:fill="FFFFFF"/>
        <w:spacing w:before="7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Осенняя  песнь.   (Октябрь).  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цикла  «Времена года» П. Чайковский.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Пастораль.  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 Музыкальных   иллюстраций   к   повести А.Пушкина «Метель». Г. Свиридов.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Зимнее утро.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«Детского альбома». П. Чайковский.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камелька (Январь).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«Времена года». П. Чайковский.</w:t>
      </w:r>
    </w:p>
    <w:p w:rsidR="00E24E3D" w:rsidRPr="00060D11" w:rsidRDefault="00E24E3D" w:rsidP="00E24E3D">
      <w:pPr>
        <w:shd w:val="clear" w:color="auto" w:fill="FFFFFF"/>
        <w:spacing w:before="14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Сквозь волнистые туманы; Зимний вечер,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 родные песни.</w:t>
      </w:r>
    </w:p>
    <w:p w:rsidR="00E24E3D" w:rsidRPr="00060D11" w:rsidRDefault="00E24E3D" w:rsidP="00E24E3D">
      <w:pPr>
        <w:shd w:val="clear" w:color="auto" w:fill="FFFFFF"/>
        <w:spacing w:before="7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Зимняя дорога  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Шебалин, стихи А. Пушкина.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Зимняя дорога  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Кюи, стихи А. Пушкина.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Зимний вечер.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М. Яковлев, стихи А. Пушкина.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Три чуда.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ко </w:t>
      </w:r>
      <w:r w:rsidRPr="00060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 оперы «Сказка о царе) Салтане». Н. Римский-Корсаков.</w:t>
      </w:r>
    </w:p>
    <w:p w:rsidR="00E24E3D" w:rsidRPr="00060D11" w:rsidRDefault="00E24E3D" w:rsidP="00E24E3D">
      <w:pPr>
        <w:shd w:val="clear" w:color="auto" w:fill="FFFFFF"/>
        <w:spacing w:before="5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Девицы, красавицы; Уж как по мосту, мосточку,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хоры) из оперы «Евгений Онегин». </w:t>
      </w:r>
    </w:p>
    <w:p w:rsidR="00E24E3D" w:rsidRPr="00060D11" w:rsidRDefault="00E24E3D" w:rsidP="00E24E3D">
      <w:pPr>
        <w:shd w:val="clear" w:color="auto" w:fill="FFFFFF"/>
        <w:spacing w:before="5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Чайковский.</w:t>
      </w:r>
    </w:p>
    <w:p w:rsidR="00E24E3D" w:rsidRPr="00060D11" w:rsidRDefault="00E24E3D" w:rsidP="00E24E3D">
      <w:pPr>
        <w:shd w:val="clear" w:color="auto" w:fill="FFFFFF"/>
        <w:spacing w:before="5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Вступление; Великий колокольный звон.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«Бо рис Годунов». М. Мусоргский.</w:t>
      </w:r>
    </w:p>
    <w:p w:rsidR="00E24E3D" w:rsidRPr="00060D11" w:rsidRDefault="00E24E3D" w:rsidP="00E24E3D">
      <w:pPr>
        <w:shd w:val="clear" w:color="auto" w:fill="FFFFFF"/>
        <w:spacing w:before="5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Венецианская ночь.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Глинка, слова И. Козлова.</w:t>
      </w:r>
    </w:p>
    <w:p w:rsidR="00E24E3D" w:rsidRPr="00060D11" w:rsidRDefault="00E24E3D" w:rsidP="00E24E3D">
      <w:pPr>
        <w:shd w:val="clear" w:color="auto" w:fill="FFFFFF"/>
        <w:spacing w:before="5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hd w:val="clear" w:color="auto" w:fill="FFFFFF"/>
        <w:spacing w:before="5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Раздел 3-  О России петь — что стремиться в храм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0D1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(4 ч)</w:t>
      </w:r>
    </w:p>
    <w:p w:rsidR="00E24E3D" w:rsidRPr="00060D11" w:rsidRDefault="00E24E3D" w:rsidP="00E24E3D">
      <w:pPr>
        <w:shd w:val="clear" w:color="auto" w:fill="FFFFFF"/>
        <w:spacing w:before="98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Земле Русская,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стихира.</w:t>
      </w:r>
    </w:p>
    <w:p w:rsidR="00E24E3D" w:rsidRPr="00060D11" w:rsidRDefault="00E24E3D" w:rsidP="00E24E3D">
      <w:pPr>
        <w:shd w:val="clear" w:color="auto" w:fill="FFFFFF"/>
        <w:spacing w:before="7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Былина об Илье Муромце,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былинный напев сказителе Рябининых.</w:t>
      </w:r>
    </w:p>
    <w:p w:rsidR="00E24E3D" w:rsidRPr="00060D11" w:rsidRDefault="00E24E3D" w:rsidP="00E24E3D">
      <w:pPr>
        <w:shd w:val="clear" w:color="auto" w:fill="FFFFFF"/>
        <w:spacing w:before="14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Симфония № 2 («Богатырская)  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-я часть (фрагмент) А. Бородин.</w:t>
      </w:r>
    </w:p>
    <w:p w:rsidR="00E24E3D" w:rsidRPr="00060D11" w:rsidRDefault="00E24E3D" w:rsidP="00E24E3D">
      <w:pPr>
        <w:shd w:val="clear" w:color="auto" w:fill="FFFFFF"/>
        <w:spacing w:before="10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Богатырские ворота.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«Картинки с выставки М. Мусоргский.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Величание  святым  Кириллу  и  Мефодию,  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обиходный распев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 Кириллу и Мефодию. 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Пипков, слова С. Михайловский.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Величание князю Владимиру и княгине Ольге.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Баллада о князе Владимире,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А. Толстого.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Тропарь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Пасхи.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Ангел вопияше.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Молитва. П. Чесноков.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Богородице Дево, радуйся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(№ 6). Из «Всенощного бде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ния». С. Рахманинов.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шум шумит,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Светлый праздник.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 Сюиты-фантазии для двух фор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тепиано. С. Рахманинов.</w:t>
      </w:r>
    </w:p>
    <w:p w:rsidR="00E24E3D" w:rsidRDefault="00E24E3D" w:rsidP="00E24E3D">
      <w:pPr>
        <w:shd w:val="clear" w:color="auto" w:fill="FFFFFF"/>
        <w:spacing w:before="175"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E24E3D" w:rsidRPr="00060D11" w:rsidRDefault="00E24E3D" w:rsidP="00E24E3D">
      <w:pPr>
        <w:shd w:val="clear" w:color="auto" w:fill="FFFFFF"/>
        <w:spacing w:before="175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Раздел 4.  Гори, гори ясно, чтобы не погасло! (4 ч)</w:t>
      </w:r>
    </w:p>
    <w:p w:rsidR="00E24E3D" w:rsidRPr="00060D11" w:rsidRDefault="00E24E3D" w:rsidP="00E24E3D">
      <w:pPr>
        <w:shd w:val="clear" w:color="auto" w:fill="FFFFFF"/>
        <w:spacing w:before="79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Ой ты, речка, реченька; Бульба,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белорусские народные песни.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Солнце, в дом войди; Светлячок,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грузинские народные песни.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Аисты,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узбекская народная песня.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Колыбельная,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английская народная песня.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Колыбельная,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неаполитанская народная песня.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Санта Лючия,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итальянская народная песня.</w:t>
      </w:r>
    </w:p>
    <w:p w:rsidR="00E24E3D" w:rsidRPr="00060D11" w:rsidRDefault="00E24E3D" w:rsidP="00E24E3D">
      <w:pPr>
        <w:shd w:val="clear" w:color="auto" w:fill="FFFFFF"/>
        <w:spacing w:before="2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Вишня,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японская народная песня, и др.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Концерт № 1 для фортепиано с оркестром.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часть. П. Чайковский.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Камаринская; Мужик на гармонике играет.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«Дет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альбома». П. Чайковский.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 воспой, жавороночек.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кантаты «Курские песни». Г. Свиридов.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Светит месяц,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песня-пляска.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Пляска скоморохов.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«Снегурочка». Н. Рим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ский-Корсаков.</w:t>
      </w:r>
    </w:p>
    <w:p w:rsidR="00E24E3D" w:rsidRPr="0073304D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Троицкие песни.</w:t>
      </w:r>
    </w:p>
    <w:p w:rsidR="00E24E3D" w:rsidRPr="00060D11" w:rsidRDefault="00E24E3D" w:rsidP="00E24E3D">
      <w:pPr>
        <w:shd w:val="clear" w:color="auto" w:fill="FFFFFF"/>
        <w:spacing w:before="187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Раздел 5.  В музыкальном театре (6 ч)</w:t>
      </w:r>
    </w:p>
    <w:p w:rsidR="00E24E3D" w:rsidRPr="00060D11" w:rsidRDefault="00E24E3D" w:rsidP="00E24E3D">
      <w:pPr>
        <w:shd w:val="clear" w:color="auto" w:fill="FFFFFF"/>
        <w:spacing w:before="84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Интродукция, танцы из </w:t>
      </w: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действия, сцена и хор из Щ действия, сцена из </w:t>
      </w: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IV</w:t>
      </w: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действия.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«Иван Сусанин» М. Глинка.</w:t>
      </w:r>
    </w:p>
    <w:p w:rsidR="00E24E3D" w:rsidRPr="00060D11" w:rsidRDefault="00E24E3D" w:rsidP="00E24E3D">
      <w:pPr>
        <w:shd w:val="clear" w:color="auto" w:fill="FFFFFF"/>
        <w:spacing w:before="7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Марфы («Исходила младешенька»); Пляска пер сидок.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«Хованщина». М. Мусоргский.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Персидский хор.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«Руслан и Людмила». М. Глинка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Колыбельная; Танец с саблями.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«Гаянэ». А. Хачатурян.</w:t>
      </w:r>
    </w:p>
    <w:p w:rsidR="00E24E3D" w:rsidRPr="00060D11" w:rsidRDefault="00E24E3D" w:rsidP="00E24E3D">
      <w:pPr>
        <w:shd w:val="clear" w:color="auto" w:fill="FFFFFF"/>
        <w:spacing w:before="10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Первая картина.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«Петрушка». И. Стравинский,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Вальс.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оперетты «Летучая мышь». И. Штраус.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Сцена.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мюзикла «Моя прекрасная леди». 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Звездная река.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В. Семенова.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Джаз</w:t>
      </w:r>
      <w:r w:rsidRPr="00060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Я. Дубравин, слова В. Суслова.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Острый ритм.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Гершвин, слова А. Гершвина.</w:t>
      </w:r>
    </w:p>
    <w:p w:rsidR="00E24E3D" w:rsidRPr="00060D11" w:rsidRDefault="00E24E3D" w:rsidP="00E24E3D">
      <w:pPr>
        <w:shd w:val="clear" w:color="auto" w:fill="FFFFFF"/>
        <w:spacing w:before="154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Раздел 6.  В концертном зале (6ч)</w:t>
      </w:r>
    </w:p>
    <w:p w:rsidR="00E24E3D" w:rsidRPr="00060D11" w:rsidRDefault="00E24E3D" w:rsidP="00E24E3D">
      <w:pPr>
        <w:shd w:val="clear" w:color="auto" w:fill="FFFFFF"/>
        <w:spacing w:before="89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Ноктюрн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(3-я часть). Из Квартета № 2. А. Бородин.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Вариации на тему рококо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виолончели с оркестром (фрагменты) П. Чайковский.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Сирень.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Рахманинов, слова Е. Бекетовой.</w:t>
      </w:r>
    </w:p>
    <w:p w:rsidR="00E24E3D" w:rsidRPr="00060D11" w:rsidRDefault="00E24E3D" w:rsidP="00E24E3D">
      <w:pPr>
        <w:shd w:val="clear" w:color="auto" w:fill="FFFFFF"/>
        <w:spacing w:before="2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Старый замок.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«Картинки с выставки». М. </w:t>
      </w:r>
      <w:r w:rsidRPr="00060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соргский.</w:t>
      </w:r>
    </w:p>
    <w:p w:rsidR="00E24E3D" w:rsidRPr="00060D11" w:rsidRDefault="00E24E3D" w:rsidP="00E24E3D">
      <w:pPr>
        <w:shd w:val="clear" w:color="auto" w:fill="FFFFFF"/>
        <w:spacing w:before="5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франкского рыцаря,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С. Василенко.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Полонез ля мажор; Мазурки № 47 ля минор, № 48 фа мажор, № 1 си-бемоль мажор. 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Шопен.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Желание. 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Шопен, слова С. Витвицкого.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Соната № 8 («Патетическая»)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фортепиано (фрагменты). Л. Бетховен.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Венецианская ночь.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Глинка, слова И. Козлова.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Арагонская хота.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(Июнь).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«Времена года». П. Чайковский,</w:t>
      </w:r>
    </w:p>
    <w:p w:rsidR="00E24E3D" w:rsidRPr="00060D11" w:rsidRDefault="00E24E3D" w:rsidP="00E24E3D">
      <w:pPr>
        <w:shd w:val="clear" w:color="auto" w:fill="FFFFFF"/>
        <w:spacing w:before="156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Раздел 7.  Чтоб музыкантом быть,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так надобно уменье... (5 ч)</w:t>
      </w:r>
      <w:r w:rsidRPr="0006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24E3D" w:rsidRPr="00060D11" w:rsidRDefault="00E24E3D" w:rsidP="00E24E3D">
      <w:pPr>
        <w:shd w:val="clear" w:color="auto" w:fill="FFFFFF"/>
        <w:spacing w:before="86"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Прелюдия до-диез минор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фортепиано. С. Рахманинов. </w:t>
      </w: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Прелюдии </w:t>
      </w:r>
      <w:r w:rsidRPr="00060D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№ 7 </w:t>
      </w: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r w:rsidRPr="00060D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№ </w:t>
      </w: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20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фортепиано. Ф. Шопен. </w:t>
      </w: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Этюд   №    12    («Революционный»)   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 фортепиано.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Ф.Шопен.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Соната № 8 («Патетическая»).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Для фортепиа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Л. Бетховен.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Сольвейг; Танец Анитры.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«Пер Гюнт».</w:t>
      </w:r>
      <w:r w:rsidRPr="00060D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Э.Григ.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Исходила младешенька; Тонкая рябина,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песни.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Пастушка,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французская народная песня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Пожелания    друзьям;    Музыкант.   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   и    музыкаБ. Окуджавы.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Песня о друге.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В. Высоцкого.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Резиновый ежик; Сказка по лесу идет.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Никитин, сло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Ю. Мориц.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Шехеразада.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часть симфонической сюиты (фрагмен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ты). Н. Римский-Корсаков.</w:t>
      </w:r>
    </w:p>
    <w:p w:rsidR="00E24E3D" w:rsidRPr="00060D11" w:rsidRDefault="00E24E3D" w:rsidP="00E24E3D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Рассвет на Москве-реке.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 опере «Хованщи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на». М. Мусоргский.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24E3D" w:rsidRPr="00060D11" w:rsidSect="00060D11">
          <w:pgSz w:w="11906" w:h="16838"/>
          <w:pgMar w:top="284" w:right="567" w:bottom="284" w:left="851" w:header="709" w:footer="709" w:gutter="0"/>
          <w:pgNumType w:start="0"/>
          <w:cols w:space="720"/>
        </w:sectPr>
      </w:pP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Формы и средства контроля</w:t>
      </w:r>
    </w:p>
    <w:p w:rsidR="00E24E3D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процесса: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коллективные, классные и внеклассные.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организации учебной деятельности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экскурсия, путешествие 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контроля: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вводный, текущий, итоговый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фронтальный, комбинированный,  устный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(приемы) контроля</w:t>
      </w:r>
      <w:r w:rsidRPr="00060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наблюдение, самостоятельная работа, работа по карточке, тест.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24E3D" w:rsidRPr="00060D11" w:rsidRDefault="00E24E3D" w:rsidP="00E24E3D">
      <w:pPr>
        <w:spacing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60D1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Перечень учебно-методических средств обучения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«Музыка 1-4 классы» авторов Е.Д.Критской, Г.П.Сергеевой, Т.С.Шмагиной: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основе  « Программы общеобразовательных учреждений. Музыка 1-4 классы». Авторы программы   Е.Д.Критская, Г.П.Сергеева, Т.С.Шмагина., М., Просвещение, 2011. </w:t>
      </w:r>
    </w:p>
    <w:p w:rsidR="00E24E3D" w:rsidRPr="00060D11" w:rsidRDefault="00E24E3D" w:rsidP="00E24E3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3D" w:rsidRPr="00060D11" w:rsidRDefault="00E24E3D" w:rsidP="00E24E3D">
      <w:pPr>
        <w:numPr>
          <w:ilvl w:val="0"/>
          <w:numId w:val="4"/>
        </w:numPr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работы с учебниками «Музыка 1-4 классы», методическое пособие для учителя М., Просвещение, 2010г.</w:t>
      </w:r>
    </w:p>
    <w:p w:rsidR="00E24E3D" w:rsidRPr="00060D11" w:rsidRDefault="00E24E3D" w:rsidP="00E24E3D">
      <w:pPr>
        <w:numPr>
          <w:ilvl w:val="0"/>
          <w:numId w:val="4"/>
        </w:numPr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музыкального материала к учебнику «Музыка» 4 класс», М., Просвещение, 2011г.</w:t>
      </w:r>
    </w:p>
    <w:p w:rsidR="00E24E3D" w:rsidRPr="00060D11" w:rsidRDefault="00E24E3D" w:rsidP="00E24E3D">
      <w:pPr>
        <w:numPr>
          <w:ilvl w:val="0"/>
          <w:numId w:val="4"/>
        </w:numPr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для 4 класса (3 кассеты) и С</w:t>
      </w:r>
      <w:r w:rsidRPr="00060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60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3), М., Просвещение, 20010 г.</w:t>
      </w:r>
    </w:p>
    <w:p w:rsidR="00E24E3D" w:rsidRPr="00060D11" w:rsidRDefault="00E24E3D" w:rsidP="00E24E3D">
      <w:pPr>
        <w:numPr>
          <w:ilvl w:val="0"/>
          <w:numId w:val="4"/>
        </w:numPr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«Музыка 4 класс», М., Просвещение, 2014 г.</w:t>
      </w:r>
    </w:p>
    <w:p w:rsidR="00E24E3D" w:rsidRPr="00060D11" w:rsidRDefault="00E24E3D" w:rsidP="00E24E3D">
      <w:pPr>
        <w:numPr>
          <w:ilvl w:val="0"/>
          <w:numId w:val="4"/>
        </w:numPr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 Е.Д., Сергеева Г.П., Шмагина Т.С. «Рабочая тетрадь к учебнику «Музыка» для учащихся 4 класса начальной школы», М.,Просвещение, 2014.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D1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Использование ЭОР</w:t>
      </w: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3D" w:rsidRPr="00060D11" w:rsidRDefault="00E24E3D" w:rsidP="00E24E3D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E3D" w:rsidRPr="00060D11" w:rsidRDefault="00E24E3D" w:rsidP="00E24E3D">
      <w:pPr>
        <w:ind w:right="140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 w:rsidRPr="00060D11">
        <w:rPr>
          <w:rFonts w:eastAsia="Calibri" w:cstheme="minorHAnsi"/>
          <w:color w:val="000000"/>
          <w:sz w:val="24"/>
          <w:szCs w:val="24"/>
          <w:shd w:val="clear" w:color="auto" w:fill="FFFFFF"/>
        </w:rPr>
        <w:t>http://school-collection.edu.ru/catalog/ </w:t>
      </w:r>
      <w:r w:rsidRPr="00060D11">
        <w:rPr>
          <w:rFonts w:eastAsia="Calibri" w:cstheme="minorHAnsi"/>
          <w:color w:val="000000"/>
          <w:sz w:val="24"/>
          <w:szCs w:val="24"/>
        </w:rPr>
        <w:br/>
      </w:r>
      <w:r w:rsidRPr="00060D11">
        <w:rPr>
          <w:rFonts w:eastAsia="Calibri" w:cstheme="minorHAnsi"/>
          <w:color w:val="000000"/>
          <w:sz w:val="24"/>
          <w:szCs w:val="24"/>
          <w:shd w:val="clear" w:color="auto" w:fill="FFFFFF"/>
        </w:rPr>
        <w:t>http://www.edu.ru/ </w:t>
      </w:r>
      <w:r w:rsidRPr="00060D11">
        <w:rPr>
          <w:rFonts w:eastAsia="Calibri" w:cstheme="minorHAnsi"/>
          <w:color w:val="000000"/>
          <w:sz w:val="24"/>
          <w:szCs w:val="24"/>
        </w:rPr>
        <w:br/>
      </w:r>
      <w:r w:rsidRPr="00060D11">
        <w:rPr>
          <w:rFonts w:eastAsia="Calibri" w:cstheme="minorHAnsi"/>
          <w:color w:val="000000"/>
          <w:sz w:val="24"/>
          <w:szCs w:val="24"/>
          <w:shd w:val="clear" w:color="auto" w:fill="FFFFFF"/>
        </w:rPr>
        <w:t>http://www.rusedu.ru/ </w:t>
      </w:r>
      <w:r w:rsidRPr="00060D11">
        <w:rPr>
          <w:rFonts w:eastAsia="Calibri" w:cstheme="minorHAnsi"/>
          <w:color w:val="000000"/>
          <w:sz w:val="24"/>
          <w:szCs w:val="24"/>
        </w:rPr>
        <w:br/>
      </w:r>
      <w:r w:rsidRPr="00060D11">
        <w:rPr>
          <w:rFonts w:eastAsia="Calibri" w:cstheme="minorHAnsi"/>
          <w:color w:val="000000"/>
          <w:sz w:val="24"/>
          <w:szCs w:val="24"/>
          <w:shd w:val="clear" w:color="auto" w:fill="FFFFFF"/>
        </w:rPr>
        <w:t>http://www.viki.rdf.ru/ </w:t>
      </w:r>
      <w:r w:rsidRPr="00060D11">
        <w:rPr>
          <w:rFonts w:eastAsia="Calibri" w:cstheme="minorHAnsi"/>
          <w:color w:val="000000"/>
          <w:sz w:val="24"/>
          <w:szCs w:val="24"/>
        </w:rPr>
        <w:br/>
      </w:r>
      <w:r w:rsidRPr="00060D11">
        <w:rPr>
          <w:rFonts w:eastAsia="Calibri" w:cstheme="minorHAnsi"/>
          <w:color w:val="000000"/>
          <w:sz w:val="24"/>
          <w:szCs w:val="24"/>
          <w:shd w:val="clear" w:color="auto" w:fill="FFFFFF"/>
        </w:rPr>
        <w:t>http://pedsovet.su/load/ </w:t>
      </w:r>
      <w:r w:rsidRPr="00060D11">
        <w:rPr>
          <w:rFonts w:eastAsia="Calibri" w:cstheme="minorHAnsi"/>
          <w:color w:val="000000"/>
          <w:sz w:val="24"/>
          <w:szCs w:val="24"/>
        </w:rPr>
        <w:br/>
      </w:r>
      <w:r w:rsidRPr="00060D11">
        <w:rPr>
          <w:rFonts w:eastAsia="Calibri" w:cstheme="minorHAnsi"/>
          <w:color w:val="000000"/>
          <w:sz w:val="24"/>
          <w:szCs w:val="24"/>
          <w:shd w:val="clear" w:color="auto" w:fill="FFFFFF"/>
        </w:rPr>
        <w:t>http://cdo.rsreu.ru/file.php/1/ComRes.htmlhttp://pedsovet.su/load/ </w:t>
      </w:r>
    </w:p>
    <w:p w:rsidR="00E24E3D" w:rsidRDefault="00E24E3D" w:rsidP="00E24E3D">
      <w:pPr>
        <w:shd w:val="clear" w:color="auto" w:fill="FFFFFF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</w:pPr>
    </w:p>
    <w:p w:rsidR="00E24E3D" w:rsidRDefault="00E24E3D" w:rsidP="00E24E3D">
      <w:pPr>
        <w:shd w:val="clear" w:color="auto" w:fill="FFFFFF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</w:pPr>
    </w:p>
    <w:p w:rsidR="00E24E3D" w:rsidRDefault="00E24E3D" w:rsidP="00E24E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</w:pPr>
    </w:p>
    <w:p w:rsidR="00E24E3D" w:rsidRDefault="00E24E3D" w:rsidP="00E24E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</w:pPr>
    </w:p>
    <w:p w:rsidR="004B5291" w:rsidRDefault="004B5291"/>
    <w:sectPr w:rsidR="004B5291" w:rsidSect="004B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51EE827E"/>
    <w:lvl w:ilvl="0" w:tplc="7FCC4826">
      <w:start w:val="1"/>
      <w:numFmt w:val="decimal"/>
      <w:lvlText w:val="%1."/>
      <w:lvlJc w:val="left"/>
      <w:pPr>
        <w:ind w:left="1353" w:hanging="360"/>
      </w:pPr>
      <w:rPr>
        <w:rFonts w:asciiTheme="minorHAnsi" w:eastAsia="Calibri" w:hAnsiTheme="minorHAnsi" w:cstheme="minorHAnsi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0856"/>
    <w:multiLevelType w:val="hybridMultilevel"/>
    <w:tmpl w:val="F1F8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C7CD9"/>
    <w:multiLevelType w:val="hybridMultilevel"/>
    <w:tmpl w:val="8D36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67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2B70C2"/>
    <w:multiLevelType w:val="multilevel"/>
    <w:tmpl w:val="9678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4E3D"/>
    <w:rsid w:val="004B5291"/>
    <w:rsid w:val="00E2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D"/>
  </w:style>
  <w:style w:type="paragraph" w:styleId="1">
    <w:name w:val="heading 1"/>
    <w:basedOn w:val="a"/>
    <w:next w:val="a"/>
    <w:link w:val="10"/>
    <w:qFormat/>
    <w:rsid w:val="00E24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4E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24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24E3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24E3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E24E3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E24E3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24E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4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4E3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4E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24E3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E24E3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4E3D"/>
  </w:style>
  <w:style w:type="paragraph" w:styleId="a3">
    <w:name w:val="List Paragraph"/>
    <w:basedOn w:val="a"/>
    <w:uiPriority w:val="34"/>
    <w:qFormat/>
    <w:rsid w:val="00E24E3D"/>
    <w:pPr>
      <w:ind w:left="720"/>
      <w:contextualSpacing/>
    </w:pPr>
    <w:rPr>
      <w:rFonts w:ascii="Calibri" w:hAnsi="Calibri"/>
      <w:sz w:val="24"/>
      <w:szCs w:val="24"/>
    </w:rPr>
  </w:style>
  <w:style w:type="table" w:styleId="a4">
    <w:name w:val="Table Grid"/>
    <w:basedOn w:val="a1"/>
    <w:uiPriority w:val="59"/>
    <w:rsid w:val="00E24E3D"/>
    <w:pPr>
      <w:spacing w:after="0" w:line="240" w:lineRule="auto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24E3D"/>
  </w:style>
  <w:style w:type="character" w:styleId="a5">
    <w:name w:val="Hyperlink"/>
    <w:basedOn w:val="a0"/>
    <w:unhideWhenUsed/>
    <w:rsid w:val="00E24E3D"/>
    <w:rPr>
      <w:color w:val="0000FF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E24E3D"/>
  </w:style>
  <w:style w:type="paragraph" w:customStyle="1" w:styleId="a6">
    <w:name w:val="Стиль"/>
    <w:rsid w:val="00E24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E3D"/>
  </w:style>
  <w:style w:type="paragraph" w:styleId="a7">
    <w:name w:val="Normal (Web)"/>
    <w:basedOn w:val="a"/>
    <w:rsid w:val="00E24E3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oa heading"/>
    <w:basedOn w:val="a"/>
    <w:next w:val="a"/>
    <w:semiHidden/>
    <w:rsid w:val="00E24E3D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24E3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4E3D"/>
  </w:style>
  <w:style w:type="numbering" w:customStyle="1" w:styleId="111">
    <w:name w:val="Нет списка111"/>
    <w:next w:val="a2"/>
    <w:uiPriority w:val="99"/>
    <w:semiHidden/>
    <w:unhideWhenUsed/>
    <w:rsid w:val="00E24E3D"/>
  </w:style>
  <w:style w:type="paragraph" w:customStyle="1" w:styleId="c19">
    <w:name w:val="c19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E24E3D"/>
  </w:style>
  <w:style w:type="paragraph" w:customStyle="1" w:styleId="c6">
    <w:name w:val="c6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rsid w:val="00E24E3D"/>
  </w:style>
  <w:style w:type="character" w:customStyle="1" w:styleId="c18">
    <w:name w:val="c18"/>
    <w:rsid w:val="00E24E3D"/>
  </w:style>
  <w:style w:type="paragraph" w:customStyle="1" w:styleId="c47">
    <w:name w:val="c47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24E3D"/>
    <w:rPr>
      <w:b/>
      <w:bCs/>
    </w:rPr>
  </w:style>
  <w:style w:type="table" w:customStyle="1" w:styleId="112">
    <w:name w:val="Сетка таблицы11"/>
    <w:basedOn w:val="a1"/>
    <w:next w:val="a4"/>
    <w:uiPriority w:val="59"/>
    <w:rsid w:val="00E24E3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2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24E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nhideWhenUsed/>
    <w:rsid w:val="00E24E3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24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24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E24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E24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uiPriority w:val="99"/>
    <w:semiHidden/>
    <w:rsid w:val="00E24E3D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E24E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4E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rsid w:val="00E24E3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E24E3D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4">
    <w:name w:val="No Spacing"/>
    <w:qFormat/>
    <w:rsid w:val="00E24E3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1">
    <w:name w:val="c1"/>
    <w:basedOn w:val="a"/>
    <w:rsid w:val="00E24E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24E3D"/>
  </w:style>
  <w:style w:type="paragraph" w:styleId="af5">
    <w:name w:val="Body Text"/>
    <w:basedOn w:val="a"/>
    <w:link w:val="af6"/>
    <w:unhideWhenUsed/>
    <w:rsid w:val="00E24E3D"/>
    <w:pPr>
      <w:spacing w:after="120"/>
    </w:pPr>
    <w:rPr>
      <w:rFonts w:ascii="Calibri" w:hAnsi="Calibri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E24E3D"/>
    <w:rPr>
      <w:rFonts w:ascii="Calibri" w:hAnsi="Calibri"/>
      <w:sz w:val="24"/>
      <w:szCs w:val="24"/>
    </w:rPr>
  </w:style>
  <w:style w:type="character" w:customStyle="1" w:styleId="butback1">
    <w:name w:val="butback1"/>
    <w:basedOn w:val="a0"/>
    <w:rsid w:val="00E24E3D"/>
    <w:rPr>
      <w:color w:val="666666"/>
    </w:rPr>
  </w:style>
  <w:style w:type="character" w:customStyle="1" w:styleId="submenu-table">
    <w:name w:val="submenu-table"/>
    <w:basedOn w:val="a0"/>
    <w:rsid w:val="00E24E3D"/>
  </w:style>
  <w:style w:type="numbering" w:customStyle="1" w:styleId="210">
    <w:name w:val="Нет списка21"/>
    <w:next w:val="a2"/>
    <w:uiPriority w:val="99"/>
    <w:semiHidden/>
    <w:unhideWhenUsed/>
    <w:rsid w:val="00E24E3D"/>
  </w:style>
  <w:style w:type="table" w:customStyle="1" w:styleId="22">
    <w:name w:val="Сетка таблицы2"/>
    <w:basedOn w:val="a1"/>
    <w:next w:val="a4"/>
    <w:uiPriority w:val="59"/>
    <w:rsid w:val="00E2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rsid w:val="00E24E3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rsid w:val="00E24E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7">
    <w:name w:val="Символ сноски"/>
    <w:rsid w:val="00E24E3D"/>
    <w:rPr>
      <w:sz w:val="20"/>
      <w:vertAlign w:val="superscript"/>
    </w:rPr>
  </w:style>
  <w:style w:type="character" w:styleId="af8">
    <w:name w:val="Emphasis"/>
    <w:basedOn w:val="a0"/>
    <w:qFormat/>
    <w:rsid w:val="00E24E3D"/>
    <w:rPr>
      <w:i/>
      <w:iCs/>
    </w:rPr>
  </w:style>
  <w:style w:type="paragraph" w:customStyle="1" w:styleId="15">
    <w:name w:val="Абзац списка1"/>
    <w:basedOn w:val="a"/>
    <w:qFormat/>
    <w:rsid w:val="00E24E3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E24E3D"/>
  </w:style>
  <w:style w:type="table" w:customStyle="1" w:styleId="32">
    <w:name w:val="Сетка таблицы3"/>
    <w:basedOn w:val="a1"/>
    <w:next w:val="a4"/>
    <w:uiPriority w:val="59"/>
    <w:rsid w:val="00E24E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Базовый"/>
    <w:rsid w:val="00E24E3D"/>
    <w:pPr>
      <w:tabs>
        <w:tab w:val="left" w:pos="709"/>
      </w:tabs>
      <w:suppressAutoHyphens/>
      <w:spacing w:after="0" w:line="276" w:lineRule="atLeast"/>
    </w:pPr>
    <w:rPr>
      <w:rFonts w:ascii="Calibri" w:eastAsia="PMingLiU" w:hAnsi="Calibri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24E3D"/>
  </w:style>
  <w:style w:type="table" w:customStyle="1" w:styleId="42">
    <w:name w:val="Сетка таблицы4"/>
    <w:basedOn w:val="a1"/>
    <w:next w:val="a4"/>
    <w:uiPriority w:val="59"/>
    <w:rsid w:val="00E24E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E2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E24E3D"/>
  </w:style>
  <w:style w:type="table" w:customStyle="1" w:styleId="61">
    <w:name w:val="Сетка таблицы6"/>
    <w:basedOn w:val="a1"/>
    <w:next w:val="a4"/>
    <w:uiPriority w:val="59"/>
    <w:rsid w:val="00E2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rsid w:val="00E24E3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24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itle"/>
    <w:basedOn w:val="a"/>
    <w:next w:val="a"/>
    <w:link w:val="afd"/>
    <w:qFormat/>
    <w:rsid w:val="00E24E3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E24E3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Схема документа Знак"/>
    <w:link w:val="aff"/>
    <w:semiHidden/>
    <w:rsid w:val="00E24E3D"/>
    <w:rPr>
      <w:rFonts w:ascii="Tahoma" w:hAnsi="Tahoma"/>
      <w:shd w:val="clear" w:color="auto" w:fill="000080"/>
    </w:rPr>
  </w:style>
  <w:style w:type="paragraph" w:styleId="aff">
    <w:name w:val="Document Map"/>
    <w:basedOn w:val="a"/>
    <w:link w:val="afe"/>
    <w:semiHidden/>
    <w:rsid w:val="00E24E3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6">
    <w:name w:val="Схема документа Знак1"/>
    <w:basedOn w:val="a0"/>
    <w:link w:val="aff"/>
    <w:uiPriority w:val="99"/>
    <w:semiHidden/>
    <w:rsid w:val="00E24E3D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E24E3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24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24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E24E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24E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E24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24E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24E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24E3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24E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24E3D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E24E3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24E3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24E3D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24E3D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24E3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E24E3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dar">
    <w:name w:val="udar"/>
    <w:rsid w:val="00E24E3D"/>
  </w:style>
  <w:style w:type="numbering" w:customStyle="1" w:styleId="62">
    <w:name w:val="Нет списка6"/>
    <w:next w:val="a2"/>
    <w:semiHidden/>
    <w:rsid w:val="00E24E3D"/>
  </w:style>
  <w:style w:type="numbering" w:customStyle="1" w:styleId="71">
    <w:name w:val="Нет списка7"/>
    <w:next w:val="a2"/>
    <w:uiPriority w:val="99"/>
    <w:semiHidden/>
    <w:unhideWhenUsed/>
    <w:rsid w:val="00E24E3D"/>
  </w:style>
  <w:style w:type="character" w:styleId="aff1">
    <w:name w:val="FollowedHyperlink"/>
    <w:basedOn w:val="a0"/>
    <w:uiPriority w:val="99"/>
    <w:semiHidden/>
    <w:unhideWhenUsed/>
    <w:rsid w:val="00E24E3D"/>
    <w:rPr>
      <w:color w:val="800080" w:themeColor="followedHyperlink"/>
      <w:u w:val="single"/>
    </w:rPr>
  </w:style>
  <w:style w:type="paragraph" w:customStyle="1" w:styleId="razdel">
    <w:name w:val="razdel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E2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2">
    <w:name w:val="Сетка таблицы7"/>
    <w:basedOn w:val="a1"/>
    <w:next w:val="a4"/>
    <w:rsid w:val="00E2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7174</Words>
  <Characters>40895</Characters>
  <Application>Microsoft Office Word</Application>
  <DocSecurity>0</DocSecurity>
  <Lines>340</Lines>
  <Paragraphs>95</Paragraphs>
  <ScaleCrop>false</ScaleCrop>
  <Company>MICROSOFT</Company>
  <LinksUpToDate>false</LinksUpToDate>
  <CharactersWithSpaces>47974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2</cp:revision>
  <dcterms:created xsi:type="dcterms:W3CDTF">2015-09-03T16:38:00Z</dcterms:created>
  <dcterms:modified xsi:type="dcterms:W3CDTF">2015-09-03T16:39:00Z</dcterms:modified>
</cp:coreProperties>
</file>