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6C" w:rsidRPr="00BA1127" w:rsidRDefault="00BB5A6C" w:rsidP="00BB5A6C">
      <w:pPr>
        <w:pStyle w:val="a3"/>
        <w:ind w:left="1080"/>
        <w:jc w:val="center"/>
        <w:rPr>
          <w:b/>
          <w:sz w:val="24"/>
          <w:szCs w:val="24"/>
        </w:rPr>
      </w:pPr>
      <w:r w:rsidRPr="00BA1127">
        <w:rPr>
          <w:b/>
          <w:sz w:val="24"/>
          <w:szCs w:val="24"/>
        </w:rPr>
        <w:t>ФОРМИРОВАНИЕ НРАВСТВЕННО-ПАТРИОТИЧЕСКИХ КАЧЕСТВ У МЛАДШИХ ШКОЛЬНИКОВ.</w:t>
      </w:r>
    </w:p>
    <w:p w:rsidR="00BB5A6C" w:rsidRPr="00BA1127" w:rsidRDefault="00BB5A6C" w:rsidP="00BB5A6C">
      <w:pPr>
        <w:pStyle w:val="a3"/>
        <w:ind w:left="1080"/>
        <w:jc w:val="center"/>
        <w:rPr>
          <w:b/>
          <w:sz w:val="24"/>
          <w:szCs w:val="24"/>
        </w:rPr>
      </w:pPr>
    </w:p>
    <w:p w:rsidR="00BB5A6C" w:rsidRPr="00BA1127" w:rsidRDefault="00BB5A6C" w:rsidP="00BB5A6C">
      <w:pPr>
        <w:pStyle w:val="a6"/>
        <w:rPr>
          <w:rFonts w:asciiTheme="minorHAnsi" w:hAnsiTheme="minorHAnsi"/>
          <w:sz w:val="22"/>
          <w:szCs w:val="22"/>
        </w:rPr>
      </w:pPr>
      <w:r w:rsidRPr="00BA1127">
        <w:rPr>
          <w:rFonts w:asciiTheme="minorHAnsi" w:hAnsiTheme="minorHAnsi"/>
          <w:sz w:val="22"/>
          <w:szCs w:val="22"/>
        </w:rPr>
        <w:t>В полной мере и здоровой натуре тяжело лежат на сердце судьбы Родины; всякая благородная личность глубоко осознаёт своё кровное родство, свои кровные связи с о</w:t>
      </w:r>
      <w:r w:rsidR="008E0F1E" w:rsidRPr="00BA1127">
        <w:rPr>
          <w:rFonts w:asciiTheme="minorHAnsi" w:hAnsiTheme="minorHAnsi"/>
          <w:sz w:val="22"/>
          <w:szCs w:val="22"/>
        </w:rPr>
        <w:t xml:space="preserve">течеством… Любить свою Родину - </w:t>
      </w:r>
      <w:r w:rsidRPr="00BA1127">
        <w:rPr>
          <w:rFonts w:asciiTheme="minorHAnsi" w:hAnsiTheme="minorHAnsi"/>
          <w:sz w:val="22"/>
          <w:szCs w:val="22"/>
        </w:rPr>
        <w:t>значит пламенно желать видеть в ней осуществление идеала человечества и по мере сил своих споспешествовать этому.</w:t>
      </w:r>
      <w:r w:rsidR="008E0F1E" w:rsidRPr="00BA1127">
        <w:rPr>
          <w:rFonts w:asciiTheme="minorHAnsi" w:hAnsiTheme="minorHAnsi"/>
          <w:sz w:val="22"/>
          <w:szCs w:val="22"/>
        </w:rPr>
        <w:t xml:space="preserve">     /Белинский В.Г./</w:t>
      </w:r>
    </w:p>
    <w:p w:rsidR="008E0F1E" w:rsidRPr="00BA1127" w:rsidRDefault="008E0F1E" w:rsidP="008E0F1E">
      <w:pPr>
        <w:pStyle w:val="a6"/>
        <w:rPr>
          <w:rFonts w:asciiTheme="minorHAnsi" w:hAnsiTheme="minorHAnsi"/>
          <w:sz w:val="22"/>
          <w:szCs w:val="22"/>
        </w:rPr>
      </w:pPr>
      <w:r w:rsidRPr="00BA1127">
        <w:rPr>
          <w:rFonts w:asciiTheme="minorHAnsi" w:hAnsiTheme="minorHAnsi"/>
          <w:sz w:val="22"/>
          <w:szCs w:val="22"/>
        </w:rPr>
        <w:t>Патриотическое воспитание —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8E0F1E" w:rsidRPr="008E0F1E" w:rsidRDefault="008E0F1E" w:rsidP="008E0F1E">
      <w:pPr>
        <w:spacing w:before="225" w:after="225" w:line="240" w:lineRule="auto"/>
        <w:rPr>
          <w:rFonts w:eastAsia="Times New Roman" w:cs="Arial"/>
          <w:color w:val="333333"/>
          <w:lang w:eastAsia="ru-RU"/>
        </w:rPr>
      </w:pPr>
      <w:r w:rsidRPr="008E0F1E">
        <w:rPr>
          <w:rFonts w:eastAsia="Times New Roman" w:cs="Arial"/>
          <w:color w:val="333333"/>
          <w:lang w:eastAsia="ru-RU"/>
        </w:rPr>
        <w:t xml:space="preserve">Главные задачи современной жизни – раскрытие способностей каждого ребенка, воспитание порядочного и патриотического человека, личности, готовой к жизни в высокотехнологическом, конкурентном мире. </w:t>
      </w:r>
    </w:p>
    <w:p w:rsidR="008E0F1E" w:rsidRPr="008E0F1E" w:rsidRDefault="008E0F1E" w:rsidP="008E0F1E">
      <w:pPr>
        <w:spacing w:before="225" w:after="225" w:line="240" w:lineRule="auto"/>
        <w:rPr>
          <w:rFonts w:eastAsia="Times New Roman" w:cs="Arial"/>
          <w:color w:val="333333"/>
          <w:lang w:eastAsia="ru-RU"/>
        </w:rPr>
      </w:pPr>
      <w:r w:rsidRPr="008E0F1E">
        <w:rPr>
          <w:rFonts w:eastAsia="Times New Roman" w:cs="Arial"/>
          <w:color w:val="333333"/>
          <w:lang w:eastAsia="ru-RU"/>
        </w:rPr>
        <w:t xml:space="preserve"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</w:t>
      </w:r>
    </w:p>
    <w:p w:rsidR="00F74239" w:rsidRPr="00BA1127" w:rsidRDefault="008E0F1E" w:rsidP="008E0F1E">
      <w:pPr>
        <w:spacing w:before="225" w:after="225" w:line="240" w:lineRule="auto"/>
        <w:rPr>
          <w:rFonts w:eastAsia="Times New Roman" w:cs="Arial"/>
          <w:color w:val="333333"/>
          <w:lang w:eastAsia="ru-RU"/>
        </w:rPr>
      </w:pPr>
      <w:r w:rsidRPr="008E0F1E">
        <w:rPr>
          <w:rFonts w:eastAsia="Times New Roman" w:cs="Arial"/>
          <w:color w:val="333333"/>
          <w:lang w:eastAsia="ru-RU"/>
        </w:rPr>
        <w:t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</w:t>
      </w:r>
    </w:p>
    <w:p w:rsidR="008E0F1E" w:rsidRPr="00BA1127" w:rsidRDefault="00F74239" w:rsidP="008E0F1E">
      <w:pPr>
        <w:spacing w:before="225" w:after="225" w:line="240" w:lineRule="auto"/>
        <w:rPr>
          <w:rFonts w:eastAsia="Times New Roman" w:cs="Arial"/>
          <w:color w:val="333333"/>
          <w:lang w:eastAsia="ru-RU"/>
        </w:rPr>
      </w:pPr>
      <w:r w:rsidRPr="00BA1127">
        <w:rPr>
          <w:rFonts w:eastAsia="Times New Roman" w:cs="Arial"/>
          <w:color w:val="333333"/>
          <w:lang w:eastAsia="ru-RU"/>
        </w:rPr>
        <w:t>Одним из направлений в формировании нравственно-патриотических качеств у школьников</w:t>
      </w:r>
      <w:r w:rsidR="008E0F1E" w:rsidRPr="008E0F1E">
        <w:rPr>
          <w:rFonts w:eastAsia="Times New Roman" w:cs="Arial"/>
          <w:color w:val="333333"/>
          <w:lang w:eastAsia="ru-RU"/>
        </w:rPr>
        <w:t xml:space="preserve"> </w:t>
      </w:r>
      <w:r w:rsidRPr="00BA1127">
        <w:rPr>
          <w:rFonts w:eastAsia="Times New Roman" w:cs="Arial"/>
          <w:color w:val="333333"/>
          <w:lang w:eastAsia="ru-RU"/>
        </w:rPr>
        <w:t>являются различные виды работ (проекты, презентации, круглые столы, встречи, концерты, просмотры фильмов, беседы),  посвященные</w:t>
      </w:r>
      <w:r w:rsidR="00986039" w:rsidRPr="00BA1127">
        <w:rPr>
          <w:rFonts w:eastAsia="Times New Roman" w:cs="Arial"/>
          <w:color w:val="333333"/>
          <w:lang w:eastAsia="ru-RU"/>
        </w:rPr>
        <w:t xml:space="preserve"> Великой Отечественной В</w:t>
      </w:r>
      <w:r w:rsidRPr="00BA1127">
        <w:rPr>
          <w:rFonts w:eastAsia="Times New Roman" w:cs="Arial"/>
          <w:color w:val="333333"/>
          <w:lang w:eastAsia="ru-RU"/>
        </w:rPr>
        <w:t>ойне и Блокаде Ленинграда.</w:t>
      </w:r>
      <w:r w:rsidR="00986039" w:rsidRPr="00BA1127">
        <w:rPr>
          <w:rFonts w:eastAsia="Times New Roman" w:cs="Arial"/>
          <w:color w:val="333333"/>
          <w:lang w:eastAsia="ru-RU"/>
        </w:rPr>
        <w:t xml:space="preserve"> </w:t>
      </w:r>
    </w:p>
    <w:p w:rsidR="00986039" w:rsidRPr="00BA1127" w:rsidRDefault="00986039" w:rsidP="008E0F1E">
      <w:pPr>
        <w:spacing w:before="225" w:after="225" w:line="240" w:lineRule="auto"/>
        <w:rPr>
          <w:rFonts w:eastAsia="Times New Roman" w:cs="Arial"/>
          <w:color w:val="333333"/>
          <w:lang w:eastAsia="ru-RU"/>
        </w:rPr>
      </w:pPr>
      <w:r w:rsidRPr="00BA1127">
        <w:rPr>
          <w:rFonts w:eastAsia="Times New Roman" w:cs="Arial"/>
          <w:color w:val="333333"/>
          <w:lang w:eastAsia="ru-RU"/>
        </w:rPr>
        <w:t>Я бы хотела поделиться своим опытом работы над этой темой. В нашей гимназии проводится много различных мероприятий.</w:t>
      </w:r>
    </w:p>
    <w:p w:rsidR="00DE3225" w:rsidRPr="00BA1127" w:rsidRDefault="00DE3225" w:rsidP="00986039">
      <w:pPr>
        <w:pStyle w:val="a3"/>
        <w:ind w:left="1080"/>
        <w:jc w:val="center"/>
        <w:rPr>
          <w:i/>
          <w:sz w:val="24"/>
          <w:szCs w:val="24"/>
        </w:rPr>
      </w:pPr>
      <w:r w:rsidRPr="00BA1127">
        <w:rPr>
          <w:i/>
          <w:sz w:val="24"/>
          <w:szCs w:val="24"/>
        </w:rPr>
        <w:t>“Обелиск у дороги” -  межшкольный проект.</w:t>
      </w:r>
    </w:p>
    <w:p w:rsidR="00DE3225" w:rsidRPr="00BA1127" w:rsidRDefault="00DE3225" w:rsidP="00DE3225">
      <w:r w:rsidRPr="00BA1127">
        <w:t>Проект начался с конференции учит</w:t>
      </w:r>
      <w:r w:rsidR="00986039" w:rsidRPr="00BA1127">
        <w:t xml:space="preserve">елей гимназии № 105, школы </w:t>
      </w:r>
      <w:r w:rsidRPr="00BA1127">
        <w:t>№ 135 и школы № 104. На конференции обсуждались вопросы патриотического воспитания школьников.</w:t>
      </w:r>
    </w:p>
    <w:p w:rsidR="00DE3225" w:rsidRPr="00BA1127" w:rsidRDefault="00DE3225" w:rsidP="00DE3225">
      <w:r w:rsidRPr="00BA1127">
        <w:t xml:space="preserve">Далее ребята готовили презентации про памятники Великой Отечественной Войны в Выборгском районе. Макаров Максим рассказал про площадь Мужества, </w:t>
      </w:r>
      <w:proofErr w:type="spellStart"/>
      <w:r w:rsidRPr="00BA1127">
        <w:t>Корягин</w:t>
      </w:r>
      <w:proofErr w:type="spellEnd"/>
      <w:r w:rsidRPr="00BA1127">
        <w:t xml:space="preserve"> Кирилл – про аэродром в Сосновке, Андреева Анна -  про улицы, названные в честь воинов победителей. Затем была проведена викторина “Площадь Мужества”.</w:t>
      </w:r>
    </w:p>
    <w:p w:rsidR="00DE3225" w:rsidRPr="00BA1127" w:rsidRDefault="00DE3225" w:rsidP="00DE3225">
      <w:r w:rsidRPr="00BA1127">
        <w:t xml:space="preserve">Заключительным этапом был конкурс стихотворений, сочинений и рисунков, посвященных Дню Победы. Стихотворения написали Сальников Макар, Лукина Вера, </w:t>
      </w:r>
      <w:proofErr w:type="spellStart"/>
      <w:r w:rsidRPr="00BA1127">
        <w:t>Осипянц</w:t>
      </w:r>
      <w:proofErr w:type="spellEnd"/>
      <w:r w:rsidRPr="00BA1127">
        <w:t xml:space="preserve"> Рита и Тимофеева Саша, остальные ребята из класса написали сочинения о своих родственниках, воевавших на фронте. Рисунки к Дню Победы нарисовали все ученики.</w:t>
      </w:r>
    </w:p>
    <w:p w:rsidR="00DE3225" w:rsidRPr="00BA1127" w:rsidRDefault="00DE3225" w:rsidP="00DE3225">
      <w:pPr>
        <w:pStyle w:val="a3"/>
        <w:ind w:left="1080"/>
      </w:pPr>
      <w:r w:rsidRPr="00BA1127">
        <w:rPr>
          <w:noProof/>
          <w:lang w:eastAsia="ru-RU"/>
        </w:rPr>
        <w:lastRenderedPageBreak/>
        <w:drawing>
          <wp:inline distT="0" distB="0" distL="0" distR="0">
            <wp:extent cx="2076450" cy="1562100"/>
            <wp:effectExtent l="19050" t="0" r="0" b="0"/>
            <wp:docPr id="1" name="Рисунок 1" descr="DSCN0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9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27">
        <w:t xml:space="preserve">    </w:t>
      </w:r>
      <w:r w:rsidRPr="00BA1127">
        <w:rPr>
          <w:noProof/>
          <w:lang w:eastAsia="ru-RU"/>
        </w:rPr>
        <w:drawing>
          <wp:inline distT="0" distB="0" distL="0" distR="0">
            <wp:extent cx="2066925" cy="1562100"/>
            <wp:effectExtent l="19050" t="0" r="9525" b="0"/>
            <wp:docPr id="2" name="Рисунок 2" descr="DSCN0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9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39" w:rsidRPr="00BA1127" w:rsidRDefault="00986039" w:rsidP="00DE3225">
      <w:pPr>
        <w:pStyle w:val="a3"/>
        <w:ind w:left="1080"/>
      </w:pPr>
    </w:p>
    <w:p w:rsidR="00BA1127" w:rsidRPr="00BA1127" w:rsidRDefault="00BA1127" w:rsidP="00BA1127">
      <w:pPr>
        <w:pStyle w:val="a3"/>
        <w:ind w:left="1080"/>
        <w:jc w:val="center"/>
        <w:rPr>
          <w:i/>
          <w:sz w:val="24"/>
          <w:szCs w:val="24"/>
        </w:rPr>
      </w:pPr>
      <w:r w:rsidRPr="00BA1127">
        <w:rPr>
          <w:rFonts w:cs="Arial"/>
          <w:i/>
          <w:color w:val="000033"/>
          <w:sz w:val="24"/>
          <w:szCs w:val="24"/>
        </w:rPr>
        <w:t>Конкурс "Песни о войне"</w:t>
      </w:r>
    </w:p>
    <w:p w:rsidR="00BA1127" w:rsidRDefault="00BA1127" w:rsidP="00986039">
      <w:pPr>
        <w:pStyle w:val="a6"/>
        <w:jc w:val="both"/>
        <w:rPr>
          <w:rFonts w:asciiTheme="minorHAnsi" w:hAnsiTheme="minorHAnsi" w:cs="Arial"/>
          <w:color w:val="000033"/>
          <w:sz w:val="22"/>
          <w:szCs w:val="22"/>
        </w:rPr>
      </w:pPr>
      <w:r>
        <w:rPr>
          <w:rFonts w:asciiTheme="minorHAnsi" w:hAnsiTheme="minorHAnsi" w:cs="Arial"/>
          <w:color w:val="000033"/>
          <w:sz w:val="22"/>
          <w:szCs w:val="22"/>
        </w:rPr>
        <w:t xml:space="preserve">В </w:t>
      </w:r>
      <w:r w:rsidR="00986039" w:rsidRPr="00BA1127">
        <w:rPr>
          <w:rFonts w:asciiTheme="minorHAnsi" w:hAnsiTheme="minorHAnsi" w:cs="Arial"/>
          <w:color w:val="000033"/>
          <w:sz w:val="22"/>
          <w:szCs w:val="22"/>
        </w:rPr>
        <w:t xml:space="preserve">начальной школе состоялся конкурс "Песни о войне", приуроченный к празднованию 70-летия Победы. Юные участники хоровых коллективов классов проникновенно исполняли "Катюшу", "Ленинградских мальчишек", "Мы за ценой не постоим" и другие чудесные песни . Готовились долго и старательно, поэтому выступления получились яркими и запоминающимися. Всем конкурсантам вручили дипломы в разных номинациях. </w:t>
      </w:r>
    </w:p>
    <w:p w:rsidR="00986039" w:rsidRPr="00BA1127" w:rsidRDefault="00986039" w:rsidP="00986039">
      <w:pPr>
        <w:pStyle w:val="a6"/>
        <w:jc w:val="both"/>
        <w:rPr>
          <w:rFonts w:asciiTheme="minorHAnsi" w:hAnsiTheme="minorHAnsi" w:cs="Arial"/>
          <w:color w:val="000033"/>
          <w:sz w:val="22"/>
          <w:szCs w:val="22"/>
        </w:rPr>
      </w:pPr>
      <w:r w:rsidRPr="00BA1127">
        <w:rPr>
          <w:rFonts w:asciiTheme="minorHAnsi" w:hAnsiTheme="minorHAnsi" w:cs="Arial"/>
          <w:noProof/>
          <w:color w:val="0000FF"/>
          <w:sz w:val="22"/>
          <w:szCs w:val="22"/>
        </w:rPr>
        <w:drawing>
          <wp:inline distT="0" distB="0" distL="0" distR="0">
            <wp:extent cx="2724150" cy="1533525"/>
            <wp:effectExtent l="19050" t="0" r="0" b="0"/>
            <wp:docPr id="15" name="Рисунок 15" descr="http://гимназия105.рф/im/DSC01319_thumb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гимназия105.рф/im/DSC01319_thumb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27">
        <w:rPr>
          <w:rFonts w:asciiTheme="minorHAnsi" w:hAnsiTheme="minorHAnsi" w:cs="Arial"/>
          <w:color w:val="000033"/>
          <w:sz w:val="22"/>
          <w:szCs w:val="22"/>
        </w:rPr>
        <w:t xml:space="preserve"> </w:t>
      </w:r>
      <w:r w:rsidRPr="00BA1127">
        <w:rPr>
          <w:rFonts w:asciiTheme="minorHAnsi" w:hAnsiTheme="minorHAnsi" w:cs="Arial"/>
          <w:noProof/>
          <w:color w:val="0000FF"/>
          <w:sz w:val="22"/>
          <w:szCs w:val="22"/>
        </w:rPr>
        <w:drawing>
          <wp:inline distT="0" distB="0" distL="0" distR="0">
            <wp:extent cx="2721902" cy="1532259"/>
            <wp:effectExtent l="19050" t="0" r="2248" b="0"/>
            <wp:docPr id="16" name="Рисунок 16" descr="http://гимназия105.рф/im/DSC01321_thumb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гимназия105.рф/im/DSC01321_thumb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02" cy="153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127">
        <w:rPr>
          <w:rFonts w:asciiTheme="minorHAnsi" w:hAnsiTheme="minorHAnsi" w:cs="Arial"/>
          <w:color w:val="000033"/>
          <w:sz w:val="22"/>
          <w:szCs w:val="22"/>
        </w:rPr>
        <w:br/>
      </w:r>
      <w:r w:rsidRPr="00BA1127">
        <w:rPr>
          <w:rFonts w:asciiTheme="minorHAnsi" w:hAnsiTheme="minorHAnsi" w:cs="Arial"/>
          <w:noProof/>
          <w:color w:val="0000FF"/>
          <w:sz w:val="22"/>
          <w:szCs w:val="22"/>
        </w:rPr>
        <w:drawing>
          <wp:inline distT="0" distB="0" distL="0" distR="0">
            <wp:extent cx="2724150" cy="1533525"/>
            <wp:effectExtent l="19050" t="0" r="0" b="0"/>
            <wp:docPr id="17" name="Рисунок 17" descr="http://гимназия105.рф/im/DSC01328_thumb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гимназия105.рф/im/DSC01328_thumb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127">
        <w:rPr>
          <w:rFonts w:asciiTheme="minorHAnsi" w:hAnsiTheme="minorHAnsi" w:cs="Arial"/>
          <w:color w:val="000033"/>
          <w:sz w:val="22"/>
          <w:szCs w:val="22"/>
        </w:rPr>
        <w:t xml:space="preserve">              </w:t>
      </w:r>
      <w:r w:rsidRPr="00BA1127">
        <w:rPr>
          <w:rFonts w:asciiTheme="minorHAnsi" w:hAnsiTheme="minorHAnsi" w:cs="Arial"/>
          <w:noProof/>
          <w:color w:val="0000FF"/>
          <w:sz w:val="22"/>
          <w:szCs w:val="22"/>
        </w:rPr>
        <w:drawing>
          <wp:inline distT="0" distB="0" distL="0" distR="0">
            <wp:extent cx="2724150" cy="1533525"/>
            <wp:effectExtent l="19050" t="0" r="0" b="0"/>
            <wp:docPr id="18" name="Рисунок 18" descr="http://гимназия105.рф/im/DSC01331_thumb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гимназия105.рф/im/DSC01331_thumb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127" w:rsidRPr="00121FE6" w:rsidRDefault="00121FE6" w:rsidP="00121FE6">
      <w:pPr>
        <w:pStyle w:val="a6"/>
        <w:jc w:val="center"/>
        <w:rPr>
          <w:rFonts w:asciiTheme="minorHAnsi" w:hAnsiTheme="minorHAnsi" w:cs="Arial"/>
          <w:i/>
          <w:color w:val="000033"/>
        </w:rPr>
      </w:pPr>
      <w:r>
        <w:rPr>
          <w:rFonts w:asciiTheme="minorHAnsi" w:hAnsiTheme="minorHAnsi" w:cs="Arial"/>
          <w:i/>
          <w:color w:val="000033"/>
        </w:rPr>
        <w:t>Экскурсии по памятным местам.</w:t>
      </w:r>
    </w:p>
    <w:p w:rsidR="00BA1127" w:rsidRPr="00BA1127" w:rsidRDefault="00121FE6" w:rsidP="00BA1127">
      <w:pPr>
        <w:jc w:val="both"/>
      </w:pPr>
      <w:r>
        <w:t>- х</w:t>
      </w:r>
      <w:r w:rsidR="00BA1127" w:rsidRPr="00121FE6">
        <w:t>одили в парк Сосновку возлагать цветы к памятнику «Защитникам Ленинградского неба».</w:t>
      </w:r>
      <w:r>
        <w:t xml:space="preserve"> </w:t>
      </w:r>
      <w:r w:rsidR="00BA1127" w:rsidRPr="00BA1127">
        <w:t xml:space="preserve">Также возложили цветы на могилы летчиков  на кладбище  в Сосновке.  </w:t>
      </w:r>
    </w:p>
    <w:p w:rsidR="00BA1127" w:rsidRDefault="00BA1127" w:rsidP="00BA1127">
      <w:pPr>
        <w:jc w:val="both"/>
        <w:rPr>
          <w:rFonts w:ascii="Tahoma" w:hAnsi="Tahoma" w:cs="Tahoma"/>
          <w:noProof/>
          <w:color w:val="2B587A"/>
          <w:sz w:val="17"/>
          <w:szCs w:val="17"/>
          <w:lang w:eastAsia="ru-RU"/>
        </w:rPr>
      </w:pPr>
      <w:r w:rsidRPr="00BA1127">
        <w:rPr>
          <w:noProof/>
          <w:lang w:eastAsia="ru-RU"/>
        </w:rPr>
        <w:drawing>
          <wp:inline distT="0" distB="0" distL="0" distR="0">
            <wp:extent cx="2361091" cy="1771650"/>
            <wp:effectExtent l="19050" t="0" r="1109" b="0"/>
            <wp:docPr id="3" name="Рисунок 15" descr="C:\Users\Света\Pictures\0QU0fxpd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0QU0fxpdt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81" cy="177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FE6">
        <w:t xml:space="preserve"> </w:t>
      </w:r>
      <w:r w:rsidR="00121FE6">
        <w:rPr>
          <w:rFonts w:ascii="Tahoma" w:hAnsi="Tahoma" w:cs="Tahoma"/>
          <w:noProof/>
          <w:color w:val="2B587A"/>
          <w:sz w:val="17"/>
          <w:szCs w:val="17"/>
          <w:lang w:eastAsia="ru-RU"/>
        </w:rPr>
        <w:t xml:space="preserve">  </w:t>
      </w:r>
      <w:r w:rsidR="00121FE6"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2362200" cy="1771650"/>
            <wp:effectExtent l="19050" t="0" r="0" b="0"/>
            <wp:docPr id="23" name="Рисунок 23" descr="http://cs618730.vk.me/v618730872/5793/Vzl1UNlD9M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s618730.vk.me/v618730872/5793/Vzl1UNlD9M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E6" w:rsidRPr="00121FE6" w:rsidRDefault="00121FE6" w:rsidP="00121FE6">
      <w:pPr>
        <w:rPr>
          <w:rFonts w:cs="Times New Roman"/>
        </w:rPr>
      </w:pPr>
      <w:r w:rsidRPr="00121FE6">
        <w:rPr>
          <w:rFonts w:cs="Times New Roman"/>
        </w:rPr>
        <w:lastRenderedPageBreak/>
        <w:t>- экскурсия на Пискарёвское мемориальное кладбище. Экскурсия произвела огромное впечатление на детей. Экскурсовод рассказала детям об истории захоронений. Дети возложили цветы к постаменту Родины-матери. Сходили в музей Пискарёвского кладбища. где  увидели кусочек блокадного хлеба, дневник Тани Савичевой и посмотрели документальный фильм про блокаду Ленинграда.</w:t>
      </w:r>
    </w:p>
    <w:p w:rsidR="00121FE6" w:rsidRDefault="00121FE6" w:rsidP="0012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2085975" cy="1564481"/>
            <wp:effectExtent l="19050" t="0" r="9525" b="0"/>
            <wp:docPr id="7" name="Рисунок 7" descr="http://cs625226.vk.me/v625226872/2e40a/g22ynMT4ql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5226.vk.me/v625226872/2e40a/g22ynMT4ql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1357313" cy="1809750"/>
            <wp:effectExtent l="19050" t="0" r="0" b="0"/>
            <wp:docPr id="29" name="Рисунок 29" descr="http://cs625226.vk.me/v625226872/2e432/L14u2W1zUC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s625226.vk.me/v625226872/2e432/L14u2W1zUC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E6" w:rsidRPr="00BA1127" w:rsidRDefault="00121FE6" w:rsidP="00BA1127">
      <w:pPr>
        <w:jc w:val="both"/>
      </w:pPr>
      <w:r>
        <w:t>- экскурсия по школьному Музею боевой славы.</w:t>
      </w:r>
    </w:p>
    <w:p w:rsidR="00986039" w:rsidRPr="00BA1127" w:rsidRDefault="00121FE6" w:rsidP="00DE3225">
      <w:pPr>
        <w:pStyle w:val="a3"/>
        <w:ind w:left="1080"/>
      </w:pPr>
      <w:r>
        <w:rPr>
          <w:rFonts w:ascii="Tahoma" w:hAnsi="Tahoma" w:cs="Tahoma"/>
          <w:noProof/>
          <w:color w:val="2B587A"/>
          <w:sz w:val="17"/>
          <w:szCs w:val="17"/>
          <w:shd w:val="clear" w:color="auto" w:fill="F1F1F1"/>
          <w:lang w:eastAsia="ru-RU"/>
        </w:rPr>
        <w:drawing>
          <wp:inline distT="0" distB="0" distL="0" distR="0">
            <wp:extent cx="1832105" cy="1381125"/>
            <wp:effectExtent l="19050" t="0" r="0" b="0"/>
            <wp:docPr id="26" name="Рисунок 26" descr="http://cs616622.vk.me/v616622872/934e/3iaWIUuK00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s616622.vk.me/v616622872/934e/3iaWIUuK00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0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39" w:rsidRDefault="00986039" w:rsidP="00DE3225">
      <w:pPr>
        <w:pStyle w:val="a3"/>
        <w:ind w:left="1080"/>
      </w:pPr>
    </w:p>
    <w:p w:rsidR="003C761F" w:rsidRDefault="003C761F" w:rsidP="003C761F">
      <w:pPr>
        <w:pStyle w:val="a3"/>
        <w:ind w:left="10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Детские презентации</w:t>
      </w:r>
    </w:p>
    <w:p w:rsidR="003C761F" w:rsidRDefault="003C761F" w:rsidP="003C761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Можно посмотреть презентации. Они прикреплены под статьёй. Очень интересная и познавательная презентация получилась у </w:t>
      </w:r>
      <w:proofErr w:type="spellStart"/>
      <w:r>
        <w:rPr>
          <w:sz w:val="24"/>
          <w:szCs w:val="24"/>
        </w:rPr>
        <w:t>Гранкиной</w:t>
      </w:r>
      <w:proofErr w:type="spellEnd"/>
      <w:r>
        <w:rPr>
          <w:sz w:val="24"/>
          <w:szCs w:val="24"/>
        </w:rPr>
        <w:t xml:space="preserve"> Юлии про бабушку и дедушку.</w:t>
      </w:r>
    </w:p>
    <w:p w:rsidR="003C761F" w:rsidRPr="003C761F" w:rsidRDefault="003C761F" w:rsidP="003C761F">
      <w:pPr>
        <w:pStyle w:val="a3"/>
        <w:ind w:left="1080"/>
        <w:rPr>
          <w:sz w:val="24"/>
          <w:szCs w:val="24"/>
        </w:rPr>
      </w:pPr>
    </w:p>
    <w:p w:rsidR="003C761F" w:rsidRDefault="003C761F" w:rsidP="003C761F">
      <w:pPr>
        <w:pStyle w:val="a3"/>
        <w:ind w:left="10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Бессмертный полк</w:t>
      </w:r>
    </w:p>
    <w:p w:rsidR="003C761F" w:rsidRDefault="003C761F" w:rsidP="003C761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нашей школе бы создан свой Бессмертный полк. </w:t>
      </w:r>
    </w:p>
    <w:p w:rsidR="009D0FC9" w:rsidRDefault="003C761F" w:rsidP="003C761F">
      <w:pPr>
        <w:pStyle w:val="a3"/>
        <w:ind w:left="1080"/>
        <w:rPr>
          <w:sz w:val="24"/>
          <w:szCs w:val="24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>
            <wp:extent cx="2171700" cy="1628775"/>
            <wp:effectExtent l="19050" t="0" r="0" b="0"/>
            <wp:docPr id="32" name="Рисунок 32" descr="http://cs623827.vk.me/v623827078/3c8c1/r15b_pJuqyY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s623827.vk.me/v623827078/3c8c1/r15b_pJuqyY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74" cy="163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56" w:rsidRDefault="009D0FC9" w:rsidP="003C761F">
      <w:pPr>
        <w:pStyle w:val="a3"/>
        <w:ind w:left="1080"/>
        <w:rPr>
          <w:sz w:val="24"/>
          <w:szCs w:val="24"/>
        </w:rPr>
      </w:pPr>
      <w:r>
        <w:t>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</w:t>
      </w:r>
    </w:p>
    <w:sectPr w:rsidR="00A52356" w:rsidSect="000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3B4"/>
    <w:multiLevelType w:val="hybridMultilevel"/>
    <w:tmpl w:val="6D061F38"/>
    <w:lvl w:ilvl="0" w:tplc="52AE72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225"/>
    <w:rsid w:val="00085ABF"/>
    <w:rsid w:val="00121FE6"/>
    <w:rsid w:val="003C761F"/>
    <w:rsid w:val="008E0F1E"/>
    <w:rsid w:val="00986039"/>
    <w:rsid w:val="009D0FC9"/>
    <w:rsid w:val="00A52356"/>
    <w:rsid w:val="00BA1127"/>
    <w:rsid w:val="00BB5A6C"/>
    <w:rsid w:val="00DE3225"/>
    <w:rsid w:val="00E93741"/>
    <w:rsid w:val="00ED3818"/>
    <w:rsid w:val="00F7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41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&#1075;&#1080;&#1084;&#1085;&#1072;&#1079;&#1080;&#1103;105.&#1088;&#1092;/im/DSC01331.jpg" TargetMode="External"/><Relationship Id="rId18" Type="http://schemas.openxmlformats.org/officeDocument/2006/relationships/hyperlink" Target="http://vk.com/photo-54275312_36788633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&#1075;&#1080;&#1084;&#1085;&#1072;&#1079;&#1080;&#1103;105.&#1088;&#1092;/im/DSC01319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vk.com/photo-54275312_329454605" TargetMode="External"/><Relationship Id="rId20" Type="http://schemas.openxmlformats.org/officeDocument/2006/relationships/hyperlink" Target="http://vk.com/photo-54275312_36788625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&#1075;&#1080;&#1084;&#1085;&#1072;&#1079;&#1080;&#1103;105.&#1088;&#1092;/im/DSC01328.jpg" TargetMode="External"/><Relationship Id="rId24" Type="http://schemas.openxmlformats.org/officeDocument/2006/relationships/hyperlink" Target="http://vk.com/photo237376078_37417231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&#1075;&#1080;&#1084;&#1085;&#1072;&#1079;&#1080;&#1103;105.&#1088;&#1092;/im/DSC01321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vk.com/photo-54275312_3291485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2015-07-20T13:26:00Z</dcterms:created>
  <dcterms:modified xsi:type="dcterms:W3CDTF">2015-07-20T15:31:00Z</dcterms:modified>
</cp:coreProperties>
</file>