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5" w:rsidRPr="004F4B4E" w:rsidRDefault="005D517B" w:rsidP="004F4B4E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4B4E">
        <w:rPr>
          <w:rFonts w:eastAsia="Times New Roman" w:cs="Times New Roman"/>
          <w:b/>
          <w:bCs/>
          <w:kern w:val="36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Развитие познавательной деятельности дошкольников</w:t>
      </w:r>
    </w:p>
    <w:p w:rsidR="005369A3" w:rsidRDefault="005369A3" w:rsidP="00531208">
      <w:pPr>
        <w:pStyle w:val="a4"/>
        <w:spacing w:before="0" w:beforeAutospacing="0" w:after="0" w:afterAutospacing="0"/>
        <w:ind w:left="4248" w:firstLine="708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               </w:t>
      </w:r>
    </w:p>
    <w:p w:rsidR="00531208" w:rsidRDefault="005369A3" w:rsidP="005369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FEA97" wp14:editId="737789F5">
            <wp:simplePos x="0" y="0"/>
            <wp:positionH relativeFrom="column">
              <wp:posOffset>-163195</wp:posOffset>
            </wp:positionH>
            <wp:positionV relativeFrom="paragraph">
              <wp:posOffset>140970</wp:posOffset>
            </wp:positionV>
            <wp:extent cx="3574415" cy="2374900"/>
            <wp:effectExtent l="0" t="0" r="6985" b="6350"/>
            <wp:wrapSquare wrapText="bothSides"/>
            <wp:docPr id="2" name="Рисунок 2" descr="http://samcaraballo.files.wordpress.com/2013/02/396590_278146772288596_1248696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caraballo.files.wordpress.com/2013/02/396590_278146772288596_124869691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  <w:iCs/>
          <w:sz w:val="28"/>
          <w:szCs w:val="28"/>
        </w:rPr>
        <w:t xml:space="preserve">        </w:t>
      </w:r>
      <w:r w:rsidR="00531208" w:rsidRPr="00D85B8A">
        <w:rPr>
          <w:rStyle w:val="a5"/>
          <w:b w:val="0"/>
          <w:iCs/>
          <w:sz w:val="28"/>
          <w:szCs w:val="28"/>
        </w:rPr>
        <w:t>«Расскажи – и я забуду,</w:t>
      </w:r>
      <w:r w:rsidR="00531208" w:rsidRPr="00D85B8A">
        <w:rPr>
          <w:sz w:val="28"/>
          <w:szCs w:val="28"/>
        </w:rPr>
        <w:t xml:space="preserve"> </w:t>
      </w:r>
    </w:p>
    <w:p w:rsidR="00531208" w:rsidRDefault="005369A3" w:rsidP="005369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        </w:t>
      </w:r>
      <w:r w:rsidR="00531208" w:rsidRPr="00D85B8A">
        <w:rPr>
          <w:rStyle w:val="a5"/>
          <w:b w:val="0"/>
          <w:iCs/>
          <w:sz w:val="28"/>
          <w:szCs w:val="28"/>
        </w:rPr>
        <w:t>покажи – я запомню,</w:t>
      </w:r>
      <w:r w:rsidR="00531208" w:rsidRPr="00D85B8A">
        <w:rPr>
          <w:sz w:val="28"/>
          <w:szCs w:val="28"/>
        </w:rPr>
        <w:t xml:space="preserve"> </w:t>
      </w:r>
      <w:r w:rsidR="00531208">
        <w:rPr>
          <w:sz w:val="28"/>
          <w:szCs w:val="28"/>
        </w:rPr>
        <w:t xml:space="preserve"> </w:t>
      </w:r>
    </w:p>
    <w:p w:rsidR="00531208" w:rsidRPr="00D85B8A" w:rsidRDefault="005369A3" w:rsidP="005369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        </w:t>
      </w:r>
      <w:r w:rsidR="00531208" w:rsidRPr="00D85B8A">
        <w:rPr>
          <w:rStyle w:val="a5"/>
          <w:b w:val="0"/>
          <w:iCs/>
          <w:sz w:val="28"/>
          <w:szCs w:val="28"/>
        </w:rPr>
        <w:t xml:space="preserve">дай попробовать и я </w:t>
      </w:r>
      <w:r>
        <w:rPr>
          <w:rStyle w:val="a5"/>
          <w:b w:val="0"/>
          <w:iCs/>
          <w:sz w:val="28"/>
          <w:szCs w:val="28"/>
        </w:rPr>
        <w:t xml:space="preserve"> </w:t>
      </w:r>
      <w:r w:rsidR="00531208" w:rsidRPr="00D85B8A">
        <w:rPr>
          <w:rStyle w:val="a5"/>
          <w:b w:val="0"/>
          <w:iCs/>
          <w:sz w:val="28"/>
          <w:szCs w:val="28"/>
        </w:rPr>
        <w:t>пойму»</w:t>
      </w:r>
      <w:r w:rsidR="00531208" w:rsidRPr="00D85B8A">
        <w:rPr>
          <w:sz w:val="28"/>
          <w:szCs w:val="28"/>
        </w:rPr>
        <w:t xml:space="preserve"> </w:t>
      </w:r>
    </w:p>
    <w:p w:rsidR="00531208" w:rsidRPr="005369A3" w:rsidRDefault="005369A3" w:rsidP="005369A3">
      <w:pPr>
        <w:pStyle w:val="a4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</w:t>
      </w:r>
      <w:r w:rsidR="00531208" w:rsidRPr="00D85B8A">
        <w:rPr>
          <w:rStyle w:val="a3"/>
          <w:i w:val="0"/>
          <w:sz w:val="28"/>
          <w:szCs w:val="28"/>
        </w:rPr>
        <w:t>(китайская пословица)</w:t>
      </w:r>
    </w:p>
    <w:p w:rsidR="00531208" w:rsidRDefault="00531208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«Чем больше ребёнок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 - писал классик отечественной психологи</w:t>
      </w:r>
      <w:r>
        <w:rPr>
          <w:rFonts w:eastAsia="Times New Roman" w:cs="Times New Roman"/>
          <w:sz w:val="32"/>
          <w:szCs w:val="32"/>
          <w:lang w:eastAsia="ru-RU"/>
        </w:rPr>
        <w:t>ческой науки Лев Семёнович Выгот</w:t>
      </w:r>
      <w:r w:rsidRPr="00531503">
        <w:rPr>
          <w:rFonts w:eastAsia="Times New Roman" w:cs="Times New Roman"/>
          <w:sz w:val="32"/>
          <w:szCs w:val="32"/>
          <w:lang w:eastAsia="ru-RU"/>
        </w:rPr>
        <w:t>ский.</w:t>
      </w:r>
      <w:r w:rsidR="004F4B4E" w:rsidRPr="004F4B4E">
        <w:rPr>
          <w:noProof/>
          <w:lang w:eastAsia="ru-RU"/>
        </w:rPr>
        <w:t xml:space="preserve"> 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Развитие познавательной деятельности у детей дошкольного возраста особенно актуально на современном этапе, так как оно развивает детскую любознательность. Пытливость ума и формирует на их основе устойчивые познавательные интересы через исследовательскую деятельность.</w:t>
      </w:r>
      <w:bookmarkStart w:id="0" w:name="_GoBack"/>
      <w:bookmarkEnd w:id="0"/>
    </w:p>
    <w:p w:rsidR="00D65755" w:rsidRPr="00531503" w:rsidRDefault="005369A3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2E43D8" wp14:editId="0DEDA69D">
            <wp:simplePos x="0" y="0"/>
            <wp:positionH relativeFrom="column">
              <wp:posOffset>3500755</wp:posOffset>
            </wp:positionH>
            <wp:positionV relativeFrom="paragraph">
              <wp:posOffset>250825</wp:posOffset>
            </wp:positionV>
            <wp:extent cx="2927985" cy="2089785"/>
            <wp:effectExtent l="0" t="0" r="5715" b="5715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3" name="Рисунок 3" descr="&amp;Fcy;&amp;ocy;&amp;tcy;&amp;ocy;&amp;gcy;&amp;rcy;&amp;acy;&amp;fcy;&amp;icy;&amp;yacy; 1 - &amp;Vcy;&amp;iecy;&amp;kcy;&amp;tcy;&amp;ocy;&amp;rcy;&amp;ncy;&amp;ycy;&amp;jcy; &amp;kcy;&amp;lcy;&amp;icy;&amp;pcy;&amp;acy;&amp;rcy;&amp;tcy;. - &amp;Kcy;&amp;lcy;&amp;icy;&amp;pcy;&amp;acy;&amp;rcy;&amp;tcy;. - &amp;Fcy;&amp;ocy;&amp;tcy;&amp;ocy;&amp;acy;&amp;lcy;&amp;softcy;&amp;bcy;&amp;ocy;&amp;mcy; 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ocy;&amp;tcy;&amp;ocy;&amp;gcy;&amp;rcy;&amp;acy;&amp;fcy;&amp;icy;&amp;yacy; 1 - &amp;Vcy;&amp;iecy;&amp;kcy;&amp;tcy;&amp;ocy;&amp;rcy;&amp;ncy;&amp;ycy;&amp;jcy; &amp;kcy;&amp;lcy;&amp;icy;&amp;pcy;&amp;acy;&amp;rcy;&amp;tcy;. - &amp;Kcy;&amp;lcy;&amp;icy;&amp;pcy;&amp;acy;&amp;rcy;&amp;tcy;. - &amp;Fcy;&amp;ocy;&amp;tcy;&amp;ocy;&amp;acy;&amp;lcy;&amp;softcy;&amp;bcy;&amp;ocy;&amp;mcy; - 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>Для дошкольника характерен повышенный интерес ко всему, что происходит вокруг.</w:t>
      </w:r>
    </w:p>
    <w:p w:rsidR="005369A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 xml:space="preserve">Ежедневно дети познают всё новые и новые предметы, стремятся узнать не только их названия, но и черты сходства, задумываются над простейшими причинами наблюдаемых явлений. 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Поддерживая детский интерес, нужно вести их от знакомства с природой к её пониманию.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lastRenderedPageBreak/>
        <w:t>В процессе практико-познавательной деятельности (обследования, опыты, эксперименты</w:t>
      </w:r>
      <w:r w:rsidR="004F4B4E">
        <w:rPr>
          <w:rFonts w:eastAsia="Times New Roman" w:cs="Times New Roman"/>
          <w:sz w:val="32"/>
          <w:szCs w:val="32"/>
          <w:lang w:eastAsia="ru-RU"/>
        </w:rPr>
        <w:t>, наблюдения</w:t>
      </w:r>
      <w:r>
        <w:rPr>
          <w:rFonts w:eastAsia="Times New Roman" w:cs="Times New Roman"/>
          <w:sz w:val="32"/>
          <w:szCs w:val="32"/>
          <w:lang w:eastAsia="ru-RU"/>
        </w:rPr>
        <w:t xml:space="preserve">) ребёнок </w:t>
      </w:r>
      <w:r w:rsidRPr="00531503">
        <w:rPr>
          <w:rFonts w:eastAsia="Times New Roman" w:cs="Times New Roman"/>
          <w:sz w:val="32"/>
          <w:szCs w:val="32"/>
          <w:lang w:eastAsia="ru-RU"/>
        </w:rPr>
        <w:t>исследует окружающую среду. Важный результат данной деятельности – знания, в ней добытые.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Среди всех познавательных и психических процессов ведущим является мышление. Оно тесным образом связано и сопутствует другим познавательным процессам, определяя и характер и качество. Значит, активизировать познавательную деятельность в процессе обучения – это</w:t>
      </w:r>
      <w:r w:rsidR="005369A3">
        <w:rPr>
          <w:rFonts w:eastAsia="Times New Roman" w:cs="Times New Roman"/>
          <w:sz w:val="32"/>
          <w:szCs w:val="32"/>
          <w:lang w:eastAsia="ru-RU"/>
        </w:rPr>
        <w:t>,</w:t>
      </w:r>
      <w:r w:rsidRPr="00531503">
        <w:rPr>
          <w:rFonts w:eastAsia="Times New Roman" w:cs="Times New Roman"/>
          <w:sz w:val="32"/>
          <w:szCs w:val="32"/>
          <w:lang w:eastAsia="ru-RU"/>
        </w:rPr>
        <w:t xml:space="preserve"> прежде всего</w:t>
      </w:r>
      <w:r w:rsidR="005369A3">
        <w:rPr>
          <w:rFonts w:eastAsia="Times New Roman" w:cs="Times New Roman"/>
          <w:sz w:val="32"/>
          <w:szCs w:val="32"/>
          <w:lang w:eastAsia="ru-RU"/>
        </w:rPr>
        <w:t>,</w:t>
      </w:r>
      <w:r w:rsidRPr="00531503">
        <w:rPr>
          <w:rFonts w:eastAsia="Times New Roman" w:cs="Times New Roman"/>
          <w:sz w:val="32"/>
          <w:szCs w:val="32"/>
          <w:lang w:eastAsia="ru-RU"/>
        </w:rPr>
        <w:t xml:space="preserve"> активизировать мышление. </w:t>
      </w:r>
    </w:p>
    <w:p w:rsidR="00D65755" w:rsidRPr="00531503" w:rsidRDefault="00CB398E" w:rsidP="00CB398E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        В </w:t>
      </w:r>
      <w:r w:rsidR="00D65755" w:rsidRPr="00CB398E">
        <w:rPr>
          <w:rFonts w:eastAsia="Times New Roman" w:cs="Times New Roman"/>
          <w:bCs/>
          <w:sz w:val="32"/>
          <w:szCs w:val="32"/>
          <w:lang w:eastAsia="ru-RU"/>
        </w:rPr>
        <w:t>дошкольном</w:t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 xml:space="preserve"> возрасте познавательная деятельность направлена на предметы живой и неживой природы через использование опытов и экспериментов.</w:t>
      </w:r>
    </w:p>
    <w:p w:rsidR="00D65755" w:rsidRPr="00531503" w:rsidRDefault="005369A3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17E02B" wp14:editId="58FF8D1D">
            <wp:simplePos x="0" y="0"/>
            <wp:positionH relativeFrom="column">
              <wp:posOffset>-191135</wp:posOffset>
            </wp:positionH>
            <wp:positionV relativeFrom="paragraph">
              <wp:posOffset>100965</wp:posOffset>
            </wp:positionV>
            <wp:extent cx="3911600" cy="3079750"/>
            <wp:effectExtent l="0" t="0" r="0" b="6350"/>
            <wp:wrapTight wrapText="bothSides">
              <wp:wrapPolygon edited="0">
                <wp:start x="0" y="0"/>
                <wp:lineTo x="0" y="21511"/>
                <wp:lineTo x="21460" y="21511"/>
                <wp:lineTo x="21460" y="0"/>
                <wp:lineTo x="0" y="0"/>
              </wp:wrapPolygon>
            </wp:wrapTight>
            <wp:docPr id="4" name="Рисунок 4" descr="&amp;Ncy;&amp;yacy;&amp;ncy;&amp;yacy;-&amp;vcy;&amp;ocy;&amp;scy;&amp;pcy;&amp;icy;&amp;tcy;&amp;acy;&amp;t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Ncy;&amp;yacy;&amp;ncy;&amp;yacy;-&amp;vcy;&amp;ocy;&amp;scy;&amp;pcy;&amp;icy;&amp;tcy;&amp;acy;&amp;t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>В ходе опыта дети высказывают свои предложения о причинах наблюдаемого явления, выбирают способ решения познавательной задачи.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5369A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 xml:space="preserve">Дети по природе своей исследователи. С большим интересом они участвуют в самой разной исследовательской работе. Жажда новых впечатлений любознательность, постоянно проявляемое желание экспериментировать, самостоятельно искать истину распространяются на все сферы деятельности. 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t>Сегодня нужны люди интеллектуально смелые, самостоятельные, оригинально мыслящие, творческие, умеющие принять нестандартные решения и не боящиеся этого.</w:t>
      </w:r>
      <w:r w:rsidR="004F4B4E" w:rsidRPr="004F4B4E">
        <w:rPr>
          <w:noProof/>
          <w:lang w:eastAsia="ru-RU"/>
        </w:rPr>
        <w:t xml:space="preserve"> </w:t>
      </w:r>
    </w:p>
    <w:p w:rsidR="00D65755" w:rsidRPr="00531503" w:rsidRDefault="00D65755" w:rsidP="00D65755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531503">
        <w:rPr>
          <w:rFonts w:eastAsia="Times New Roman" w:cs="Times New Roman"/>
          <w:sz w:val="32"/>
          <w:szCs w:val="32"/>
          <w:lang w:eastAsia="ru-RU"/>
        </w:rPr>
        <w:lastRenderedPageBreak/>
        <w:t>Дети с удовольствием «превращаются» в учёных и проводят разнообразные исследования, нужно лишь создать для этого условия. Проведение опытов, наблюдений</w:t>
      </w:r>
      <w:r w:rsidR="00CB398E">
        <w:rPr>
          <w:rFonts w:eastAsia="Times New Roman" w:cs="Times New Roman"/>
          <w:sz w:val="32"/>
          <w:szCs w:val="32"/>
          <w:lang w:eastAsia="ru-RU"/>
        </w:rPr>
        <w:t xml:space="preserve"> помогает развить</w:t>
      </w:r>
      <w:r w:rsidRPr="00531503">
        <w:rPr>
          <w:rFonts w:eastAsia="Times New Roman" w:cs="Times New Roman"/>
          <w:sz w:val="32"/>
          <w:szCs w:val="32"/>
          <w:lang w:eastAsia="ru-RU"/>
        </w:rPr>
        <w:t xml:space="preserve"> познавательный интерес, активизирует мышление, способствует формированию основ научного мировоззрения. Конечно, ребёнок познаёт мир в процессе любой своей деятельности. Но именно в познавательной деятельности дошкольник получает возможность впрямую удовлетворить присущую ему любознательность (почему, зачем, как устроен мир?), практикуется в установлении причинно-следственных, родовых, пространственных и временных связей между предметами и явлениями, что позволяет ему не только расширить, но и упорядочивать свои представления о мире.</w:t>
      </w:r>
    </w:p>
    <w:p w:rsidR="00D65755" w:rsidRDefault="005369A3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E8F89E" wp14:editId="5C96A229">
            <wp:simplePos x="0" y="0"/>
            <wp:positionH relativeFrom="column">
              <wp:posOffset>771525</wp:posOffset>
            </wp:positionH>
            <wp:positionV relativeFrom="paragraph">
              <wp:posOffset>2190750</wp:posOffset>
            </wp:positionV>
            <wp:extent cx="4395470" cy="3223895"/>
            <wp:effectExtent l="0" t="0" r="5080" b="0"/>
            <wp:wrapThrough wrapText="bothSides">
              <wp:wrapPolygon edited="0">
                <wp:start x="0" y="0"/>
                <wp:lineTo x="0" y="21443"/>
                <wp:lineTo x="21531" y="21443"/>
                <wp:lineTo x="21531" y="0"/>
                <wp:lineTo x="0" y="0"/>
              </wp:wrapPolygon>
            </wp:wrapThrough>
            <wp:docPr id="5" name="Рисунок 5" descr="http://matveyrybka.ucoz.ru/_nw/0/s0929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veyrybka.ucoz.ru/_nw/0/s092963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7B">
        <w:rPr>
          <w:rFonts w:eastAsia="Times New Roman" w:cs="Times New Roman"/>
          <w:sz w:val="32"/>
          <w:szCs w:val="32"/>
          <w:lang w:eastAsia="ru-RU"/>
        </w:rPr>
        <w:t>В</w:t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>ажно помнить о том, что знания и умения, усвоенные без желания и интереса, не окрашенные собственным положительным отношение</w:t>
      </w:r>
      <w:r w:rsidR="00CB398E">
        <w:rPr>
          <w:rFonts w:eastAsia="Times New Roman" w:cs="Times New Roman"/>
          <w:sz w:val="32"/>
          <w:szCs w:val="32"/>
          <w:lang w:eastAsia="ru-RU"/>
        </w:rPr>
        <w:t>м</w:t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>, обычно не становят</w:t>
      </w:r>
      <w:r w:rsidR="00CB398E">
        <w:rPr>
          <w:rFonts w:eastAsia="Times New Roman" w:cs="Times New Roman"/>
          <w:sz w:val="32"/>
          <w:szCs w:val="32"/>
          <w:lang w:eastAsia="ru-RU"/>
        </w:rPr>
        <w:t xml:space="preserve">ся активным достоянием ребёнка. </w:t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>Если обстановка психологи</w:t>
      </w:r>
      <w:r w:rsidR="00CB398E">
        <w:rPr>
          <w:rFonts w:eastAsia="Times New Roman" w:cs="Times New Roman"/>
          <w:sz w:val="32"/>
          <w:szCs w:val="32"/>
          <w:lang w:eastAsia="ru-RU"/>
        </w:rPr>
        <w:t>чески комфортна, благоприятна, т</w:t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>о легче даётся выполнение дела, а недоброжелательность, наоборот, сковывает и парализует. Необходимо выстраивать взаимоотношения с</w:t>
      </w:r>
      <w:r w:rsidR="00D65755">
        <w:rPr>
          <w:rFonts w:eastAsia="Times New Roman" w:cs="Times New Roman"/>
          <w:sz w:val="32"/>
          <w:szCs w:val="32"/>
          <w:lang w:eastAsia="ru-RU"/>
        </w:rPr>
        <w:t xml:space="preserve"> детьми</w:t>
      </w:r>
      <w:r w:rsidR="00D65755" w:rsidRPr="00531503">
        <w:rPr>
          <w:rFonts w:eastAsia="Times New Roman" w:cs="Times New Roman"/>
          <w:sz w:val="32"/>
          <w:szCs w:val="32"/>
          <w:lang w:eastAsia="ru-RU"/>
        </w:rPr>
        <w:t xml:space="preserve">, чтобы каждый из них чувствовал себя как полноценный партнёр в условиях сотрудничества. </w:t>
      </w: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CB398E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440DA" w:rsidRDefault="002440DA" w:rsidP="002440DA">
      <w:pPr>
        <w:spacing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2440DA" w:rsidRDefault="002440DA" w:rsidP="002440DA">
      <w:pPr>
        <w:spacing w:line="240" w:lineRule="auto"/>
        <w:jc w:val="center"/>
        <w:outlineLvl w:val="2"/>
        <w:rPr>
          <w:rFonts w:eastAsia="Times New Roman" w:cs="Times New Roman"/>
          <w:b/>
          <w:bCs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40DA">
        <w:rPr>
          <w:rFonts w:eastAsia="Times New Roman" w:cs="Times New Roman"/>
          <w:b/>
          <w:bCs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Памятка для родителей по развитию любознательности</w:t>
      </w:r>
    </w:p>
    <w:p w:rsidR="002440DA" w:rsidRDefault="00C7527D" w:rsidP="00C7527D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FF000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2440DA" w:rsidRPr="002440DA">
        <w:rPr>
          <w:rFonts w:eastAsia="Times New Roman" w:cs="Times New Roman"/>
          <w:sz w:val="32"/>
          <w:szCs w:val="32"/>
          <w:lang w:eastAsia="ru-RU"/>
        </w:rPr>
        <w:t>Внимательно относитесь к детским вопросам,</w:t>
      </w:r>
    </w:p>
    <w:p w:rsidR="002440DA" w:rsidRPr="002440DA" w:rsidRDefault="002440DA" w:rsidP="002440DA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2440DA">
        <w:rPr>
          <w:rFonts w:eastAsia="Times New Roman" w:cs="Times New Roman"/>
          <w:sz w:val="32"/>
          <w:szCs w:val="32"/>
          <w:lang w:eastAsia="ru-RU"/>
        </w:rPr>
        <w:t xml:space="preserve"> не отмахивайтесь от них.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Не раздражайтесь из-за них на ребенка.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Ответы давайте краткие и доступные пониманию ребенка.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Научите ребенка играть в шахматы или шашки.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Проводите в семье различные конкурсы.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Организовывайте совместные походы в театры, в музеи, на выставки.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Проводите постоянные прогулки на природу.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Мастерите с детьми поделки из природного материала.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Поощряйте экспериментирование детей.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Читайте детям природоведческую литературу.</w:t>
      </w:r>
    </w:p>
    <w:p w:rsidR="002440DA" w:rsidRDefault="00B44C65" w:rsidP="002440DA">
      <w:pPr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B9D648" wp14:editId="4F5E4453">
            <wp:simplePos x="0" y="0"/>
            <wp:positionH relativeFrom="column">
              <wp:posOffset>3196590</wp:posOffset>
            </wp:positionH>
            <wp:positionV relativeFrom="paragraph">
              <wp:posOffset>111125</wp:posOffset>
            </wp:positionV>
            <wp:extent cx="3043555" cy="2279015"/>
            <wp:effectExtent l="0" t="0" r="4445" b="6985"/>
            <wp:wrapTight wrapText="bothSides">
              <wp:wrapPolygon edited="0">
                <wp:start x="0" y="0"/>
                <wp:lineTo x="0" y="21486"/>
                <wp:lineTo x="21496" y="21486"/>
                <wp:lineTo x="21496" y="0"/>
                <wp:lineTo x="0" y="0"/>
              </wp:wrapPolygon>
            </wp:wrapTight>
            <wp:docPr id="6" name="Рисунок 6" descr="http://www.sibgtu.ru/images/content/original/el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bgtu.ru/images/content/original/elh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DA" w:rsidRPr="002440DA">
        <w:rPr>
          <w:rFonts w:eastAsia="Times New Roman" w:cs="Times New Roman"/>
          <w:sz w:val="32"/>
          <w:szCs w:val="32"/>
          <w:lang w:eastAsia="ru-RU"/>
        </w:rPr>
        <w:t>Любите своего ребенка!</w:t>
      </w:r>
      <w:r w:rsidR="00C7527D" w:rsidRPr="00C7527D">
        <w:rPr>
          <w:noProof/>
          <w:lang w:eastAsia="ru-RU"/>
        </w:rPr>
        <w:t xml:space="preserve"> </w:t>
      </w:r>
    </w:p>
    <w:p w:rsidR="002440DA" w:rsidRDefault="00C7527D" w:rsidP="002440DA">
      <w:pPr>
        <w:spacing w:line="240" w:lineRule="auto"/>
        <w:outlineLvl w:val="2"/>
        <w:rPr>
          <w:rFonts w:eastAsia="Times New Roman" w:cs="Times New Roman"/>
          <w:b/>
          <w:bCs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2440DA">
        <w:rPr>
          <w:rFonts w:eastAsia="Times New Roman" w:cs="Times New Roman"/>
          <w:b/>
          <w:bCs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40DA" w:rsidRPr="002440DA">
        <w:rPr>
          <w:rFonts w:eastAsia="Times New Roman" w:cs="Times New Roman"/>
          <w:b/>
          <w:bCs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«Как отвечать на детские вопросы»</w:t>
      </w:r>
    </w:p>
    <w:p w:rsidR="00C7527D" w:rsidRDefault="00C7527D" w:rsidP="00C7527D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440DA" w:rsidRPr="002440DA" w:rsidRDefault="002440DA" w:rsidP="00C7527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2440DA">
        <w:rPr>
          <w:rFonts w:eastAsia="Times New Roman" w:cs="Times New Roman"/>
          <w:sz w:val="32"/>
          <w:szCs w:val="32"/>
          <w:lang w:eastAsia="ru-RU"/>
        </w:rPr>
        <w:t>Относитесь к вопросам детей с ув</w:t>
      </w:r>
      <w:r>
        <w:rPr>
          <w:rFonts w:eastAsia="Times New Roman" w:cs="Times New Roman"/>
          <w:sz w:val="32"/>
          <w:szCs w:val="32"/>
          <w:lang w:eastAsia="ru-RU"/>
        </w:rPr>
        <w:t>ажением.</w:t>
      </w:r>
      <w:r>
        <w:rPr>
          <w:rFonts w:eastAsia="Times New Roman" w:cs="Times New Roman"/>
          <w:sz w:val="32"/>
          <w:szCs w:val="32"/>
          <w:lang w:eastAsia="ru-RU"/>
        </w:rPr>
        <w:br/>
        <w:t>В</w:t>
      </w:r>
      <w:r w:rsidRPr="002440DA">
        <w:rPr>
          <w:rFonts w:eastAsia="Times New Roman" w:cs="Times New Roman"/>
          <w:sz w:val="32"/>
          <w:szCs w:val="32"/>
          <w:lang w:eastAsia="ru-RU"/>
        </w:rPr>
        <w:t>слушайтесь в детский вопрос, постарайтесь понять, что заинтерес</w:t>
      </w:r>
      <w:r>
        <w:rPr>
          <w:rFonts w:eastAsia="Times New Roman" w:cs="Times New Roman"/>
          <w:sz w:val="32"/>
          <w:szCs w:val="32"/>
          <w:lang w:eastAsia="ru-RU"/>
        </w:rPr>
        <w:t>овало ребенка.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Ответ должен обогатить ребенка новыми знаниями, побудить к дальнейшим размышлениям.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Поощряйте самостоятельную мыслительную деятельность ребенка.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В ответ на вопрос ребенка постарайтесь вовлечь его в наблюдения за окружающей жизнью.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Отвечая на вопрос ребенка, воздействуйте на его чувства. Воспитывайте в нем чуткость, тактичность к окружающим людям.</w:t>
      </w:r>
      <w:r w:rsidRPr="002440DA">
        <w:rPr>
          <w:rFonts w:eastAsia="Times New Roman" w:cs="Times New Roman"/>
          <w:sz w:val="32"/>
          <w:szCs w:val="32"/>
          <w:lang w:eastAsia="ru-RU"/>
        </w:rPr>
        <w:br/>
        <w:t>Если ответ на вопрос недоступен пониманию ребенка, не бойтесь ему сказать: «Пока ты еще мал. Пойдешь в школу, научишься читать, узнаешь много нового и сам сможешь ответить на свой вопрос».</w:t>
      </w:r>
    </w:p>
    <w:sectPr w:rsidR="002440DA" w:rsidRPr="002440DA" w:rsidSect="005369A3">
      <w:pgSz w:w="11906" w:h="16838"/>
      <w:pgMar w:top="851" w:right="1134" w:bottom="851" w:left="1134" w:header="709" w:footer="709" w:gutter="0"/>
      <w:pgBorders w:offsetFrom="page">
        <w:top w:val="wave" w:sz="12" w:space="24" w:color="FF0000"/>
        <w:left w:val="wave" w:sz="12" w:space="24" w:color="FF0000"/>
        <w:bottom w:val="wave" w:sz="12" w:space="24" w:color="FF0000"/>
        <w:right w:val="wav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3C"/>
    <w:multiLevelType w:val="multilevel"/>
    <w:tmpl w:val="74A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74F3B"/>
    <w:multiLevelType w:val="multilevel"/>
    <w:tmpl w:val="8F3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21904"/>
    <w:multiLevelType w:val="multilevel"/>
    <w:tmpl w:val="CD4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C5661"/>
    <w:multiLevelType w:val="multilevel"/>
    <w:tmpl w:val="022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6415E"/>
    <w:multiLevelType w:val="multilevel"/>
    <w:tmpl w:val="E07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054C0"/>
    <w:multiLevelType w:val="multilevel"/>
    <w:tmpl w:val="286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02BB9"/>
    <w:multiLevelType w:val="multilevel"/>
    <w:tmpl w:val="3F6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5"/>
    <w:rsid w:val="002440DA"/>
    <w:rsid w:val="002F51B4"/>
    <w:rsid w:val="003E68BF"/>
    <w:rsid w:val="004F4B4E"/>
    <w:rsid w:val="00531208"/>
    <w:rsid w:val="005369A3"/>
    <w:rsid w:val="00563B2B"/>
    <w:rsid w:val="005D517B"/>
    <w:rsid w:val="009A37B5"/>
    <w:rsid w:val="00B44C65"/>
    <w:rsid w:val="00C7527D"/>
    <w:rsid w:val="00CB398E"/>
    <w:rsid w:val="00D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1208"/>
    <w:rPr>
      <w:i/>
      <w:iCs/>
    </w:rPr>
  </w:style>
  <w:style w:type="paragraph" w:styleId="a4">
    <w:name w:val="Normal (Web)"/>
    <w:basedOn w:val="a"/>
    <w:uiPriority w:val="99"/>
    <w:unhideWhenUsed/>
    <w:rsid w:val="00531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1208"/>
    <w:rPr>
      <w:i/>
      <w:iCs/>
    </w:rPr>
  </w:style>
  <w:style w:type="paragraph" w:styleId="a4">
    <w:name w:val="Normal (Web)"/>
    <w:basedOn w:val="a"/>
    <w:uiPriority w:val="99"/>
    <w:unhideWhenUsed/>
    <w:rsid w:val="00531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7042-3FCF-45B9-B765-29E9ADC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2014-11-26T18:49:00Z</cp:lastPrinted>
  <dcterms:created xsi:type="dcterms:W3CDTF">2014-11-26T17:13:00Z</dcterms:created>
  <dcterms:modified xsi:type="dcterms:W3CDTF">2015-01-18T11:22:00Z</dcterms:modified>
</cp:coreProperties>
</file>