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C1" w:rsidRDefault="00EA6C73" w:rsidP="00815E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5E4E">
        <w:rPr>
          <w:rFonts w:ascii="Times New Roman" w:hAnsi="Times New Roman" w:cs="Times New Roman"/>
          <w:b/>
          <w:sz w:val="32"/>
          <w:szCs w:val="32"/>
        </w:rPr>
        <w:t>«Развитие художественно-творческих способностей дошкольников в театрализованной деятельности»</w:t>
      </w:r>
    </w:p>
    <w:p w:rsidR="00815E4E" w:rsidRPr="00815E4E" w:rsidRDefault="00815E4E" w:rsidP="00815E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6C73" w:rsidRPr="00815E4E" w:rsidRDefault="00EA6C73" w:rsidP="00EA6C7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5E4E">
        <w:rPr>
          <w:rFonts w:ascii="Times New Roman" w:hAnsi="Times New Roman" w:cs="Times New Roman"/>
          <w:i/>
          <w:sz w:val="28"/>
          <w:szCs w:val="28"/>
        </w:rPr>
        <w:t>«Обучить творчеству нельзя,</w:t>
      </w:r>
    </w:p>
    <w:p w:rsidR="00EA6C73" w:rsidRPr="00815E4E" w:rsidRDefault="00EA6C73" w:rsidP="00EA6C7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5E4E">
        <w:rPr>
          <w:rFonts w:ascii="Times New Roman" w:hAnsi="Times New Roman" w:cs="Times New Roman"/>
          <w:i/>
          <w:sz w:val="28"/>
          <w:szCs w:val="28"/>
        </w:rPr>
        <w:t xml:space="preserve"> но это вовсе не значит, </w:t>
      </w:r>
    </w:p>
    <w:p w:rsidR="00EA6C73" w:rsidRPr="00815E4E" w:rsidRDefault="00EA6C73" w:rsidP="00EA6C7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5E4E">
        <w:rPr>
          <w:rFonts w:ascii="Times New Roman" w:hAnsi="Times New Roman" w:cs="Times New Roman"/>
          <w:i/>
          <w:sz w:val="28"/>
          <w:szCs w:val="28"/>
        </w:rPr>
        <w:t xml:space="preserve">что нельзя содействовать </w:t>
      </w:r>
    </w:p>
    <w:p w:rsidR="00EA6C73" w:rsidRPr="00815E4E" w:rsidRDefault="00EA6C73" w:rsidP="00EA6C7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5E4E">
        <w:rPr>
          <w:rFonts w:ascii="Times New Roman" w:hAnsi="Times New Roman" w:cs="Times New Roman"/>
          <w:i/>
          <w:sz w:val="28"/>
          <w:szCs w:val="28"/>
        </w:rPr>
        <w:t>его образованию и проявлению»</w:t>
      </w:r>
    </w:p>
    <w:p w:rsidR="00EA6C73" w:rsidRDefault="00EA6C73" w:rsidP="00EA6C73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5E4E">
        <w:rPr>
          <w:rFonts w:ascii="Times New Roman" w:hAnsi="Times New Roman" w:cs="Times New Roman"/>
          <w:i/>
          <w:sz w:val="28"/>
          <w:szCs w:val="28"/>
        </w:rPr>
        <w:t>Л.С.Выготский</w:t>
      </w:r>
      <w:proofErr w:type="spellEnd"/>
      <w:r w:rsidRPr="00815E4E">
        <w:rPr>
          <w:rFonts w:ascii="Times New Roman" w:hAnsi="Times New Roman" w:cs="Times New Roman"/>
          <w:i/>
          <w:sz w:val="28"/>
          <w:szCs w:val="28"/>
        </w:rPr>
        <w:t>.</w:t>
      </w:r>
    </w:p>
    <w:p w:rsidR="00815E4E" w:rsidRPr="00815E4E" w:rsidRDefault="00815E4E" w:rsidP="00EA6C73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A6C73" w:rsidRPr="00815E4E" w:rsidRDefault="00815E4E" w:rsidP="00815E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A6C73" w:rsidRPr="00815E4E">
        <w:rPr>
          <w:rFonts w:ascii="Times New Roman" w:hAnsi="Times New Roman" w:cs="Times New Roman"/>
          <w:sz w:val="32"/>
          <w:szCs w:val="32"/>
        </w:rPr>
        <w:t>Театрализованная деятельность в ДОУ является одной из наиболее наглядных форм художественного отражения жизни, основанной на восприятие мира через образы.</w:t>
      </w:r>
    </w:p>
    <w:p w:rsidR="00EA6C73" w:rsidRPr="00815E4E" w:rsidRDefault="00815E4E" w:rsidP="00815E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A6C73" w:rsidRPr="00815E4E">
        <w:rPr>
          <w:rFonts w:ascii="Times New Roman" w:hAnsi="Times New Roman" w:cs="Times New Roman"/>
          <w:sz w:val="32"/>
          <w:szCs w:val="32"/>
        </w:rPr>
        <w:t>Одним из основных направлений в моей работе является – активизация творческого потенциала ребенка и включение его в театрализованную деятельность. Именно здесь происходит развитие эмоционально-чувственной сферы дошкольника и выражение своих мыслей через мимику, жесты, пластику.</w:t>
      </w:r>
    </w:p>
    <w:p w:rsidR="00EA6C73" w:rsidRDefault="00815E4E" w:rsidP="00815E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A6C73" w:rsidRPr="00815E4E">
        <w:rPr>
          <w:rFonts w:ascii="Times New Roman" w:hAnsi="Times New Roman" w:cs="Times New Roman"/>
          <w:sz w:val="32"/>
          <w:szCs w:val="32"/>
        </w:rPr>
        <w:t>Художественно-творческие способности являются одним из компонентов общей структуры личности. Развитие их способствует становлению личности ребенка в целом</w:t>
      </w:r>
      <w:r w:rsidRPr="00815E4E">
        <w:rPr>
          <w:rFonts w:ascii="Times New Roman" w:hAnsi="Times New Roman" w:cs="Times New Roman"/>
          <w:sz w:val="32"/>
          <w:szCs w:val="32"/>
        </w:rPr>
        <w:t>. Дети дошкольного возраста обладают большими потенциальными возможностями для восприятия, понимания и эмоциональной отзывчивости на произведения искусства, которые заставляют волноваться, сопереживать персонажам и событиям.</w:t>
      </w:r>
    </w:p>
    <w:p w:rsidR="00815E4E" w:rsidRDefault="00815E4E" w:rsidP="00815E4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15E4E" w:rsidRPr="00815E4E" w:rsidRDefault="00815E4E" w:rsidP="00815E4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5E4E">
        <w:rPr>
          <w:rFonts w:ascii="Times New Roman" w:hAnsi="Times New Roman" w:cs="Times New Roman"/>
          <w:i/>
          <w:sz w:val="28"/>
          <w:szCs w:val="28"/>
        </w:rPr>
        <w:t>«Дети должны жить в мире красоты,</w:t>
      </w:r>
    </w:p>
    <w:p w:rsidR="00815E4E" w:rsidRPr="00815E4E" w:rsidRDefault="00815E4E" w:rsidP="00815E4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5E4E">
        <w:rPr>
          <w:rFonts w:ascii="Times New Roman" w:hAnsi="Times New Roman" w:cs="Times New Roman"/>
          <w:i/>
          <w:sz w:val="28"/>
          <w:szCs w:val="28"/>
        </w:rPr>
        <w:t xml:space="preserve"> игры, сказки, музыки, рисунка, </w:t>
      </w:r>
    </w:p>
    <w:p w:rsidR="00815E4E" w:rsidRPr="00815E4E" w:rsidRDefault="00815E4E" w:rsidP="00815E4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5E4E">
        <w:rPr>
          <w:rFonts w:ascii="Times New Roman" w:hAnsi="Times New Roman" w:cs="Times New Roman"/>
          <w:i/>
          <w:sz w:val="28"/>
          <w:szCs w:val="28"/>
        </w:rPr>
        <w:t>фантазии, творчества»</w:t>
      </w:r>
    </w:p>
    <w:p w:rsidR="00815E4E" w:rsidRPr="00815E4E" w:rsidRDefault="00815E4E" w:rsidP="00815E4E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5E4E">
        <w:rPr>
          <w:rFonts w:ascii="Times New Roman" w:hAnsi="Times New Roman" w:cs="Times New Roman"/>
          <w:i/>
          <w:sz w:val="28"/>
          <w:szCs w:val="28"/>
        </w:rPr>
        <w:t>В.А.Сухомлинский</w:t>
      </w:r>
      <w:proofErr w:type="spellEnd"/>
      <w:r w:rsidRPr="00815E4E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815E4E" w:rsidRPr="0081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B4"/>
    <w:rsid w:val="001534B4"/>
    <w:rsid w:val="002B53C1"/>
    <w:rsid w:val="00815E4E"/>
    <w:rsid w:val="00E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5B28E-1152-401B-85E7-689358C1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2015-09-08T11:23:00Z</dcterms:created>
  <dcterms:modified xsi:type="dcterms:W3CDTF">2015-09-08T11:38:00Z</dcterms:modified>
</cp:coreProperties>
</file>