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0B" w:rsidRDefault="00E7260B" w:rsidP="00E726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7260B" w:rsidRPr="000B2892" w:rsidRDefault="00E7260B" w:rsidP="00E7260B">
      <w:pPr>
        <w:spacing w:line="360" w:lineRule="auto"/>
        <w:jc w:val="center"/>
        <w:rPr>
          <w:b/>
          <w:sz w:val="28"/>
          <w:szCs w:val="28"/>
        </w:rPr>
      </w:pPr>
    </w:p>
    <w:p w:rsidR="00E7260B" w:rsidRPr="00074325" w:rsidRDefault="00E7260B" w:rsidP="00E72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Данное электронное пособие предназначено для родителей,  как приложение к тематическому родительскому собранию: «Безопасность детей -  дело взрослых».</w:t>
      </w:r>
    </w:p>
    <w:p w:rsidR="00E7260B" w:rsidRDefault="00E7260B" w:rsidP="00E7260B">
      <w:pPr>
        <w:spacing w:line="360" w:lineRule="auto"/>
        <w:ind w:firstLine="720"/>
        <w:jc w:val="both"/>
        <w:rPr>
          <w:b/>
          <w:color w:val="000000"/>
          <w:spacing w:val="-8"/>
          <w:sz w:val="28"/>
          <w:szCs w:val="28"/>
        </w:rPr>
      </w:pPr>
    </w:p>
    <w:p w:rsidR="00E7260B" w:rsidRPr="00CB2DEB" w:rsidRDefault="00E7260B" w:rsidP="00E7260B">
      <w:pPr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 w:rsidRPr="00E42887">
        <w:rPr>
          <w:b/>
          <w:color w:val="000000"/>
          <w:spacing w:val="-8"/>
          <w:sz w:val="28"/>
          <w:szCs w:val="28"/>
        </w:rPr>
        <w:t xml:space="preserve">Актуальность: </w:t>
      </w:r>
      <w:r w:rsidRPr="005B1DEB">
        <w:rPr>
          <w:color w:val="000000"/>
          <w:spacing w:val="-8"/>
          <w:sz w:val="28"/>
          <w:szCs w:val="28"/>
        </w:rPr>
        <w:t>Дет</w:t>
      </w:r>
      <w:r>
        <w:rPr>
          <w:color w:val="000000"/>
          <w:spacing w:val="-8"/>
          <w:sz w:val="28"/>
          <w:szCs w:val="28"/>
        </w:rPr>
        <w:t>ский дорожно – 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 – транспортных происшествий с участием детей. Каждый родитель должен своевременно обучать детей умению ориентироваться в дорожной ситуации, воспитывать у ребенка потребность быть дисциплинированным, внимательным на улице, осторожным и осмотрительным. Знание и соблюдение правил дорожного движения поможет сформировать безопасное поведение детей на дорогах.</w:t>
      </w:r>
    </w:p>
    <w:p w:rsidR="00E7260B" w:rsidRDefault="00E7260B" w:rsidP="00E7260B">
      <w:pPr>
        <w:spacing w:line="360" w:lineRule="auto"/>
        <w:jc w:val="both"/>
        <w:rPr>
          <w:b/>
          <w:color w:val="000000"/>
          <w:spacing w:val="1"/>
          <w:sz w:val="28"/>
          <w:szCs w:val="28"/>
        </w:rPr>
      </w:pPr>
    </w:p>
    <w:p w:rsidR="00E7260B" w:rsidRDefault="00E7260B" w:rsidP="00E7260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474464">
        <w:rPr>
          <w:b/>
          <w:color w:val="000000"/>
          <w:spacing w:val="1"/>
          <w:sz w:val="28"/>
          <w:szCs w:val="28"/>
        </w:rPr>
        <w:t>Цель данного пособия:</w:t>
      </w:r>
      <w:r>
        <w:rPr>
          <w:color w:val="000000"/>
          <w:spacing w:val="1"/>
          <w:sz w:val="28"/>
          <w:szCs w:val="28"/>
        </w:rPr>
        <w:t xml:space="preserve"> Совершенствовать работу по преемственности семьи и детского сада. Показать необходимость изучения с детьми правил дорожного движения. Совершенствовать у родителей умение преподносить знания по правилам дорожного движения детям.</w:t>
      </w:r>
      <w:r>
        <w:t xml:space="preserve"> </w:t>
      </w:r>
    </w:p>
    <w:p w:rsidR="00E7260B" w:rsidRDefault="00E7260B" w:rsidP="00E7260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</w:p>
    <w:p w:rsidR="00E7260B" w:rsidRDefault="00E7260B" w:rsidP="00E7260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Задачи:</w:t>
      </w:r>
      <w:r>
        <w:rPr>
          <w:color w:val="000000"/>
          <w:spacing w:val="1"/>
          <w:sz w:val="28"/>
          <w:szCs w:val="28"/>
        </w:rPr>
        <w:t>1. Познакомить родителей с содержанием деятельности детей</w:t>
      </w:r>
    </w:p>
    <w:p w:rsidR="00E7260B" w:rsidRDefault="00E7260B" w:rsidP="00E7260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по обучению ПДД.</w:t>
      </w:r>
    </w:p>
    <w:p w:rsidR="00E7260B" w:rsidRDefault="00E7260B" w:rsidP="00E726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2</w:t>
      </w:r>
      <w:r w:rsidRPr="000A6C2C">
        <w:rPr>
          <w:rFonts w:ascii="Calibri" w:hAnsi="Calibri" w:cs="Calibri"/>
          <w:color w:val="000000"/>
          <w:spacing w:val="1"/>
          <w:sz w:val="28"/>
          <w:szCs w:val="28"/>
        </w:rPr>
        <w:t>.</w:t>
      </w:r>
      <w:r w:rsidRPr="000A6C2C">
        <w:rPr>
          <w:rStyle w:val="apple-tab-span"/>
          <w:rFonts w:ascii="Calibri" w:hAnsi="Calibri" w:cs="Calibri"/>
          <w:color w:val="010214"/>
          <w:sz w:val="28"/>
          <w:szCs w:val="28"/>
        </w:rPr>
        <w:t xml:space="preserve"> </w:t>
      </w:r>
      <w:r w:rsidRPr="000A6C2C">
        <w:rPr>
          <w:sz w:val="28"/>
          <w:szCs w:val="28"/>
        </w:rPr>
        <w:t xml:space="preserve">Повышение активности родителей и детей </w:t>
      </w:r>
      <w:r>
        <w:rPr>
          <w:sz w:val="28"/>
          <w:szCs w:val="28"/>
        </w:rPr>
        <w:t>по</w:t>
      </w:r>
      <w:r w:rsidRPr="000A6C2C">
        <w:rPr>
          <w:sz w:val="28"/>
          <w:szCs w:val="28"/>
        </w:rPr>
        <w:t xml:space="preserve"> обеспечению </w:t>
      </w:r>
      <w:r>
        <w:rPr>
          <w:sz w:val="28"/>
          <w:szCs w:val="28"/>
        </w:rPr>
        <w:t xml:space="preserve"> </w:t>
      </w:r>
    </w:p>
    <w:p w:rsidR="00E7260B" w:rsidRPr="000A6C2C" w:rsidRDefault="00E7260B" w:rsidP="00E7260B">
      <w:pPr>
        <w:spacing w:line="360" w:lineRule="auto"/>
        <w:ind w:firstLine="720"/>
        <w:jc w:val="both"/>
        <w:rPr>
          <w:rFonts w:ascii="Calibri" w:hAnsi="Calibri" w:cs="Calibri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A6C2C">
        <w:rPr>
          <w:sz w:val="28"/>
          <w:szCs w:val="28"/>
        </w:rPr>
        <w:t>безопасности дорожного движения</w:t>
      </w:r>
    </w:p>
    <w:p w:rsidR="00E7260B" w:rsidRDefault="00E7260B" w:rsidP="00E726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3.</w:t>
      </w:r>
      <w:r w:rsidRPr="00CB2DEB">
        <w:rPr>
          <w:sz w:val="28"/>
          <w:szCs w:val="28"/>
        </w:rPr>
        <w:t xml:space="preserve"> </w:t>
      </w:r>
      <w:r w:rsidRPr="001071D3">
        <w:rPr>
          <w:sz w:val="28"/>
          <w:szCs w:val="28"/>
        </w:rPr>
        <w:t>Воспитывать понимание</w:t>
      </w:r>
      <w:r>
        <w:t xml:space="preserve"> </w:t>
      </w:r>
      <w:r w:rsidRPr="001071D3">
        <w:rPr>
          <w:sz w:val="28"/>
          <w:szCs w:val="28"/>
        </w:rPr>
        <w:t xml:space="preserve">необходимости соблюдения правил </w:t>
      </w:r>
      <w:r>
        <w:rPr>
          <w:sz w:val="28"/>
          <w:szCs w:val="28"/>
        </w:rPr>
        <w:t xml:space="preserve"> </w:t>
      </w:r>
    </w:p>
    <w:p w:rsidR="00E7260B" w:rsidRDefault="00E7260B" w:rsidP="00E7260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071D3">
        <w:rPr>
          <w:sz w:val="28"/>
          <w:szCs w:val="28"/>
        </w:rPr>
        <w:t>безопасности на дорогах.</w:t>
      </w:r>
    </w:p>
    <w:p w:rsidR="00E7260B" w:rsidRDefault="00E7260B" w:rsidP="00E7260B">
      <w:pPr>
        <w:spacing w:line="360" w:lineRule="auto"/>
        <w:jc w:val="both"/>
        <w:rPr>
          <w:color w:val="000000"/>
          <w:spacing w:val="1"/>
          <w:sz w:val="28"/>
          <w:szCs w:val="28"/>
        </w:rPr>
      </w:pPr>
    </w:p>
    <w:p w:rsidR="00E7260B" w:rsidRDefault="00E7260B" w:rsidP="00E7260B">
      <w:pPr>
        <w:spacing w:line="360" w:lineRule="auto"/>
        <w:ind w:left="720"/>
        <w:jc w:val="both"/>
        <w:rPr>
          <w:color w:val="000000"/>
          <w:spacing w:val="1"/>
          <w:sz w:val="28"/>
          <w:szCs w:val="28"/>
        </w:rPr>
      </w:pPr>
    </w:p>
    <w:p w:rsidR="00E7260B" w:rsidRDefault="00E7260B" w:rsidP="00E7260B">
      <w:pPr>
        <w:spacing w:line="360" w:lineRule="auto"/>
        <w:ind w:left="720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Описание работы со слайдами:</w:t>
      </w:r>
    </w:p>
    <w:p w:rsidR="00E7260B" w:rsidRDefault="00E7260B" w:rsidP="00E7260B">
      <w:pPr>
        <w:spacing w:line="360" w:lineRule="auto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(Алгоритм работы со слайдами)</w:t>
      </w:r>
    </w:p>
    <w:p w:rsidR="00E7260B" w:rsidRPr="00C27CA1" w:rsidRDefault="00E7260B" w:rsidP="00E7260B">
      <w:pPr>
        <w:spacing w:line="360" w:lineRule="auto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3"/>
      </w:tblGrid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8383" w:type="dxa"/>
          </w:tcPr>
          <w:p w:rsidR="00E7260B" w:rsidRPr="00545A5D" w:rsidRDefault="00E7260B" w:rsidP="00731F4D">
            <w:pPr>
              <w:spacing w:line="360" w:lineRule="auto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№1</w:t>
            </w:r>
          </w:p>
        </w:tc>
        <w:tc>
          <w:tcPr>
            <w:tcW w:w="8383" w:type="dxa"/>
          </w:tcPr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Педагог  сообщает родителям тему выступления: «Чтобы не было беды». </w:t>
            </w:r>
          </w:p>
          <w:p w:rsidR="00E7260B" w:rsidRPr="00545A5D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9DDA61" wp14:editId="41CF78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-459740</wp:posOffset>
                  </wp:positionV>
                  <wp:extent cx="704850" cy="528320"/>
                  <wp:effectExtent l="0" t="0" r="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№2</w:t>
            </w:r>
          </w:p>
        </w:tc>
        <w:tc>
          <w:tcPr>
            <w:tcW w:w="8383" w:type="dxa"/>
          </w:tcPr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Педагог сообщает содержание выступления: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F5B42B1" wp14:editId="7B1A6CC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97155</wp:posOffset>
                  </wp:positionV>
                  <wp:extent cx="762000" cy="5715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pacing w:val="1"/>
                <w:sz w:val="28"/>
                <w:szCs w:val="28"/>
              </w:rPr>
              <w:t>1Формы работы с детьми.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2Задания для родителей.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3Памятка для родителей.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4Советы родителям.</w:t>
            </w:r>
          </w:p>
          <w:p w:rsidR="00E7260B" w:rsidRPr="00545A5D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№3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-№5</w:t>
            </w:r>
          </w:p>
        </w:tc>
        <w:tc>
          <w:tcPr>
            <w:tcW w:w="8383" w:type="dxa"/>
          </w:tcPr>
          <w:p w:rsidR="00E7260B" w:rsidRDefault="00E7260B" w:rsidP="00731F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FCCA88C" wp14:editId="296AE5F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163830</wp:posOffset>
                  </wp:positionV>
                  <wp:extent cx="752475" cy="563880"/>
                  <wp:effectExtent l="0" t="0" r="9525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2475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Для ознакомления детей с правилами дорожного движения использовались следующие формы работы: экскурсия к проезжей части для </w:t>
            </w:r>
            <w:r w:rsidRPr="00E81007">
              <w:rPr>
                <w:rFonts w:eastAsiaTheme="minorHAnsi"/>
                <w:sz w:val="28"/>
                <w:szCs w:val="28"/>
                <w:lang w:eastAsia="en-US"/>
              </w:rPr>
              <w:t xml:space="preserve"> закреп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ления </w:t>
            </w:r>
            <w:r w:rsidRPr="00E81007">
              <w:rPr>
                <w:rFonts w:eastAsiaTheme="minorHAnsi"/>
                <w:sz w:val="28"/>
                <w:szCs w:val="28"/>
                <w:lang w:eastAsia="en-US"/>
              </w:rPr>
              <w:t xml:space="preserve"> знани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й </w:t>
            </w:r>
            <w:r w:rsidRPr="00E81007">
              <w:rPr>
                <w:rFonts w:eastAsiaTheme="minorHAnsi"/>
                <w:sz w:val="28"/>
                <w:szCs w:val="28"/>
                <w:lang w:eastAsia="en-US"/>
              </w:rPr>
              <w:t>детей о правилах поведения на дороге, о правилах  дорожного  движения, о сигналах  светофора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7260B" w:rsidRDefault="00E7260B" w:rsidP="00731F4D">
            <w:pPr>
              <w:pStyle w:val="a3"/>
              <w:rPr>
                <w:sz w:val="28"/>
                <w:szCs w:val="28"/>
              </w:rPr>
            </w:pPr>
            <w:r w:rsidRPr="00304253">
              <w:rPr>
                <w:sz w:val="28"/>
                <w:szCs w:val="28"/>
              </w:rPr>
              <w:t>С детьми провод</w:t>
            </w:r>
            <w:r>
              <w:rPr>
                <w:sz w:val="28"/>
                <w:szCs w:val="28"/>
              </w:rPr>
              <w:t xml:space="preserve">ятся </w:t>
            </w:r>
            <w:r w:rsidRPr="00304253">
              <w:rPr>
                <w:sz w:val="28"/>
                <w:szCs w:val="28"/>
              </w:rPr>
              <w:t xml:space="preserve"> беседы с показом знаков дорожного движения и рассматриванием иллюстраций. Провод</w:t>
            </w:r>
            <w:r>
              <w:rPr>
                <w:sz w:val="28"/>
                <w:szCs w:val="28"/>
              </w:rPr>
              <w:t xml:space="preserve">ятся </w:t>
            </w:r>
            <w:r w:rsidRPr="00304253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ые </w:t>
            </w:r>
            <w:r w:rsidRPr="00304253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ы  </w:t>
            </w:r>
            <w:r w:rsidRPr="00304253">
              <w:rPr>
                <w:sz w:val="28"/>
                <w:szCs w:val="28"/>
              </w:rPr>
              <w:t xml:space="preserve">по закреплению знаний о значении дорожных знаков. </w:t>
            </w:r>
          </w:p>
          <w:p w:rsidR="00E7260B" w:rsidRPr="00304253" w:rsidRDefault="00E7260B" w:rsidP="00731F4D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Создание игровых проблемных ситуаций. При нажатии клавишей мыши на фразу: «Создание игровых ситуаций» выходит дополнительный интернет – ресурс, с помощью которого вы можете познакомиться с играми о ПДД  и поиграть с детьми дома.</w:t>
            </w:r>
            <w:r>
              <w:t> </w:t>
            </w:r>
          </w:p>
          <w:p w:rsidR="00E7260B" w:rsidRDefault="00E7260B" w:rsidP="00731F4D">
            <w:pPr>
              <w:pStyle w:val="a3"/>
            </w:pPr>
            <w:r>
              <w:rPr>
                <w:color w:val="000000"/>
                <w:spacing w:val="1"/>
                <w:sz w:val="28"/>
                <w:szCs w:val="28"/>
              </w:rPr>
              <w:t>Используется чтение художественной литературы. При нажатии клавишей мыши на фразу: «Чтение литературы о ПДД» выходит дополнительный интернет – ресурс с текстом литературных произведений.</w:t>
            </w:r>
          </w:p>
          <w:p w:rsidR="00E7260B" w:rsidRDefault="00E7260B" w:rsidP="00731F4D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Игры с макетом улицы, встреча с сотрудником ГИБДД.</w:t>
            </w:r>
          </w:p>
          <w:p w:rsidR="00E7260B" w:rsidRPr="00545A5D" w:rsidRDefault="00E7260B" w:rsidP="00731F4D">
            <w:pPr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6-№8</w:t>
            </w:r>
          </w:p>
        </w:tc>
        <w:tc>
          <w:tcPr>
            <w:tcW w:w="8383" w:type="dxa"/>
          </w:tcPr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50600AB" wp14:editId="525446D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123825</wp:posOffset>
                  </wp:positionV>
                  <wp:extent cx="771525" cy="578485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pacing w:val="1"/>
                <w:sz w:val="28"/>
                <w:szCs w:val="28"/>
              </w:rPr>
              <w:t>Задания для родителей.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Педагог предлагает родителям выбрать на слайде картинку, на которой дети нарушают правила дорожного движения (по щелчку клавиши  мыши нужная  картинка исчезает, раздаются аплодисменты).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E7260B" w:rsidRPr="00545A5D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№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8383" w:type="dxa"/>
          </w:tcPr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62F3C3E" wp14:editId="5D26D39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748665" cy="561975"/>
                  <wp:effectExtent l="0" t="0" r="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pacing w:val="1"/>
                <w:sz w:val="28"/>
                <w:szCs w:val="28"/>
              </w:rPr>
              <w:t>Познакомить родителей с правилами дорожного движения, которые необходимо соблюдать как детям, так и самим родителям (при нажатии клавишей мыши на слово «рекомендации»).</w:t>
            </w:r>
          </w:p>
          <w:p w:rsidR="00E7260B" w:rsidRPr="00545A5D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8383" w:type="dxa"/>
          </w:tcPr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При нажатии клавишей мыши на фразу: «Советы родителям» выходит дополнительный интернет – ресурс с рекомендациями, как в домашних условиях осуществить обучение детей ПДД.</w:t>
            </w:r>
          </w:p>
          <w:p w:rsidR="00E7260B" w:rsidRPr="00545A5D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590231E" wp14:editId="75A018E0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-441960</wp:posOffset>
                  </wp:positionV>
                  <wp:extent cx="819150" cy="61404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260B" w:rsidRPr="00545A5D" w:rsidTr="00731F4D">
        <w:tc>
          <w:tcPr>
            <w:tcW w:w="1188" w:type="dxa"/>
          </w:tcPr>
          <w:p w:rsidR="00E7260B" w:rsidRPr="00545A5D" w:rsidRDefault="00E7260B" w:rsidP="00731F4D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545A5D">
              <w:rPr>
                <w:b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8383" w:type="dxa"/>
          </w:tcPr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noProof/>
                <w:color w:val="000000"/>
                <w:spacing w:val="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9E7478F" wp14:editId="58B0E7E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67945</wp:posOffset>
                  </wp:positionV>
                  <wp:extent cx="713740" cy="53530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3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Спасибо за внимание.</w:t>
            </w:r>
          </w:p>
          <w:p w:rsidR="00E7260B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  <w:p w:rsidR="00E7260B" w:rsidRPr="00545A5D" w:rsidRDefault="00E7260B" w:rsidP="00731F4D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4A12DD" w:rsidRDefault="004A12DD">
      <w:bookmarkStart w:id="0" w:name="_GoBack"/>
      <w:bookmarkEnd w:id="0"/>
    </w:p>
    <w:sectPr w:rsidR="004A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76"/>
    <w:rsid w:val="004A12DD"/>
    <w:rsid w:val="00E7260B"/>
    <w:rsid w:val="00E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E7260B"/>
  </w:style>
  <w:style w:type="paragraph" w:styleId="a3">
    <w:name w:val="Normal (Web)"/>
    <w:basedOn w:val="a"/>
    <w:uiPriority w:val="99"/>
    <w:unhideWhenUsed/>
    <w:rsid w:val="00E726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E7260B"/>
  </w:style>
  <w:style w:type="paragraph" w:styleId="a3">
    <w:name w:val="Normal (Web)"/>
    <w:basedOn w:val="a"/>
    <w:uiPriority w:val="99"/>
    <w:unhideWhenUsed/>
    <w:rsid w:val="00E726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2015-09-09T04:04:00Z</dcterms:created>
  <dcterms:modified xsi:type="dcterms:W3CDTF">2015-09-09T04:05:00Z</dcterms:modified>
</cp:coreProperties>
</file>