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9A" w:rsidRDefault="0064619A" w:rsidP="00646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19A" w:rsidRPr="0064619A" w:rsidRDefault="0064619A" w:rsidP="0064619A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4619A" w:rsidRPr="0064619A" w:rsidRDefault="0064619A" w:rsidP="0064619A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компенсирующего вида № 46 «Кот в сапогах»</w:t>
      </w:r>
    </w:p>
    <w:p w:rsidR="0064619A" w:rsidRPr="0064619A" w:rsidRDefault="0064619A" w:rsidP="0064619A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19A" w:rsidRPr="0064619A" w:rsidRDefault="0064619A" w:rsidP="0064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19A" w:rsidRPr="003170B7" w:rsidRDefault="0064619A" w:rsidP="0064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70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Отчёт о работе</w:t>
      </w:r>
    </w:p>
    <w:p w:rsidR="0064619A" w:rsidRPr="003170B7" w:rsidRDefault="0064619A" w:rsidP="0064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70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кружка </w:t>
      </w:r>
      <w:r w:rsidRPr="00317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«Занимательная математика»</w:t>
      </w:r>
    </w:p>
    <w:p w:rsidR="003170B7" w:rsidRPr="003170B7" w:rsidRDefault="0064619A" w:rsidP="0031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70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платной дополнительной образовательной услуги</w:t>
      </w:r>
      <w:r w:rsidR="003170B7" w:rsidRPr="003170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170B7" w:rsidRPr="003170B7" w:rsidRDefault="003170B7" w:rsidP="0031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7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«Развитие интеллектуально-познавательных способностей детей </w:t>
      </w:r>
    </w:p>
    <w:p w:rsidR="0064619A" w:rsidRPr="003170B7" w:rsidRDefault="003170B7" w:rsidP="0031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7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через использование компьютерных технологий» </w:t>
      </w:r>
      <w:r w:rsidR="0064619A" w:rsidRPr="00317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4619A" w:rsidRPr="0064619A" w:rsidRDefault="0064619A" w:rsidP="0064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9A" w:rsidRPr="0064619A" w:rsidRDefault="0064619A" w:rsidP="006461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9A" w:rsidRPr="0064619A" w:rsidRDefault="0064619A" w:rsidP="0064619A">
      <w:pPr>
        <w:spacing w:after="20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воспитатель</w:t>
      </w:r>
    </w:p>
    <w:p w:rsidR="0064619A" w:rsidRPr="0064619A" w:rsidRDefault="0064619A" w:rsidP="0064619A">
      <w:pPr>
        <w:spacing w:after="20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квалификационной      </w:t>
      </w:r>
    </w:p>
    <w:p w:rsidR="0064619A" w:rsidRPr="0064619A" w:rsidRDefault="003170B7" w:rsidP="0064619A">
      <w:pPr>
        <w:spacing w:after="20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Зонова</w:t>
      </w:r>
      <w:r w:rsidR="0064619A" w:rsidRPr="00B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64619A" w:rsidRPr="0064619A" w:rsidRDefault="0064619A" w:rsidP="0064619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9A" w:rsidRPr="0064619A" w:rsidRDefault="0064619A" w:rsidP="0064619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Нижневартовск, 2014-2015 год</w:t>
      </w:r>
    </w:p>
    <w:p w:rsidR="00572865" w:rsidRPr="00572865" w:rsidRDefault="0064619A" w:rsidP="005728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Платная д</w:t>
      </w:r>
      <w:r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образовательная </w:t>
      </w:r>
      <w:r w:rsidR="00251DE4"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68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68F9" w:rsidRPr="005D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интеллектуально-познавательных способностей детей через использование </w:t>
      </w:r>
      <w:r w:rsidR="005D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технологий</w:t>
      </w:r>
      <w:r w:rsid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реализовывалась </w:t>
      </w:r>
      <w:r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  <w:r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разработанной на основе </w:t>
      </w:r>
      <w:r w:rsidR="00251DE4" w:rsidRP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 программы</w:t>
      </w:r>
      <w:r w:rsid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DE4" w:rsidRP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Новиковой «Математика в детском са</w:t>
      </w:r>
      <w:r w:rsid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ду» для детей 5-6 лет с использованием </w:t>
      </w:r>
      <w:r w:rsidR="00251DE4" w:rsidRP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пособия М.В. Осьмаковой</w:t>
      </w:r>
      <w:r w:rsid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DE4" w:rsidRP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«Дошколята»</w:t>
      </w:r>
      <w:r w:rsid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865" w:rsidRP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проводились</w:t>
      </w:r>
      <w:r w:rsidR="00572865" w:rsidRP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неделю по понедельникам и четвергам; продолжительность – 25 минут каждое, в отдельном помещении (логопедический кабинет)</w:t>
      </w:r>
      <w:r w:rsid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865" w:rsidRP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865" w:rsidRP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72 занятия в год. Итоговое занятие: 1, в конце года. </w:t>
      </w:r>
    </w:p>
    <w:p w:rsidR="0064619A" w:rsidRDefault="00572865" w:rsidP="0064619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Списочный с</w:t>
      </w:r>
      <w:r w:rsidR="0064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группы – 10</w:t>
      </w:r>
      <w:r w:rsidR="0064619A" w:rsidRPr="0064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человек: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Дементьев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Муллаянова Алина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Ниязгулов Матвей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Ольховая Полина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Виктория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 Сергей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Целищев Марк</w:t>
      </w:r>
    </w:p>
    <w:p w:rsidR="0064619A" w:rsidRDefault="0064619A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Никита</w:t>
      </w:r>
    </w:p>
    <w:p w:rsidR="0064619A" w:rsidRDefault="00251DE4" w:rsidP="00646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Кирилл</w:t>
      </w:r>
    </w:p>
    <w:p w:rsidR="0064619A" w:rsidRDefault="00251DE4" w:rsidP="00251DE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Юсифова Айнур</w:t>
      </w:r>
    </w:p>
    <w:p w:rsidR="00572865" w:rsidRDefault="00572865" w:rsidP="008D7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2865">
        <w:rPr>
          <w:rFonts w:ascii="Times New Roman" w:hAnsi="Times New Roman" w:cs="Times New Roman"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sz w:val="28"/>
          <w:szCs w:val="28"/>
        </w:rPr>
        <w:t>функционирует с 1 феврал</w:t>
      </w:r>
      <w:r w:rsidRPr="00572865">
        <w:rPr>
          <w:rFonts w:ascii="Times New Roman" w:hAnsi="Times New Roman" w:cs="Times New Roman"/>
          <w:sz w:val="28"/>
          <w:szCs w:val="28"/>
        </w:rPr>
        <w:t>я 2015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проводились вне основной образовательной деятельности. </w:t>
      </w:r>
    </w:p>
    <w:p w:rsidR="00572865" w:rsidRDefault="00572865" w:rsidP="008D788E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Pr="005728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мотивационной, интеллектуальной и операциональной готовности ребёнка к обучению в школе через использование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865" w:rsidRDefault="008D788E" w:rsidP="008D788E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D788E" w:rsidRPr="008D788E" w:rsidRDefault="008D788E" w:rsidP="008D788E">
      <w:pPr>
        <w:tabs>
          <w:tab w:val="num" w:pos="-1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D788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обобщать, сравнивать, выявлять и устанавливать закономерности, связи и отношения. </w:t>
      </w:r>
    </w:p>
    <w:p w:rsidR="008D788E" w:rsidRPr="008D788E" w:rsidRDefault="008D788E" w:rsidP="008D788E">
      <w:pPr>
        <w:tabs>
          <w:tab w:val="num" w:pos="-1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D788E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внимание, память, восприятие, воображение, творческие способности.</w:t>
      </w:r>
    </w:p>
    <w:p w:rsidR="008D788E" w:rsidRDefault="008D788E" w:rsidP="008D788E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D7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познавательной деятельности.</w:t>
      </w:r>
    </w:p>
    <w:p w:rsidR="008D788E" w:rsidRDefault="008D788E" w:rsidP="008D788E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8E" w:rsidRPr="008D788E" w:rsidRDefault="008D788E" w:rsidP="008D788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детьми был составлен перспективный план в соответствии с лексическими темами.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087" w:rsidRDefault="00051087" w:rsidP="00051087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Большинство занятий носило интегрированный характер, а математические задачи сочетались с другими видами детской деятельности. </w:t>
      </w:r>
    </w:p>
    <w:p w:rsidR="00051087" w:rsidRPr="00051087" w:rsidRDefault="00051087" w:rsidP="00051087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в обучении отводился самостоятельному решению дошкольниками поставленных задач. Обучение детей включало как прямые, так и посредственные методы, которые способствовали не только овладению математическими знаниями, но и общему интеллектуальному развитию.</w:t>
      </w:r>
    </w:p>
    <w:p w:rsidR="00051087" w:rsidRPr="00051087" w:rsidRDefault="00051087" w:rsidP="00051087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предполагали различные формы объединения детей (пары, малые подгруппы, вся группа) в зависимости от целей учебно-познавательной деятельности.</w:t>
      </w:r>
    </w:p>
    <w:p w:rsidR="00051087" w:rsidRDefault="00051087" w:rsidP="008D788E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уделялось индивидуальной работе с детьми на занятии.</w:t>
      </w:r>
    </w:p>
    <w:p w:rsidR="008D788E" w:rsidRDefault="008D788E" w:rsidP="008D788E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проводились</w:t>
      </w:r>
      <w:r w:rsidRPr="008D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игры из электронного пособия М.В. Осьмаковой «Дошколята»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планом, а также дидактические игры по формированию математических представлений из приложения к программе.  </w:t>
      </w:r>
      <w:r w:rsidR="005D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комплексы гимнастики для глаз и физкультурные минутки способствовали укреплению здоровья детей и поддержанию устойчивого интереса </w:t>
      </w:r>
      <w:r w:rsidR="005D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интеллектуальной деятельности.</w:t>
      </w:r>
    </w:p>
    <w:p w:rsidR="005D68F9" w:rsidRPr="00572865" w:rsidRDefault="005D68F9" w:rsidP="008D788E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87" w:rsidRDefault="00051087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работы  кружка обучающиеся научились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5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усвоенные знания и способы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для решения новых задач;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и обратном направлении; правильно пользовать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количественными и 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дковыми числительными; сравнива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стоящие числа в пределах 10 (опирая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наглядность), устанавлива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число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 (меньше) другого, уравнива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неравное число предметов;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разной величины, размещая их в порядке возрастания (у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бывания) длины, высоты; различа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форму предметов; выража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местонахождение предмета по отношению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ебе, к другим предметам; называ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недели, последовательность частей суток.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классификацию по одному – двум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войствам, самостоятельно выделя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 (основание), по которому можно классифицировать.</w:t>
      </w:r>
    </w:p>
    <w:p w:rsidR="00051087" w:rsidRDefault="00051087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C8" w:rsidRDefault="00D73AC8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C8" w:rsidRDefault="00D73AC8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C8" w:rsidRDefault="00D73AC8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C8" w:rsidRDefault="00D73AC8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AC8" w:rsidRDefault="00D73AC8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73AC8" w:rsidSect="006461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3AC8" w:rsidRPr="00D73AC8" w:rsidRDefault="00D73AC8" w:rsidP="00D73AC8">
      <w:pPr>
        <w:tabs>
          <w:tab w:val="num" w:pos="-18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A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 обследования  уровня сформированности  элементарных математических представлений у детей старшего дошкольного возраста (6 лет)</w:t>
      </w:r>
    </w:p>
    <w:p w:rsidR="00D73AC8" w:rsidRPr="00D73AC8" w:rsidRDefault="00D73AC8" w:rsidP="00507D5A">
      <w:pPr>
        <w:tabs>
          <w:tab w:val="num" w:pos="-180"/>
        </w:tabs>
        <w:spacing w:after="120" w:line="240" w:lineRule="auto"/>
        <w:ind w:hanging="82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AC8">
        <w:rPr>
          <w:rFonts w:ascii="Times New Roman" w:eastAsia="Times New Roman" w:hAnsi="Times New Roman" w:cs="Times New Roman"/>
          <w:sz w:val="24"/>
          <w:szCs w:val="24"/>
        </w:rPr>
        <w:t xml:space="preserve">Ф.И.О. педагога: </w:t>
      </w:r>
      <w:r w:rsidRPr="00D73AC8">
        <w:rPr>
          <w:rFonts w:ascii="Times New Roman" w:eastAsia="Times New Roman" w:hAnsi="Times New Roman" w:cs="Times New Roman"/>
          <w:i/>
          <w:sz w:val="24"/>
          <w:szCs w:val="24"/>
        </w:rPr>
        <w:t>Зонова В.А.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61"/>
        <w:gridCol w:w="628"/>
        <w:gridCol w:w="8"/>
        <w:gridCol w:w="644"/>
        <w:gridCol w:w="675"/>
        <w:gridCol w:w="607"/>
        <w:gridCol w:w="750"/>
        <w:gridCol w:w="11"/>
        <w:gridCol w:w="709"/>
        <w:gridCol w:w="709"/>
        <w:gridCol w:w="571"/>
        <w:gridCol w:w="570"/>
        <w:gridCol w:w="592"/>
        <w:gridCol w:w="542"/>
        <w:gridCol w:w="571"/>
        <w:gridCol w:w="570"/>
        <w:gridCol w:w="567"/>
        <w:gridCol w:w="570"/>
        <w:gridCol w:w="567"/>
        <w:gridCol w:w="570"/>
        <w:gridCol w:w="567"/>
        <w:gridCol w:w="1143"/>
        <w:gridCol w:w="1279"/>
      </w:tblGrid>
      <w:tr w:rsidR="00507D5A" w:rsidRPr="00D73AC8" w:rsidTr="00913BEF">
        <w:trPr>
          <w:trHeight w:val="353"/>
        </w:trPr>
        <w:tc>
          <w:tcPr>
            <w:tcW w:w="2423" w:type="dxa"/>
            <w:gridSpan w:val="2"/>
            <w:vMerge w:val="restart"/>
            <w:vAlign w:val="center"/>
          </w:tcPr>
          <w:p w:rsidR="00507D5A" w:rsidRPr="00D73AC8" w:rsidRDefault="00507D5A" w:rsidP="00D73AC8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7D5A" w:rsidRDefault="00507D5A" w:rsidP="00D73AC8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  <w:p w:rsidR="00507D5A" w:rsidRDefault="00507D5A" w:rsidP="00D73AC8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5A" w:rsidRDefault="00507D5A" w:rsidP="00D73AC8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5A" w:rsidRDefault="00507D5A" w:rsidP="00D73AC8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5A" w:rsidRPr="00D73AC8" w:rsidRDefault="00507D5A" w:rsidP="00D73AC8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8" w:type="dxa"/>
            <w:gridSpan w:val="20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 счет</w:t>
            </w:r>
          </w:p>
        </w:tc>
        <w:tc>
          <w:tcPr>
            <w:tcW w:w="2422" w:type="dxa"/>
            <w:gridSpan w:val="2"/>
            <w:vMerge w:val="restart"/>
            <w:tcBorders>
              <w:right w:val="single" w:sz="4" w:space="0" w:color="auto"/>
            </w:tcBorders>
          </w:tcPr>
          <w:p w:rsidR="00507D5A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D5A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D5A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D5A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507D5A" w:rsidRPr="00D73AC8" w:rsidTr="00913BEF">
        <w:trPr>
          <w:trHeight w:val="341"/>
        </w:trPr>
        <w:tc>
          <w:tcPr>
            <w:tcW w:w="2423" w:type="dxa"/>
            <w:gridSpan w:val="2"/>
            <w:vMerge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 w:val="restart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считать</w:t>
            </w:r>
          </w:p>
        </w:tc>
        <w:tc>
          <w:tcPr>
            <w:tcW w:w="1282" w:type="dxa"/>
            <w:gridSpan w:val="2"/>
            <w:vMerge w:val="restart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цифр</w:t>
            </w:r>
          </w:p>
        </w:tc>
        <w:tc>
          <w:tcPr>
            <w:tcW w:w="1470" w:type="dxa"/>
            <w:gridSpan w:val="3"/>
            <w:vMerge w:val="restart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цифру с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количеством</w:t>
            </w:r>
          </w:p>
        </w:tc>
        <w:tc>
          <w:tcPr>
            <w:tcW w:w="2442" w:type="dxa"/>
            <w:gridSpan w:val="4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отсчитывать</w:t>
            </w:r>
          </w:p>
        </w:tc>
        <w:tc>
          <w:tcPr>
            <w:tcW w:w="1113" w:type="dxa"/>
            <w:gridSpan w:val="2"/>
            <w:vMerge w:val="restart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составлять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число из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</w:t>
            </w:r>
          </w:p>
        </w:tc>
        <w:tc>
          <w:tcPr>
            <w:tcW w:w="2274" w:type="dxa"/>
            <w:gridSpan w:val="4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порядковый 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счет; отвечать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вопросы</w:t>
            </w:r>
          </w:p>
        </w:tc>
        <w:tc>
          <w:tcPr>
            <w:tcW w:w="1137" w:type="dxa"/>
            <w:gridSpan w:val="2"/>
            <w:vMerge w:val="restart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порядку</w:t>
            </w:r>
          </w:p>
        </w:tc>
        <w:tc>
          <w:tcPr>
            <w:tcW w:w="2422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7D5A" w:rsidRPr="00D73AC8" w:rsidRDefault="00507D5A" w:rsidP="00D73AC8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5A" w:rsidRPr="00D73AC8" w:rsidTr="00913BEF">
        <w:trPr>
          <w:trHeight w:val="341"/>
        </w:trPr>
        <w:tc>
          <w:tcPr>
            <w:tcW w:w="2423" w:type="dxa"/>
            <w:gridSpan w:val="2"/>
            <w:vMerge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единицу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больше</w:t>
            </w:r>
          </w:p>
        </w:tc>
        <w:tc>
          <w:tcPr>
            <w:tcW w:w="1162" w:type="dxa"/>
            <w:gridSpan w:val="2"/>
          </w:tcPr>
          <w:p w:rsidR="00507D5A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единицу</w:t>
            </w: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меньше</w:t>
            </w:r>
          </w:p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</w:t>
            </w:r>
          </w:p>
        </w:tc>
        <w:tc>
          <w:tcPr>
            <w:tcW w:w="1137" w:type="dxa"/>
            <w:gridSpan w:val="2"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</w:p>
        </w:tc>
        <w:tc>
          <w:tcPr>
            <w:tcW w:w="1137" w:type="dxa"/>
            <w:gridSpan w:val="2"/>
            <w:vMerge/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right w:val="single" w:sz="4" w:space="0" w:color="auto"/>
            </w:tcBorders>
          </w:tcPr>
          <w:p w:rsidR="00507D5A" w:rsidRPr="00D73AC8" w:rsidRDefault="00507D5A" w:rsidP="00D73AC8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0B7" w:rsidRPr="00D73AC8" w:rsidTr="00913BEF">
        <w:trPr>
          <w:trHeight w:val="341"/>
        </w:trPr>
        <w:tc>
          <w:tcPr>
            <w:tcW w:w="2423" w:type="dxa"/>
            <w:gridSpan w:val="2"/>
            <w:vMerge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44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75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07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61" w:type="dxa"/>
            <w:gridSpan w:val="2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09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71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70" w:type="dxa"/>
          </w:tcPr>
          <w:p w:rsidR="003170B7" w:rsidRPr="00507D5A" w:rsidRDefault="003170B7" w:rsidP="00317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92" w:type="dxa"/>
          </w:tcPr>
          <w:p w:rsidR="003170B7" w:rsidRPr="00507D5A" w:rsidRDefault="003170B7" w:rsidP="00317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42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71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70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67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70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67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70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67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1143" w:type="dxa"/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507D5A" w:rsidRDefault="003170B7" w:rsidP="003170B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5A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</w:tr>
      <w:tr w:rsidR="003170B7" w:rsidRPr="00D73AC8" w:rsidTr="00913BEF">
        <w:trPr>
          <w:trHeight w:val="341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636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4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7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1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2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3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507D5A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70B7" w:rsidRPr="00D73AC8" w:rsidTr="00913BEF">
        <w:trPr>
          <w:trHeight w:val="341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636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4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61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43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170B7" w:rsidRPr="00D73AC8" w:rsidTr="00913BEF">
        <w:trPr>
          <w:trHeight w:val="353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636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4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1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2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3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70B7" w:rsidRPr="00D73AC8" w:rsidTr="00913BEF">
        <w:trPr>
          <w:trHeight w:val="353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636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4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7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1" w:type="dxa"/>
            <w:gridSpan w:val="2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170B7" w:rsidRPr="003170B7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2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2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3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170B7" w:rsidRPr="00D73AC8" w:rsidTr="00913BEF">
        <w:trPr>
          <w:trHeight w:val="353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36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4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61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2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43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170B7" w:rsidRPr="00D73AC8" w:rsidTr="00913BEF">
        <w:trPr>
          <w:trHeight w:val="353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636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4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1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2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3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170B7" w:rsidRPr="00D73AC8" w:rsidTr="00913BEF">
        <w:trPr>
          <w:trHeight w:val="353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636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4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61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2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43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170B7" w:rsidRPr="00D73AC8" w:rsidTr="00913BEF">
        <w:trPr>
          <w:trHeight w:val="353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636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4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1" w:type="dxa"/>
            <w:gridSpan w:val="2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2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3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170B7" w:rsidRPr="00D73AC8" w:rsidTr="00913BEF">
        <w:trPr>
          <w:trHeight w:val="397"/>
        </w:trPr>
        <w:tc>
          <w:tcPr>
            <w:tcW w:w="662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3170B7" w:rsidRPr="00D73AC8" w:rsidRDefault="003170B7" w:rsidP="00507D5A">
            <w:pPr>
              <w:tabs>
                <w:tab w:val="num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</w:p>
        </w:tc>
        <w:tc>
          <w:tcPr>
            <w:tcW w:w="628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2" w:type="dxa"/>
            <w:gridSpan w:val="2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20" w:type="dxa"/>
            <w:gridSpan w:val="2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2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3" w:type="dxa"/>
          </w:tcPr>
          <w:p w:rsidR="003170B7" w:rsidRPr="00D73AC8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70B7" w:rsidRPr="00CF771E" w:rsidRDefault="00CF771E" w:rsidP="00507D5A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D73AC8" w:rsidRDefault="00D73AC8" w:rsidP="00051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087" w:rsidRPr="00051087" w:rsidRDefault="00051087" w:rsidP="000510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EBC" w:rsidRDefault="00100EBC" w:rsidP="00785F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EF" w:rsidRDefault="00913BEF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EF" w:rsidRDefault="00913BEF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Количественный анализ</w:t>
      </w: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программы: в феврале обследовано – 10 детей, на конец года – 10 детей. </w:t>
      </w: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усвоившие программу:</w:t>
      </w: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года – 5 детей- 50 % </w:t>
      </w: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– 7 детей - 70% </w:t>
      </w: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усвоившие программу:</w:t>
      </w: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года -5 детей- 50% </w:t>
      </w:r>
    </w:p>
    <w:p w:rsidR="00785F8C" w:rsidRPr="00785F8C" w:rsidRDefault="00785F8C" w:rsidP="00785F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–3 детей –30%  </w:t>
      </w:r>
    </w:p>
    <w:p w:rsidR="00785F8C" w:rsidRPr="00785F8C" w:rsidRDefault="00785F8C" w:rsidP="00785F8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Качественный анализ усвоения программы: </w:t>
      </w:r>
    </w:p>
    <w:p w:rsidR="00785F8C" w:rsidRPr="00785F8C" w:rsidRDefault="00785F8C" w:rsidP="00785F8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дети усвоили: счёт в пределах 10 в прямом и обратном направлении; умеют сравнивать рядом стоящие числа в пределах 10 (опираясь на наглядность); устанавливать, какое число больше (меньше) другого, уравнивают неравное число предметов; сравнивают предметы разной величины, размещая их в порядке возрастания (убывания) длины, высоты; различают форму предметов; выражать словами местонахождение предмета по отношению к себе, к другим предметам; называть дни недели, последовательность частей суток. Осуществлять классификацию по одному – двум свойствам, самостоятельно выделять признак (основание), по которому можно классифицировать.</w:t>
      </w:r>
    </w:p>
    <w:p w:rsidR="00785F8C" w:rsidRPr="00785F8C" w:rsidRDefault="00785F8C" w:rsidP="00785F8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Дети затрудняются в назывании месяцев года. Им сложно выражать словами местонахождение предмета по отношению к себе, к другим предметам; допускают ошибки в назывании последующего и предыдущего чисел.</w:t>
      </w:r>
    </w:p>
    <w:p w:rsidR="00785F8C" w:rsidRDefault="00785F8C" w:rsidP="002D10F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были использованы пословицы, считалки, загадки с математическим содержанием. Очень эффективным было использование компьютерных игр. В результате у детей сформировалась устойчивая познавательная мотивация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интеллектуальной деятельности</w:t>
      </w:r>
      <w:r w:rsidR="002D1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007EC" w:rsidRDefault="00F007EC" w:rsidP="00913BEF">
      <w:pPr>
        <w:tabs>
          <w:tab w:val="num" w:pos="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913BEF">
        <w:rPr>
          <w:rFonts w:ascii="Times New Roman" w:hAnsi="Times New Roman" w:cs="Times New Roman"/>
          <w:sz w:val="28"/>
          <w:szCs w:val="28"/>
        </w:rPr>
        <w:t xml:space="preserve"> всего учебного года дети </w:t>
      </w:r>
      <w:r>
        <w:rPr>
          <w:rFonts w:ascii="Times New Roman" w:hAnsi="Times New Roman" w:cs="Times New Roman"/>
          <w:sz w:val="28"/>
          <w:szCs w:val="28"/>
        </w:rPr>
        <w:t>принимали активное</w:t>
      </w:r>
      <w:r w:rsidR="00913BEF">
        <w:rPr>
          <w:rFonts w:ascii="Times New Roman" w:hAnsi="Times New Roman" w:cs="Times New Roman"/>
          <w:sz w:val="28"/>
          <w:szCs w:val="28"/>
        </w:rPr>
        <w:t xml:space="preserve"> участие в конкурса</w:t>
      </w:r>
      <w:r>
        <w:rPr>
          <w:rFonts w:ascii="Times New Roman" w:hAnsi="Times New Roman" w:cs="Times New Roman"/>
          <w:sz w:val="28"/>
          <w:szCs w:val="28"/>
        </w:rPr>
        <w:t>х, выставках различного уровня</w:t>
      </w:r>
      <w:r w:rsidR="00913BEF">
        <w:rPr>
          <w:rFonts w:ascii="Times New Roman" w:hAnsi="Times New Roman" w:cs="Times New Roman"/>
          <w:sz w:val="28"/>
          <w:szCs w:val="28"/>
        </w:rPr>
        <w:t xml:space="preserve"> интеллектуально-познавательной направленности</w:t>
      </w:r>
      <w:r w:rsidR="00A70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EF" w:rsidRDefault="00F007EC" w:rsidP="00913BEF">
      <w:pPr>
        <w:tabs>
          <w:tab w:val="num" w:pos="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Дипломы победителей дети получили в международных интеллектуально-познавательных конкурсах «Буквознайка» и «</w:t>
      </w:r>
      <w:r w:rsidR="00686704">
        <w:rPr>
          <w:rFonts w:ascii="Times New Roman" w:hAnsi="Times New Roman" w:cs="Times New Roman"/>
          <w:sz w:val="28"/>
          <w:szCs w:val="28"/>
        </w:rPr>
        <w:t>Светлячок» - 5 детей.</w:t>
      </w:r>
    </w:p>
    <w:p w:rsidR="00F007EC" w:rsidRDefault="00F007EC" w:rsidP="00913BEF">
      <w:pPr>
        <w:tabs>
          <w:tab w:val="num" w:pos="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Призёром всероссийского интеллектуально-познавательного конкурса «Солнечный круг» стал один ребёнок.</w:t>
      </w:r>
    </w:p>
    <w:p w:rsidR="00785F8C" w:rsidRPr="002D10F8" w:rsidRDefault="00F007EC" w:rsidP="002D10F8">
      <w:pPr>
        <w:tabs>
          <w:tab w:val="num" w:pos="49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85F8C" w:rsidRPr="002D10F8" w:rsidSect="00913BEF">
          <w:pgSz w:w="16838" w:h="11906" w:orient="landscape"/>
          <w:pgMar w:top="720" w:right="536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686704">
        <w:rPr>
          <w:rFonts w:ascii="Times New Roman" w:hAnsi="Times New Roman" w:cs="Times New Roman"/>
          <w:sz w:val="28"/>
          <w:szCs w:val="28"/>
        </w:rPr>
        <w:t>всероссийской познавательной викторине</w:t>
      </w:r>
      <w:r>
        <w:rPr>
          <w:rFonts w:ascii="Times New Roman" w:hAnsi="Times New Roman" w:cs="Times New Roman"/>
          <w:sz w:val="28"/>
          <w:szCs w:val="28"/>
        </w:rPr>
        <w:t xml:space="preserve"> «Великой победе посвящается»</w:t>
      </w:r>
      <w:r w:rsidRPr="00F0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07EC">
        <w:rPr>
          <w:rFonts w:ascii="Times New Roman" w:hAnsi="Times New Roman" w:cs="Times New Roman"/>
          <w:sz w:val="28"/>
          <w:szCs w:val="28"/>
        </w:rPr>
        <w:t>ипломы первой степени</w:t>
      </w:r>
      <w:r w:rsidR="002D10F8">
        <w:rPr>
          <w:rFonts w:ascii="Times New Roman" w:hAnsi="Times New Roman" w:cs="Times New Roman"/>
          <w:sz w:val="28"/>
          <w:szCs w:val="28"/>
        </w:rPr>
        <w:t xml:space="preserve"> получили 4 ребёнка.</w:t>
      </w:r>
      <w:bookmarkStart w:id="0" w:name="_GoBack"/>
      <w:bookmarkEnd w:id="0"/>
    </w:p>
    <w:p w:rsidR="00686704" w:rsidRDefault="00686704" w:rsidP="002D1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B2" w:rsidRDefault="00B22BB2" w:rsidP="00B22B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за текущий учебный год позволяют признать деятельность по оказанию платных дополнительных услуг кружка «Занимательная математика» положительной. </w:t>
      </w:r>
    </w:p>
    <w:p w:rsidR="00B22BB2" w:rsidRPr="00B22BB2" w:rsidRDefault="00B22BB2" w:rsidP="00B22BB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2B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кружка </w:t>
      </w:r>
      <w:r w:rsidRPr="00B22BB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22B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направлена на развитие у детей  интереса к  умственной деятельности, способствует интеллектуальному  развитию, формированию навыков умственной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самое важное - </w:t>
      </w:r>
      <w:r w:rsidRPr="00B22B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подготавливает ребёнка к успешному обучению в школе.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связи с этим </w:t>
      </w:r>
      <w:r>
        <w:rPr>
          <w:rFonts w:ascii="Times New Roman" w:hAnsi="Times New Roman" w:cs="Times New Roman"/>
          <w:sz w:val="28"/>
          <w:szCs w:val="28"/>
        </w:rPr>
        <w:t>предполагаю продолжить работу в этом направлении в следующем учебном году.</w:t>
      </w:r>
    </w:p>
    <w:p w:rsidR="00686704" w:rsidRDefault="00686704" w:rsidP="00B22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3D" w:rsidRDefault="00030C3D" w:rsidP="00B81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3D" w:rsidRDefault="00A706C2" w:rsidP="00B81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CA3" w:rsidRDefault="008C7CA3" w:rsidP="00B81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EBC" w:rsidRDefault="00100EBC" w:rsidP="00B81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BC" w:rsidRPr="00064DAF" w:rsidRDefault="00100EBC" w:rsidP="00B81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EBC" w:rsidRPr="00064DAF" w:rsidSect="00646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115"/>
    <w:multiLevelType w:val="hybridMultilevel"/>
    <w:tmpl w:val="6390E610"/>
    <w:lvl w:ilvl="0" w:tplc="EB7EFC8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D4869"/>
    <w:multiLevelType w:val="hybridMultilevel"/>
    <w:tmpl w:val="BA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DAF"/>
    <w:rsid w:val="00030C3D"/>
    <w:rsid w:val="000443BE"/>
    <w:rsid w:val="00051087"/>
    <w:rsid w:val="00064DAF"/>
    <w:rsid w:val="00100EBC"/>
    <w:rsid w:val="00116A11"/>
    <w:rsid w:val="001C2DFA"/>
    <w:rsid w:val="002247C3"/>
    <w:rsid w:val="00251DE4"/>
    <w:rsid w:val="0026496E"/>
    <w:rsid w:val="002C71E8"/>
    <w:rsid w:val="002D10F8"/>
    <w:rsid w:val="003170B7"/>
    <w:rsid w:val="00330557"/>
    <w:rsid w:val="00507D5A"/>
    <w:rsid w:val="00532D01"/>
    <w:rsid w:val="00572865"/>
    <w:rsid w:val="005D68F9"/>
    <w:rsid w:val="0062535D"/>
    <w:rsid w:val="0064619A"/>
    <w:rsid w:val="00686704"/>
    <w:rsid w:val="00783BCC"/>
    <w:rsid w:val="00785F8C"/>
    <w:rsid w:val="007B38AB"/>
    <w:rsid w:val="008C7CA3"/>
    <w:rsid w:val="008D788E"/>
    <w:rsid w:val="00913BEF"/>
    <w:rsid w:val="00A706C2"/>
    <w:rsid w:val="00B22BB2"/>
    <w:rsid w:val="00B81BC6"/>
    <w:rsid w:val="00B90E0F"/>
    <w:rsid w:val="00CC2910"/>
    <w:rsid w:val="00CF771E"/>
    <w:rsid w:val="00D73AC8"/>
    <w:rsid w:val="00D775FD"/>
    <w:rsid w:val="00F007E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4795-7A39-480F-8DD3-740A858A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BE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22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acer123</dc:creator>
  <cp:keywords/>
  <dc:description/>
  <cp:lastModifiedBy>acer123</cp:lastModifiedBy>
  <cp:revision>11</cp:revision>
  <cp:lastPrinted>2015-05-05T05:50:00Z</cp:lastPrinted>
  <dcterms:created xsi:type="dcterms:W3CDTF">2015-05-05T03:51:00Z</dcterms:created>
  <dcterms:modified xsi:type="dcterms:W3CDTF">2015-08-28T15:01:00Z</dcterms:modified>
</cp:coreProperties>
</file>