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A7" w:rsidRDefault="00A91BA7" w:rsidP="00A91BA7">
      <w:pPr>
        <w:pStyle w:val="21"/>
        <w:shd w:val="clear" w:color="auto" w:fill="auto"/>
        <w:spacing w:before="0"/>
        <w:ind w:left="20"/>
      </w:pPr>
      <w:r>
        <w:rPr>
          <w:color w:val="000000"/>
        </w:rPr>
        <w:t>Предметно-пространственная среда как средство сенсорного воспитания дошкольников</w:t>
      </w:r>
    </w:p>
    <w:p w:rsidR="00A91BA7" w:rsidRDefault="00A91BA7" w:rsidP="00A91BA7">
      <w:pPr>
        <w:pStyle w:val="2"/>
        <w:shd w:val="clear" w:color="auto" w:fill="auto"/>
        <w:spacing w:before="0" w:after="0" w:line="226" w:lineRule="exact"/>
        <w:ind w:left="20" w:right="20" w:firstLine="500"/>
        <w:jc w:val="both"/>
      </w:pPr>
      <w:r>
        <w:rPr>
          <w:color w:val="000000"/>
        </w:rPr>
        <w:t xml:space="preserve">В период дошкольного возраста ребенок только начинает знакомиться с окружающим миром. В это время активно развиваются познавательные силы </w:t>
      </w:r>
      <w:r>
        <w:rPr>
          <w:rStyle w:val="a4"/>
        </w:rPr>
        <w:t xml:space="preserve">и </w:t>
      </w:r>
      <w:r>
        <w:rPr>
          <w:color w:val="000000"/>
        </w:rPr>
        <w:t xml:space="preserve">способности малыша. Ребенок познает предметный мир и явления природы, события общественной жизни, за которыми можно наблюдать. Первоначальной ступенью познания мира является чувственный опыт, который наиболее интенсивно накапливается в раннем детстве. Отдельные ощущения, полученные от знакомства с предметом, суммируются в целостное его восприятие ребенком. На основе ощущений и восприятия </w:t>
      </w:r>
      <w:proofErr w:type="spellStart"/>
      <w:r>
        <w:rPr>
          <w:color w:val="000000"/>
        </w:rPr>
        <w:t>формируютс</w:t>
      </w:r>
      <w:proofErr w:type="spellEnd"/>
      <w:r>
        <w:rPr>
          <w:color w:val="000000"/>
        </w:rPr>
        <w:t>* представления о свойствах предметов, появляется возможность их дифференцировать, выделять один из множества других, сравнивать их.</w:t>
      </w:r>
    </w:p>
    <w:p w:rsidR="00A91BA7" w:rsidRDefault="00A91BA7" w:rsidP="00A91BA7">
      <w:pPr>
        <w:pStyle w:val="2"/>
        <w:shd w:val="clear" w:color="auto" w:fill="auto"/>
        <w:spacing w:before="0" w:after="0" w:line="226" w:lineRule="exact"/>
        <w:ind w:left="20" w:right="20" w:firstLine="500"/>
        <w:jc w:val="both"/>
      </w:pPr>
      <w:r>
        <w:rPr>
          <w:color w:val="000000"/>
        </w:rPr>
        <w:t>Каждый человек уже после рождения может воспринимать окружающий мир: он способен видеть, слышать, чувствовать тепло и холод и т.п. Сенсорная культура обеспечивает полноценное восприятие окружающей действительности. Это способствует физическому, умственному и эстетическому развитию детей.</w:t>
      </w:r>
    </w:p>
    <w:p w:rsidR="00A91BA7" w:rsidRDefault="00A91BA7" w:rsidP="00A91BA7">
      <w:pPr>
        <w:pStyle w:val="2"/>
        <w:shd w:val="clear" w:color="auto" w:fill="auto"/>
        <w:spacing w:before="0" w:after="0" w:line="226" w:lineRule="exact"/>
        <w:ind w:left="20" w:right="20" w:firstLine="500"/>
        <w:jc w:val="both"/>
      </w:pPr>
      <w:r>
        <w:rPr>
          <w:color w:val="000000"/>
        </w:rPr>
        <w:t>Над изучением значения сенсорного воспитания работали видные деятели</w:t>
      </w:r>
      <w:r w:rsidRPr="00A91BA7">
        <w:t xml:space="preserve"> </w:t>
      </w:r>
      <w:r>
        <w:rPr>
          <w:color w:val="000000"/>
        </w:rPr>
        <w:t xml:space="preserve">дошкольной педагогики: Ф. </w:t>
      </w:r>
      <w:proofErr w:type="spellStart"/>
      <w:r>
        <w:rPr>
          <w:color w:val="000000"/>
        </w:rPr>
        <w:t>Фребель</w:t>
      </w:r>
      <w:proofErr w:type="spellEnd"/>
      <w:r>
        <w:rPr>
          <w:color w:val="000000"/>
        </w:rPr>
        <w:t xml:space="preserve">, М. </w:t>
      </w:r>
      <w:proofErr w:type="spellStart"/>
      <w:r>
        <w:rPr>
          <w:color w:val="000000"/>
        </w:rPr>
        <w:t>Монтессори</w:t>
      </w:r>
      <w:proofErr w:type="spellEnd"/>
      <w:r>
        <w:rPr>
          <w:color w:val="000000"/>
        </w:rPr>
        <w:t xml:space="preserve">, О. </w:t>
      </w:r>
      <w:proofErr w:type="spellStart"/>
      <w:r>
        <w:rPr>
          <w:color w:val="000000"/>
        </w:rPr>
        <w:t>Дскорли</w:t>
      </w:r>
      <w:proofErr w:type="spellEnd"/>
      <w:r>
        <w:rPr>
          <w:color w:val="000000"/>
        </w:rPr>
        <w:t>, В. И.Тихеева и другие. Они для детей создавали различные игры и упражнения, которые помогали совершенствовать зрение, слух, осязание. Среди этих разработок было немало удачных находок, но их авторы не знали подлинных закономерностей развития восприятия у детей и поэтому не смогли разработать содержание и методы сенсорного воспитания, соответствующие этим закономерностям.</w:t>
      </w:r>
    </w:p>
    <w:p w:rsidR="00A91BA7" w:rsidRDefault="00A91BA7" w:rsidP="00A91BA7">
      <w:pPr>
        <w:pStyle w:val="2"/>
        <w:shd w:val="clear" w:color="auto" w:fill="auto"/>
        <w:spacing w:before="0" w:after="0" w:line="226" w:lineRule="exact"/>
        <w:ind w:left="20" w:right="20" w:firstLine="500"/>
        <w:jc w:val="both"/>
      </w:pPr>
      <w:r>
        <w:rPr>
          <w:color w:val="000000"/>
        </w:rPr>
        <w:t>Направление деятельности и развитие ребенка очень сильно зависит от окружающих малыша взрослых. Они должны правильно устроить предметно-</w:t>
      </w:r>
      <w:r>
        <w:rPr>
          <w:color w:val="000000"/>
        </w:rPr>
        <w:softHyphen/>
        <w:t>пространственную среду жизни детей, решить, из каких игрушек и дидактических пособий она будет состоять, каков их развивающий потенциал и даже правильно расположить эти игрушки. Все, что окружает ребенка, формирует его психику, является источником его знаний и социального опыт</w:t>
      </w:r>
    </w:p>
    <w:p w:rsidR="00A91BA7" w:rsidRDefault="00A91BA7" w:rsidP="00A91BA7">
      <w:pPr>
        <w:pStyle w:val="2"/>
        <w:shd w:val="clear" w:color="auto" w:fill="auto"/>
        <w:spacing w:before="0" w:after="0" w:line="226" w:lineRule="exact"/>
        <w:ind w:left="20" w:right="40" w:firstLine="480"/>
        <w:jc w:val="both"/>
      </w:pPr>
      <w:r>
        <w:rPr>
          <w:color w:val="000000"/>
        </w:rPr>
        <w:t>Существуют принципы построения предметно-пространственной среды, которые сформулировал авторский коллектив под руководством В.Л. Петровского. Они создавались для благоприятных условий реализации личностно-ориентированного взаимодействия взрослого и ребенка:</w:t>
      </w:r>
    </w:p>
    <w:p w:rsidR="00A91BA7" w:rsidRDefault="00A91BA7" w:rsidP="00A91BA7">
      <w:pPr>
        <w:pStyle w:val="2"/>
        <w:numPr>
          <w:ilvl w:val="0"/>
          <w:numId w:val="1"/>
        </w:numPr>
        <w:shd w:val="clear" w:color="auto" w:fill="auto"/>
        <w:tabs>
          <w:tab w:val="left" w:pos="620"/>
        </w:tabs>
        <w:spacing w:before="0" w:after="0" w:line="226" w:lineRule="exact"/>
        <w:ind w:left="20" w:firstLine="480"/>
        <w:jc w:val="both"/>
      </w:pPr>
      <w:r>
        <w:rPr>
          <w:color w:val="000000"/>
        </w:rPr>
        <w:t>принцип дистанции, позиции при взаимодействии;</w:t>
      </w:r>
    </w:p>
    <w:p w:rsidR="00A91BA7" w:rsidRDefault="00A91BA7" w:rsidP="00A91BA7">
      <w:pPr>
        <w:pStyle w:val="2"/>
        <w:numPr>
          <w:ilvl w:val="0"/>
          <w:numId w:val="1"/>
        </w:numPr>
        <w:shd w:val="clear" w:color="auto" w:fill="auto"/>
        <w:tabs>
          <w:tab w:val="left" w:pos="620"/>
        </w:tabs>
        <w:spacing w:before="0" w:after="0" w:line="226" w:lineRule="exact"/>
        <w:ind w:left="20" w:firstLine="480"/>
        <w:jc w:val="both"/>
      </w:pPr>
      <w:r>
        <w:rPr>
          <w:color w:val="000000"/>
        </w:rPr>
        <w:t>принцип активности, самостоятельности, творчества;</w:t>
      </w:r>
    </w:p>
    <w:p w:rsidR="00A91BA7" w:rsidRDefault="00A91BA7" w:rsidP="00A91BA7">
      <w:pPr>
        <w:pStyle w:val="2"/>
        <w:numPr>
          <w:ilvl w:val="0"/>
          <w:numId w:val="1"/>
        </w:numPr>
        <w:shd w:val="clear" w:color="auto" w:fill="auto"/>
        <w:tabs>
          <w:tab w:val="left" w:pos="774"/>
        </w:tabs>
        <w:spacing w:before="0" w:after="0" w:line="226" w:lineRule="exact"/>
        <w:ind w:left="20" w:right="40" w:firstLine="480"/>
        <w:jc w:val="both"/>
      </w:pPr>
      <w:r>
        <w:rPr>
          <w:color w:val="000000"/>
        </w:rPr>
        <w:t>принцип стабильности-динамичности предметно-пространственной среды;</w:t>
      </w:r>
    </w:p>
    <w:p w:rsidR="00A91BA7" w:rsidRDefault="00A91BA7" w:rsidP="00A91BA7">
      <w:pPr>
        <w:pStyle w:val="2"/>
        <w:numPr>
          <w:ilvl w:val="0"/>
          <w:numId w:val="1"/>
        </w:numPr>
        <w:shd w:val="clear" w:color="auto" w:fill="auto"/>
        <w:tabs>
          <w:tab w:val="left" w:pos="615"/>
        </w:tabs>
        <w:spacing w:before="0" w:after="0" w:line="226" w:lineRule="exact"/>
        <w:ind w:left="20" w:firstLine="480"/>
        <w:jc w:val="both"/>
      </w:pPr>
      <w:r>
        <w:rPr>
          <w:color w:val="000000"/>
        </w:rPr>
        <w:t>принцип комплексирования и гибкого зонирования;</w:t>
      </w:r>
    </w:p>
    <w:p w:rsidR="00A91BA7" w:rsidRDefault="00A91BA7" w:rsidP="00A91BA7">
      <w:pPr>
        <w:pStyle w:val="2"/>
        <w:numPr>
          <w:ilvl w:val="0"/>
          <w:numId w:val="1"/>
        </w:numPr>
        <w:shd w:val="clear" w:color="auto" w:fill="auto"/>
        <w:tabs>
          <w:tab w:val="left" w:pos="620"/>
        </w:tabs>
        <w:spacing w:before="0" w:after="0" w:line="226" w:lineRule="exact"/>
        <w:ind w:left="20" w:right="40" w:firstLine="480"/>
        <w:jc w:val="both"/>
      </w:pPr>
      <w:r>
        <w:rPr>
          <w:color w:val="000000"/>
        </w:rPr>
        <w:t xml:space="preserve">принцип </w:t>
      </w:r>
      <w:proofErr w:type="spellStart"/>
      <w:r>
        <w:rPr>
          <w:color w:val="000000"/>
        </w:rPr>
        <w:t>эмоциогенности</w:t>
      </w:r>
      <w:proofErr w:type="spellEnd"/>
      <w:r>
        <w:rPr>
          <w:color w:val="000000"/>
        </w:rPr>
        <w:t xml:space="preserve"> среды, индивидуальной комфортности </w:t>
      </w:r>
      <w:r>
        <w:rPr>
          <w:rStyle w:val="a4"/>
        </w:rPr>
        <w:t xml:space="preserve">и </w:t>
      </w:r>
      <w:r>
        <w:rPr>
          <w:color w:val="000000"/>
        </w:rPr>
        <w:t>эмоционального благополучия каждого ребенка и взрослого;</w:t>
      </w:r>
    </w:p>
    <w:p w:rsidR="00A91BA7" w:rsidRDefault="00A91BA7" w:rsidP="00A91BA7">
      <w:pPr>
        <w:pStyle w:val="2"/>
        <w:numPr>
          <w:ilvl w:val="0"/>
          <w:numId w:val="1"/>
        </w:numPr>
        <w:shd w:val="clear" w:color="auto" w:fill="auto"/>
        <w:tabs>
          <w:tab w:val="left" w:pos="630"/>
        </w:tabs>
        <w:spacing w:before="0" w:after="0" w:line="226" w:lineRule="exact"/>
        <w:ind w:left="20" w:right="40" w:firstLine="480"/>
        <w:jc w:val="both"/>
      </w:pPr>
      <w:r>
        <w:rPr>
          <w:color w:val="000000"/>
        </w:rPr>
        <w:t xml:space="preserve">принцип сочетания привычных </w:t>
      </w:r>
      <w:r>
        <w:rPr>
          <w:color w:val="000000"/>
          <w:vertAlign w:val="subscript"/>
        </w:rPr>
        <w:t>и</w:t>
      </w:r>
      <w:r>
        <w:rPr>
          <w:color w:val="000000"/>
        </w:rPr>
        <w:t xml:space="preserve"> неординарных элементов в эстетической организации среды;</w:t>
      </w:r>
    </w:p>
    <w:p w:rsidR="00A91BA7" w:rsidRDefault="00A91BA7" w:rsidP="00A91BA7">
      <w:pPr>
        <w:pStyle w:val="2"/>
        <w:numPr>
          <w:ilvl w:val="0"/>
          <w:numId w:val="1"/>
        </w:numPr>
        <w:shd w:val="clear" w:color="auto" w:fill="auto"/>
        <w:tabs>
          <w:tab w:val="left" w:pos="620"/>
        </w:tabs>
        <w:spacing w:before="0" w:after="0" w:line="226" w:lineRule="exact"/>
        <w:ind w:left="20" w:firstLine="480"/>
        <w:jc w:val="both"/>
      </w:pPr>
      <w:r>
        <w:rPr>
          <w:color w:val="000000"/>
        </w:rPr>
        <w:t>принцип открытости - закрытости;</w:t>
      </w:r>
    </w:p>
    <w:p w:rsidR="00A91BA7" w:rsidRDefault="00A91BA7" w:rsidP="00A91BA7">
      <w:pPr>
        <w:pStyle w:val="2"/>
        <w:numPr>
          <w:ilvl w:val="0"/>
          <w:numId w:val="1"/>
        </w:numPr>
        <w:shd w:val="clear" w:color="auto" w:fill="auto"/>
        <w:tabs>
          <w:tab w:val="left" w:pos="615"/>
        </w:tabs>
        <w:spacing w:before="0" w:after="0" w:line="226" w:lineRule="exact"/>
        <w:ind w:left="20" w:firstLine="480"/>
        <w:jc w:val="both"/>
      </w:pPr>
      <w:r>
        <w:rPr>
          <w:color w:val="000000"/>
        </w:rPr>
        <w:t>принцип учета возрастных и половых различий детей.</w:t>
      </w:r>
    </w:p>
    <w:p w:rsidR="00A91BA7" w:rsidRDefault="00A91BA7" w:rsidP="00A91BA7">
      <w:pPr>
        <w:pStyle w:val="2"/>
        <w:shd w:val="clear" w:color="auto" w:fill="auto"/>
        <w:spacing w:before="0" w:after="0" w:line="226" w:lineRule="exact"/>
        <w:ind w:left="20" w:firstLine="480"/>
        <w:jc w:val="both"/>
      </w:pPr>
      <w:r>
        <w:rPr>
          <w:color w:val="000000"/>
        </w:rPr>
        <w:t>Предметно-пространственная среда также должна обладать</w:t>
      </w:r>
    </w:p>
    <w:p w:rsidR="00A91BA7" w:rsidRDefault="00A91BA7" w:rsidP="00A91BA7">
      <w:pPr>
        <w:pStyle w:val="2"/>
        <w:shd w:val="clear" w:color="auto" w:fill="auto"/>
        <w:spacing w:before="0" w:after="0" w:line="226" w:lineRule="exact"/>
        <w:ind w:left="20"/>
        <w:jc w:val="both"/>
      </w:pPr>
      <w:r>
        <w:rPr>
          <w:color w:val="000000"/>
        </w:rPr>
        <w:t>следующими преимуществами:</w:t>
      </w:r>
    </w:p>
    <w:p w:rsidR="00A91BA7" w:rsidRDefault="00A91BA7" w:rsidP="00A91BA7">
      <w:pPr>
        <w:pStyle w:val="2"/>
        <w:numPr>
          <w:ilvl w:val="0"/>
          <w:numId w:val="1"/>
        </w:numPr>
        <w:shd w:val="clear" w:color="auto" w:fill="auto"/>
        <w:tabs>
          <w:tab w:val="left" w:pos="702"/>
        </w:tabs>
        <w:spacing w:before="0" w:after="0" w:line="226" w:lineRule="exact"/>
        <w:ind w:left="20" w:right="40" w:firstLine="480"/>
        <w:jc w:val="both"/>
      </w:pPr>
      <w:r>
        <w:rPr>
          <w:color w:val="000000"/>
        </w:rPr>
        <w:t xml:space="preserve">быть </w:t>
      </w:r>
      <w:proofErr w:type="gramStart"/>
      <w:r>
        <w:rPr>
          <w:color w:val="000000"/>
        </w:rPr>
        <w:t>достаточно гетерогенной</w:t>
      </w:r>
      <w:proofErr w:type="gramEnd"/>
      <w:r>
        <w:rPr>
          <w:color w:val="000000"/>
        </w:rPr>
        <w:t xml:space="preserve"> и сложной, состоящей из различных элементов, которые необходимы для оптимизации всех видов деятельности (учитывая физические, интеллектуальные и эмоционально-волевые компоненты деятельности);</w:t>
      </w:r>
    </w:p>
    <w:p w:rsidR="00A91BA7" w:rsidRDefault="00A91BA7" w:rsidP="00A91BA7">
      <w:pPr>
        <w:pStyle w:val="2"/>
        <w:numPr>
          <w:ilvl w:val="0"/>
          <w:numId w:val="1"/>
        </w:numPr>
        <w:shd w:val="clear" w:color="auto" w:fill="auto"/>
        <w:tabs>
          <w:tab w:val="left" w:pos="644"/>
        </w:tabs>
        <w:spacing w:before="0" w:after="0" w:line="226" w:lineRule="exact"/>
        <w:ind w:left="20" w:right="40" w:firstLine="480"/>
        <w:jc w:val="both"/>
      </w:pPr>
      <w:r>
        <w:rPr>
          <w:color w:val="000000"/>
        </w:rPr>
        <w:t xml:space="preserve">быть </w:t>
      </w:r>
      <w:proofErr w:type="gramStart"/>
      <w:r>
        <w:rPr>
          <w:color w:val="000000"/>
        </w:rPr>
        <w:t>достаточно связной</w:t>
      </w:r>
      <w:proofErr w:type="gramEnd"/>
      <w:r>
        <w:rPr>
          <w:color w:val="000000"/>
        </w:rPr>
        <w:t>, т.е. позволять ребёнку, меняющему один вид деятельности на другой, выполнять их как взаимосвязанные жизненные моменты;</w:t>
      </w:r>
    </w:p>
    <w:p w:rsidR="00A91BA7" w:rsidRDefault="00A91BA7" w:rsidP="00A91BA7">
      <w:pPr>
        <w:pStyle w:val="2"/>
        <w:numPr>
          <w:ilvl w:val="0"/>
          <w:numId w:val="1"/>
        </w:numPr>
        <w:shd w:val="clear" w:color="auto" w:fill="auto"/>
        <w:tabs>
          <w:tab w:val="left" w:pos="663"/>
        </w:tabs>
        <w:spacing w:before="0" w:after="0" w:line="226" w:lineRule="exact"/>
        <w:ind w:left="20" w:right="40" w:firstLine="480"/>
        <w:jc w:val="both"/>
      </w:pPr>
      <w:r>
        <w:rPr>
          <w:color w:val="000000"/>
        </w:rPr>
        <w:t xml:space="preserve">быть достаточно гибкой и управляемой с обеих сторон: и ребёнка, </w:t>
      </w:r>
      <w:r>
        <w:rPr>
          <w:rStyle w:val="a4"/>
        </w:rPr>
        <w:t xml:space="preserve">и </w:t>
      </w:r>
      <w:r>
        <w:rPr>
          <w:color w:val="000000"/>
        </w:rPr>
        <w:t>педагога;</w:t>
      </w:r>
    </w:p>
    <w:p w:rsidR="00A91BA7" w:rsidRDefault="00A91BA7" w:rsidP="00A91BA7">
      <w:pPr>
        <w:pStyle w:val="2"/>
        <w:numPr>
          <w:ilvl w:val="0"/>
          <w:numId w:val="1"/>
        </w:numPr>
        <w:shd w:val="clear" w:color="auto" w:fill="auto"/>
        <w:tabs>
          <w:tab w:val="left" w:pos="639"/>
        </w:tabs>
        <w:spacing w:before="0" w:after="0" w:line="226" w:lineRule="exact"/>
        <w:ind w:left="20" w:right="40" w:firstLine="480"/>
        <w:jc w:val="both"/>
      </w:pPr>
      <w:r>
        <w:rPr>
          <w:color w:val="000000"/>
        </w:rPr>
        <w:t xml:space="preserve">предметно-пространственная среда должна транслировать находящимся в ней субъектам символические сообщения, которые нужны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совершении</w:t>
      </w:r>
      <w:proofErr w:type="gramEnd"/>
      <w:r>
        <w:rPr>
          <w:color w:val="000000"/>
        </w:rPr>
        <w:t xml:space="preserve"> особых ритуалов, необходимых для функционирования данной среды;</w:t>
      </w:r>
    </w:p>
    <w:p w:rsidR="00A91BA7" w:rsidRDefault="00A91BA7" w:rsidP="00A91BA7">
      <w:pPr>
        <w:pStyle w:val="2"/>
        <w:numPr>
          <w:ilvl w:val="0"/>
          <w:numId w:val="1"/>
        </w:numPr>
        <w:shd w:val="clear" w:color="auto" w:fill="auto"/>
        <w:tabs>
          <w:tab w:val="left" w:pos="620"/>
        </w:tabs>
        <w:spacing w:before="0" w:after="0" w:line="226" w:lineRule="exact"/>
        <w:ind w:left="20" w:firstLine="480"/>
        <w:jc w:val="both"/>
      </w:pPr>
      <w:r>
        <w:rPr>
          <w:color w:val="000000"/>
        </w:rPr>
        <w:t>быть индивидуализированной;</w:t>
      </w:r>
    </w:p>
    <w:p w:rsidR="00A91BA7" w:rsidRDefault="00A91BA7" w:rsidP="00A91BA7">
      <w:pPr>
        <w:pStyle w:val="2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0" w:line="226" w:lineRule="exact"/>
        <w:ind w:left="20" w:firstLine="480"/>
        <w:jc w:val="both"/>
      </w:pPr>
      <w:r w:rsidRPr="00A91BA7">
        <w:rPr>
          <w:color w:val="000000"/>
        </w:rPr>
        <w:t xml:space="preserve">быть аутентичной (соответствовать жизненным </w:t>
      </w:r>
      <w:r>
        <w:rPr>
          <w:rStyle w:val="a4"/>
        </w:rPr>
        <w:t xml:space="preserve">проявлениям </w:t>
      </w:r>
      <w:r w:rsidRPr="00A91BA7">
        <w:rPr>
          <w:color w:val="000000"/>
        </w:rPr>
        <w:t>субъектов).</w:t>
      </w:r>
    </w:p>
    <w:p w:rsidR="00A91BA7" w:rsidRDefault="00A91BA7" w:rsidP="00A91BA7">
      <w:pPr>
        <w:pStyle w:val="2"/>
        <w:shd w:val="clear" w:color="auto" w:fill="auto"/>
        <w:spacing w:before="0" w:after="0" w:line="226" w:lineRule="exact"/>
        <w:ind w:left="20" w:right="40" w:firstLine="480"/>
        <w:jc w:val="both"/>
      </w:pPr>
      <w:r>
        <w:rPr>
          <w:color w:val="000000"/>
        </w:rPr>
        <w:t>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чтобы обеспечить достаточное сенсорное</w:t>
      </w:r>
      <w:r>
        <w:t xml:space="preserve"> воспитание</w:t>
      </w:r>
      <w:r>
        <w:rPr>
          <w:color w:val="000000"/>
        </w:rPr>
        <w:t xml:space="preserve">, необходимо соблюдать ряд условий. Одно из важнейших </w:t>
      </w:r>
      <w:r>
        <w:t xml:space="preserve">условий сенсорного </w:t>
      </w:r>
      <w:r>
        <w:rPr>
          <w:color w:val="000000"/>
        </w:rPr>
        <w:t>воспитания - это осуществление его в процессе содерж</w:t>
      </w:r>
      <w:r>
        <w:t>ательной деятельности детей.</w:t>
      </w:r>
    </w:p>
    <w:p w:rsidR="00AA75D2" w:rsidRDefault="00AA75D2" w:rsidP="00A91BA7"/>
    <w:sectPr w:rsidR="00AA75D2" w:rsidSect="00AA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646A6"/>
    <w:multiLevelType w:val="multilevel"/>
    <w:tmpl w:val="004E2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BA7"/>
    <w:rsid w:val="00A91BA7"/>
    <w:rsid w:val="00AA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1B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91BA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91BA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basedOn w:val="a3"/>
    <w:rsid w:val="00A91BA7"/>
    <w:rPr>
      <w:b/>
      <w:bCs/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A91BA7"/>
    <w:pPr>
      <w:shd w:val="clear" w:color="auto" w:fill="FFFFFF"/>
      <w:spacing w:before="600" w:after="180" w:line="230" w:lineRule="exact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21">
    <w:name w:val="Основной текст (2)"/>
    <w:basedOn w:val="a"/>
    <w:link w:val="20"/>
    <w:rsid w:val="00A91BA7"/>
    <w:pPr>
      <w:shd w:val="clear" w:color="auto" w:fill="FFFFFF"/>
      <w:spacing w:before="180" w:line="226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3197</Characters>
  <Application>Microsoft Office Word</Application>
  <DocSecurity>0</DocSecurity>
  <Lines>26</Lines>
  <Paragraphs>7</Paragraphs>
  <ScaleCrop>false</ScaleCrop>
  <Company>Krokoz™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2015-07-16T13:14:00Z</dcterms:created>
  <dcterms:modified xsi:type="dcterms:W3CDTF">2015-07-16T13:21:00Z</dcterms:modified>
</cp:coreProperties>
</file>