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7F" w:rsidRDefault="0026377F" w:rsidP="002637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26377F" w:rsidRDefault="0026377F" w:rsidP="002637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комбинированного вида № 57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елябинска</w:t>
      </w:r>
    </w:p>
    <w:p w:rsidR="0026377F" w:rsidRDefault="0026377F" w:rsidP="0026377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26377F" w:rsidRDefault="0026377F" w:rsidP="0026377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26377F" w:rsidRDefault="0026377F" w:rsidP="0026377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26377F" w:rsidRDefault="0026377F" w:rsidP="0026377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26377F" w:rsidRDefault="0026377F" w:rsidP="0026377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26377F" w:rsidRDefault="0026377F" w:rsidP="0026377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26377F" w:rsidRDefault="0026377F" w:rsidP="00263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Опыт работы</w:t>
      </w:r>
    </w:p>
    <w:p w:rsidR="0026377F" w:rsidRDefault="0026377F" w:rsidP="00263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26377F" w:rsidRDefault="0026377F" w:rsidP="00263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26377F" w:rsidRDefault="0026377F" w:rsidP="002637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«Использование приёмов </w:t>
      </w:r>
    </w:p>
    <w:p w:rsidR="0026377F" w:rsidRDefault="0026377F" w:rsidP="002637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мнемотехники в работе логопеда»</w:t>
      </w:r>
    </w:p>
    <w:p w:rsidR="0026377F" w:rsidRDefault="0026377F" w:rsidP="002637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26377F" w:rsidRDefault="0026377F" w:rsidP="002637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26377F" w:rsidRDefault="0026377F" w:rsidP="002637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26377F" w:rsidRDefault="0026377F" w:rsidP="002637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26377F" w:rsidRDefault="0026377F" w:rsidP="002637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26377F" w:rsidRDefault="0026377F" w:rsidP="002637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26377F" w:rsidRDefault="0026377F" w:rsidP="002637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Составила: Мякишева В. И.,  </w:t>
      </w:r>
    </w:p>
    <w:p w:rsidR="0026377F" w:rsidRDefault="0026377F" w:rsidP="002637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учитель-логопед</w:t>
      </w:r>
    </w:p>
    <w:p w:rsidR="0026377F" w:rsidRDefault="0026377F" w:rsidP="002637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I</w:t>
      </w:r>
      <w:r w:rsidRPr="00E437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квалификационной категории</w:t>
      </w:r>
    </w:p>
    <w:p w:rsidR="0026377F" w:rsidRDefault="0026377F" w:rsidP="002637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377F" w:rsidRDefault="0026377F" w:rsidP="002637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377F" w:rsidRDefault="0026377F" w:rsidP="002637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377F" w:rsidRDefault="0026377F" w:rsidP="002637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377F" w:rsidRDefault="0026377F" w:rsidP="002637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377F" w:rsidRDefault="0026377F" w:rsidP="002637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377F" w:rsidRDefault="0026377F" w:rsidP="002637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377F" w:rsidRDefault="0026377F" w:rsidP="002637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377F" w:rsidRDefault="0026377F" w:rsidP="002637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77F" w:rsidRDefault="0026377F" w:rsidP="002637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Челябинск, 2013</w:t>
      </w:r>
    </w:p>
    <w:p w:rsidR="00E851A2" w:rsidRPr="00192364" w:rsidRDefault="00E851A2" w:rsidP="00E437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сегодняшний день -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проблем.</w:t>
      </w:r>
    </w:p>
    <w:p w:rsidR="00E851A2" w:rsidRPr="00192364" w:rsidRDefault="00E851A2" w:rsidP="00E437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Односложная, состоящая лишь из простых предложений речь. Неспособность грамматически правильно построить распространенное предложение.</w:t>
      </w:r>
    </w:p>
    <w:p w:rsidR="00E851A2" w:rsidRPr="00192364" w:rsidRDefault="00E851A2" w:rsidP="00E437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• Бедность речи. Недостаточный словарный запас.</w:t>
      </w:r>
    </w:p>
    <w:p w:rsidR="00E851A2" w:rsidRPr="00192364" w:rsidRDefault="00E851A2" w:rsidP="00E437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Употребление нелитературных слов и выражений.</w:t>
      </w:r>
    </w:p>
    <w:p w:rsidR="00E851A2" w:rsidRPr="00192364" w:rsidRDefault="00E851A2" w:rsidP="00E437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• 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E851A2" w:rsidRPr="00192364" w:rsidRDefault="00E851A2" w:rsidP="00E437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• 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E851A2" w:rsidRPr="00192364" w:rsidRDefault="00E851A2" w:rsidP="00E437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Отсутствие логического обоснования своих утверждений и выводов.</w:t>
      </w:r>
    </w:p>
    <w:p w:rsidR="00E851A2" w:rsidRPr="00192364" w:rsidRDefault="00E851A2" w:rsidP="00E437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Отсутствие навыков культуры речи: неумение использовать интонации, регулировать громкость голоса и темп речи и т. д.</w:t>
      </w:r>
    </w:p>
    <w:p w:rsidR="00E851A2" w:rsidRPr="00192364" w:rsidRDefault="00E851A2" w:rsidP="00E437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hAnsi="Times New Roman" w:cs="Times New Roman"/>
          <w:sz w:val="26"/>
          <w:szCs w:val="26"/>
        </w:rPr>
        <w:t>Н</w:t>
      </w:r>
      <w:r w:rsidR="00E437D8" w:rsidRPr="00192364">
        <w:rPr>
          <w:rFonts w:ascii="Times New Roman" w:hAnsi="Times New Roman" w:cs="Times New Roman"/>
          <w:sz w:val="26"/>
          <w:szCs w:val="26"/>
        </w:rPr>
        <w:t>и</w:t>
      </w:r>
      <w:r w:rsidRPr="00192364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hyperlink r:id="rId6" w:tgtFrame="_blank" w:history="1">
        <w:r w:rsidRPr="0019236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для</w:t>
        </w:r>
      </w:hyperlink>
      <w:r w:rsidRPr="00192364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192364">
        <w:rPr>
          <w:rFonts w:ascii="Times New Roman" w:hAnsi="Times New Roman" w:cs="Times New Roman"/>
          <w:sz w:val="26"/>
          <w:szCs w:val="26"/>
        </w:rPr>
        <w:t>кого не секрет, что у детей с общим недоразвитием речи существуют следующие проблемы: скудный словарный запас, неумение согласовывать слова в предложении, нарушение звукопроизношения. У большинства детей нарушено внимание, несовершенно логическое мышление. Поэтому логопедическое воздействие при устранении общего недоразвития речи – очень сложное дело.</w:t>
      </w:r>
    </w:p>
    <w:p w:rsidR="00E851A2" w:rsidRPr="00192364" w:rsidRDefault="00E851A2" w:rsidP="00E437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192364" w:rsidRDefault="00E851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hAnsi="Times New Roman" w:cs="Times New Roman"/>
          <w:sz w:val="26"/>
          <w:szCs w:val="26"/>
        </w:rPr>
        <w:t>Как сформировать речь ребенка, напомнить ее большой палитрой слов, красивых фраз, благозвучных словосочетаний? Как помочь ребенку чувствовать ритм речи, мелодию слов, переживать содержание услышанной речи? Как способствовать развитию эмоционально-чувственной сферы ребенка, помочь ему научиться коммуникативной речи?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2364" w:rsidRPr="00192364" w:rsidRDefault="00192364" w:rsidP="00192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92364">
        <w:rPr>
          <w:rFonts w:ascii="Times New Roman" w:hAnsi="Times New Roman" w:cs="Times New Roman"/>
          <w:sz w:val="26"/>
          <w:szCs w:val="26"/>
        </w:rPr>
        <w:t>Все ответы на эти вопросы я нашла в методике мнемотехника.</w:t>
      </w:r>
    </w:p>
    <w:p w:rsidR="00EE1ABC" w:rsidRPr="00192364" w:rsidRDefault="00E851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Учитывая, что в данное время дети перенасыщены информацией, необходимо, чтобы процесс обучения был для них интересным, занимательным, развивающим.</w:t>
      </w:r>
      <w:r w:rsidR="00EE1ABC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E1ABC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экспериментальном обследовании дошкольников (П.Я. Гальперин, А.В. Запорожец, С.Н. Карпова, Д.Б. </w:t>
      </w:r>
      <w:proofErr w:type="spellStart"/>
      <w:r w:rsidR="00EE1ABC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Эльконин</w:t>
      </w:r>
      <w:proofErr w:type="spellEnd"/>
      <w:r w:rsidR="00EE1ABC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) выяснилось, что многие знания, которые ребёнок не может усвоить на основе словесного объяснения взрослого или в процессе организованных взрослым действий с предметами, он легко усваивает, если эти знания дают ему в виде действий с моделями, отражающими существенные черты изучаемых явлений.</w:t>
      </w:r>
      <w:proofErr w:type="gramEnd"/>
    </w:p>
    <w:p w:rsidR="003C77ED" w:rsidRDefault="003C77ED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E1ABC" w:rsidRPr="003C77ED" w:rsidRDefault="00E437D8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77E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Что такое мнемотехника</w:t>
      </w:r>
    </w:p>
    <w:p w:rsidR="00EE1ABC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«мнемотехника» и «мнемоника» обозначают одно и то</w:t>
      </w:r>
      <w:r w:rsidR="00E437D8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же - техника запоминания. Они происходят от греческого «</w:t>
      </w:r>
      <w:proofErr w:type="spellStart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mnemonikon</w:t>
      </w:r>
      <w:proofErr w:type="spellEnd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искусство запоминания. Считается, что это слово придумал Пифагор Самосский (6 век </w:t>
      </w:r>
      <w:proofErr w:type="gramStart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н.э.).</w:t>
      </w:r>
    </w:p>
    <w:p w:rsidR="00EE1ABC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Искусство запоминания названо словом «</w:t>
      </w:r>
      <w:proofErr w:type="spellStart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mnemonikon</w:t>
      </w:r>
      <w:proofErr w:type="spellEnd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 имени древнегреческой богини памяти Мнемозины - матери девяти муз.</w:t>
      </w:r>
    </w:p>
    <w:p w:rsidR="00EE1ABC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Первые сохранившиеся работы по мнемотехнике датируются примерно 86-82 гг. </w:t>
      </w:r>
      <w:proofErr w:type="gramStart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н.э., и принадлежат </w:t>
      </w:r>
      <w:proofErr w:type="gramStart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перу</w:t>
      </w:r>
      <w:proofErr w:type="gramEnd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Цицерона и </w:t>
      </w:r>
      <w:proofErr w:type="spellStart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Квинтилиана</w:t>
      </w:r>
      <w:proofErr w:type="spellEnd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1ABC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Первоначально мнемотехника возникла как неотъемлемая часть риторики (ораторского искусства) и предназначалась для запоминания длинных речей. Современная мнемотехника значительно продвинулась как в теоретическом, так и в техническом плане и делает возможным не только фиксацию в памяти последовательности текстового материала, но и позволяет безошибочно запоминать любую точную информацию, которая традиционно считается не запоминаемой.</w:t>
      </w:r>
    </w:p>
    <w:p w:rsidR="00EE1ABC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Современный энциклопедический словарь дает следующие определения мнемотехники.</w:t>
      </w:r>
    </w:p>
    <w:p w:rsidR="00EE1ABC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MS Gothic" w:hAnsi="MS Gothic" w:cs="Times New Roman"/>
          <w:sz w:val="26"/>
          <w:szCs w:val="26"/>
          <w:lang w:eastAsia="ru-RU"/>
        </w:rPr>
        <w:t>❖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5D53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Мнемоника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искусство запоминания, совокупность приемов и способов, облегчающих запоминание и увеличивающих объем памяти путем образования искусственных ассоциаций.</w:t>
      </w:r>
    </w:p>
    <w:p w:rsidR="00EE1ABC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MS Gothic" w:hAnsi="MS Gothic" w:cs="Times New Roman"/>
          <w:sz w:val="26"/>
          <w:szCs w:val="26"/>
          <w:lang w:eastAsia="ru-RU"/>
        </w:rPr>
        <w:lastRenderedPageBreak/>
        <w:t>❖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5D53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Мнемотехника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: 1) то же, что мнемоника; 2) цирковой и эстрадный номер, основанный на искусстве запоминания («отгадывание» чисел, предметов, дат и имен). Исполняется двумя артистами при помощи специально разработанного кода.</w:t>
      </w:r>
    </w:p>
    <w:p w:rsidR="00EE1ABC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дать и третье определение мнемотехники, которое наиболее точно отображает современную мнемотехнику.</w:t>
      </w:r>
    </w:p>
    <w:p w:rsidR="00EE1ABC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MS Gothic" w:hAnsi="MS Gothic" w:cs="Times New Roman"/>
          <w:sz w:val="26"/>
          <w:szCs w:val="26"/>
          <w:lang w:eastAsia="ru-RU"/>
        </w:rPr>
        <w:t>❖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5D53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Мнемотехника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это система внутреннего письма, позволяющая последовательно записывать в мозг информацию, преобразованную в комбинации зрительных образов.</w:t>
      </w:r>
    </w:p>
    <w:p w:rsidR="00EE1ABC" w:rsidRPr="00192364" w:rsidRDefault="00EE1ABC" w:rsidP="00E437D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Мнемотехника в переводе с греческого — искусство запоминания, технология развития памяти. Это система методов и приёмов, обеспечивающая успешное и эффективное запоминание информации. Идея: на каждое слово или словосочетание придумывается картинка</w:t>
      </w:r>
      <w:r w:rsidR="00A32357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весь текст зарисовывается схематично. Любой рассказ, сказку, пословицу, стихотворение можно «записать», используя картинки или символьные знаки. Глядя на эти схемы, ребенок воспроизводит полученную информацию.</w:t>
      </w:r>
    </w:p>
    <w:p w:rsidR="00A32357" w:rsidRPr="003C77ED" w:rsidRDefault="003C77ED" w:rsidP="00E437D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E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32357" w:rsidRPr="003C7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помощью мнемотехники </w:t>
      </w:r>
      <w:r w:rsidRPr="003C77E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легко можно</w:t>
      </w:r>
      <w:r w:rsidR="00A32357" w:rsidRPr="003C7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решить следующие </w:t>
      </w:r>
      <w:r w:rsidR="00A32357" w:rsidRPr="003C77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</w:t>
      </w:r>
      <w:r w:rsidR="00A32357" w:rsidRPr="003C77E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32357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Способствовать развитию психологической базы речи - восприятия, памяти, внимания, образного мышления;  </w:t>
      </w:r>
    </w:p>
    <w:p w:rsidR="00EE1ABC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Способствовать формированию целостного восприятия окружающего мира;  </w:t>
      </w:r>
    </w:p>
    <w:p w:rsidR="00A32357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Способствовать умению детей преобразовывать абстрактные символы в образы (перекодирование информации);  </w:t>
      </w:r>
    </w:p>
    <w:p w:rsidR="00EE1ABC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 Содействовать развитию интереса, мотивации к изучению нового, неизвестного в окружающем мире, принимать активное участие в образовательном процессе;  </w:t>
      </w:r>
    </w:p>
    <w:p w:rsidR="00A32357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 Способствовать формированию навыков сотрудничества, взаимопонимания, </w:t>
      </w:r>
      <w:r w:rsidR="00A32357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оброжелательности, самостоятельности, инициативности, ответственности;  </w:t>
      </w:r>
    </w:p>
    <w:p w:rsidR="00EE1ABC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 Способствовать расширению и обогащению словарного запаса детей; </w:t>
      </w:r>
    </w:p>
    <w:p w:rsidR="00EE1ABC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7. Способствовать развитию связной речи;</w:t>
      </w:r>
      <w:r w:rsidRPr="0019236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A32357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8. Способствовать формированию правильного звукопроизношения;</w:t>
      </w:r>
      <w:r w:rsidRPr="0019236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EE1ABC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9. Способствовать развитие мелкой моторики рук;</w:t>
      </w:r>
      <w:r w:rsidRPr="0019236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EE1ABC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10. Способствовать развитию творческих способностей детей, умению самим составлять схемы и воспроизводить их.</w:t>
      </w:r>
      <w:r w:rsidRPr="0019236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EE1ABC" w:rsidRPr="003C77ED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анализа научной литературы </w:t>
      </w:r>
      <w:r w:rsidR="00E27134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можно 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выдели</w:t>
      </w:r>
      <w:r w:rsidR="00E27134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</w:t>
      </w:r>
      <w:r w:rsidRPr="003C77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подходы в работе с технологией мнемотехника:</w:t>
      </w:r>
    </w:p>
    <w:p w:rsidR="00EE1ABC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MS Gothic" w:hAnsi="MS Gothic" w:cs="Times New Roman"/>
          <w:sz w:val="26"/>
          <w:szCs w:val="26"/>
          <w:lang w:eastAsia="ru-RU"/>
        </w:rPr>
        <w:t>❖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Системный</w:t>
      </w:r>
      <w:proofErr w:type="gramEnd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технология мнемотехника используется в системе обучения и воспитания;</w:t>
      </w:r>
    </w:p>
    <w:p w:rsidR="00EE1ABC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MS Gothic" w:hAnsi="MS Gothic" w:cs="Times New Roman"/>
          <w:sz w:val="26"/>
          <w:szCs w:val="26"/>
          <w:lang w:eastAsia="ru-RU"/>
        </w:rPr>
        <w:t>❖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Личностный</w:t>
      </w:r>
      <w:proofErr w:type="gramEnd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 учетом возможностей и потребностей каждого ребенка;</w:t>
      </w:r>
    </w:p>
    <w:p w:rsidR="00EE1ABC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MS Gothic" w:hAnsi="MS Gothic" w:cs="Times New Roman"/>
          <w:sz w:val="26"/>
          <w:szCs w:val="26"/>
          <w:lang w:eastAsia="ru-RU"/>
        </w:rPr>
        <w:t>❖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Деятельностный</w:t>
      </w:r>
      <w:proofErr w:type="spellEnd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развитие ребенка происходит в деятельности, он читает предложенные воспитателем схемы, таблицы и составляет свои;</w:t>
      </w:r>
    </w:p>
    <w:p w:rsidR="00EE1ABC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MS Gothic" w:hAnsi="MS Gothic" w:cs="Times New Roman"/>
          <w:sz w:val="26"/>
          <w:szCs w:val="26"/>
          <w:lang w:eastAsia="ru-RU"/>
        </w:rPr>
        <w:t>❖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 Диалогический - процесс обучения происходит в форме диалога;</w:t>
      </w:r>
    </w:p>
    <w:p w:rsidR="00EE1ABC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MS Gothic" w:hAnsi="MS Gothic" w:cs="Times New Roman"/>
          <w:sz w:val="26"/>
          <w:szCs w:val="26"/>
          <w:lang w:eastAsia="ru-RU"/>
        </w:rPr>
        <w:t>❖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 Культурологически</w:t>
      </w:r>
      <w:proofErr w:type="gramStart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й-</w:t>
      </w:r>
      <w:proofErr w:type="gramEnd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ребенок расширяет словарный запас, развивает связную речь, учится грамматически правильно говорить;</w:t>
      </w:r>
    </w:p>
    <w:p w:rsidR="00EE1ABC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MS Gothic" w:hAnsi="MS Gothic" w:cs="Times New Roman"/>
          <w:sz w:val="26"/>
          <w:szCs w:val="26"/>
          <w:lang w:eastAsia="ru-RU"/>
        </w:rPr>
        <w:t>❖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 Информационный - ребенок через схемы и таблицы воспринимает, перерабатывает и воспроизводит информацию об окружающем мире;</w:t>
      </w:r>
    </w:p>
    <w:p w:rsidR="00EE1ABC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MS Gothic" w:hAnsi="MS Gothic" w:cs="Times New Roman"/>
          <w:sz w:val="26"/>
          <w:szCs w:val="26"/>
          <w:lang w:eastAsia="ru-RU"/>
        </w:rPr>
        <w:t>❖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Аксиологический</w:t>
      </w:r>
      <w:proofErr w:type="spellEnd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образовательная деятельность основана на идеях гуманистической педагогики, субъект - субъектное взаимодействие с детьми.</w:t>
      </w:r>
    </w:p>
    <w:p w:rsidR="00EE1ABC" w:rsidRPr="003C77ED" w:rsidRDefault="003C77ED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77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Принципы р</w:t>
      </w:r>
      <w:r w:rsidR="00EE1ABC" w:rsidRPr="003C77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абот</w:t>
      </w:r>
      <w:r w:rsidRPr="003C77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="00EE1ABC" w:rsidRPr="003C77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технологией мнемотехника:</w:t>
      </w:r>
    </w:p>
    <w:p w:rsidR="00EE1ABC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1.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Принцип развивающего образования, в соответствии с которым главной целью является развитие ребенка;</w:t>
      </w:r>
    </w:p>
    <w:p w:rsidR="00EE1ABC" w:rsidRPr="00192364" w:rsidRDefault="00EE1AB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2. Принцип научной обоснованности и практической применимости - содержание работы соответствует основным положениям возрастной психологии и дошкольной педагогики, и имеет возможность реализации в массовой практике дошкольного образования.</w:t>
      </w:r>
    </w:p>
    <w:p w:rsidR="00561676" w:rsidRPr="00192364" w:rsidRDefault="00561676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E4C" w:rsidRPr="00192364" w:rsidRDefault="00227E4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7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Новизна работы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в том, что совместная деятельность педагога с детьми осуществляется по следующим принципам:</w:t>
      </w:r>
    </w:p>
    <w:p w:rsidR="00227E4C" w:rsidRPr="00192364" w:rsidRDefault="00561676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227E4C" w:rsidRPr="001923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 </w:t>
      </w:r>
      <w:r w:rsidR="00227E4C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 интеграции - целостность образовательного процесса обеспечивается взаимодействием образовательных областей: «коммуникация», «познание», «безопасность» и другие;</w:t>
      </w:r>
    </w:p>
    <w:p w:rsidR="00227E4C" w:rsidRPr="00192364" w:rsidRDefault="00561676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227E4C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 Интеграция на уровне содержания и задач психолого-педагогической работы;</w:t>
      </w:r>
    </w:p>
    <w:p w:rsidR="00227E4C" w:rsidRPr="00192364" w:rsidRDefault="00561676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227E4C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 Интеграция по средствам организации и оптимизации образовательного процесса;</w:t>
      </w:r>
    </w:p>
    <w:p w:rsidR="00227E4C" w:rsidRPr="00192364" w:rsidRDefault="00561676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227E4C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 Интеграция детской деятельности.</w:t>
      </w:r>
    </w:p>
    <w:p w:rsidR="00227E4C" w:rsidRPr="00192364" w:rsidRDefault="00561676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227E4C" w:rsidRPr="001923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 </w:t>
      </w:r>
      <w:r w:rsidR="00227E4C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Комплексно-тематический принцип:</w:t>
      </w:r>
    </w:p>
    <w:p w:rsidR="00227E4C" w:rsidRPr="00192364" w:rsidRDefault="00561676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227E4C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Объединение комплекса различных видов специфических детских деятельностей вокруг единой «темы»;</w:t>
      </w:r>
    </w:p>
    <w:p w:rsidR="00227E4C" w:rsidRPr="00192364" w:rsidRDefault="00561676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227E4C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 Виды</w:t>
      </w:r>
      <w:r w:rsidR="003C7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7E4C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«тем»: «организующие моменты», «тематические недели», «события», «реализация проектов», «сезонные явления в природе», «праздники», «традиции»;</w:t>
      </w:r>
      <w:proofErr w:type="gramEnd"/>
    </w:p>
    <w:p w:rsidR="00227E4C" w:rsidRPr="00192364" w:rsidRDefault="00561676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227E4C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 Тесная взаимосвязь и взаимозависимость с интеграцией детских деятельностей.</w:t>
      </w:r>
    </w:p>
    <w:p w:rsidR="00227E4C" w:rsidRPr="003C77ED" w:rsidRDefault="00D83489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77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 работы с детьми отличается:</w:t>
      </w:r>
    </w:p>
    <w:p w:rsidR="00227E4C" w:rsidRPr="00192364" w:rsidRDefault="00227E4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MS Gothic" w:hAnsi="MS Gothic" w:cs="Times New Roman"/>
          <w:sz w:val="26"/>
          <w:szCs w:val="26"/>
          <w:lang w:eastAsia="ru-RU"/>
        </w:rPr>
        <w:t>❖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Интегративностью</w:t>
      </w:r>
      <w:proofErr w:type="spellEnd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 образовательная деятельность реализуется в нескольких областях - «коммуникация», «познание», «безопасность» и </w:t>
      </w:r>
      <w:proofErr w:type="spellStart"/>
      <w:proofErr w:type="gramStart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др</w:t>
      </w:r>
      <w:proofErr w:type="spellEnd"/>
      <w:proofErr w:type="gramEnd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27E4C" w:rsidRPr="00192364" w:rsidRDefault="00227E4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MS Gothic" w:hAnsi="MS Gothic" w:cs="Times New Roman"/>
          <w:sz w:val="26"/>
          <w:szCs w:val="26"/>
          <w:lang w:eastAsia="ru-RU"/>
        </w:rPr>
        <w:t>❖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 Экономичностью - используются имеющиеся методические средства и создаются дидактические средства не требующих финансовых затрат;</w:t>
      </w:r>
    </w:p>
    <w:p w:rsidR="00227E4C" w:rsidRPr="00192364" w:rsidRDefault="00227E4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MS Gothic" w:hAnsi="MS Gothic" w:cs="Times New Roman"/>
          <w:sz w:val="26"/>
          <w:szCs w:val="26"/>
          <w:lang w:eastAsia="ru-RU"/>
        </w:rPr>
        <w:t>❖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Процессуальностью</w:t>
      </w:r>
      <w:proofErr w:type="spellEnd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 - развитие ребенка рассматривается как процесс;</w:t>
      </w:r>
    </w:p>
    <w:p w:rsidR="00227E4C" w:rsidRPr="00192364" w:rsidRDefault="00227E4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MS Gothic" w:hAnsi="MS Gothic" w:cs="Times New Roman"/>
          <w:sz w:val="26"/>
          <w:szCs w:val="26"/>
          <w:lang w:eastAsia="ru-RU"/>
        </w:rPr>
        <w:t>❖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Здоровьесбережением</w:t>
      </w:r>
      <w:proofErr w:type="spellEnd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 - проявляются и реализуются потенции ребенка, исходя из его потребностей и возможностей, ребенок не испытывает давление со стороны педагога; педагог выступает в роли сотрудни</w:t>
      </w:r>
      <w:r w:rsidR="00DC003C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наставника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27E4C" w:rsidRPr="00192364" w:rsidRDefault="00227E4C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MS Gothic" w:hAnsi="MS Gothic" w:cs="Times New Roman"/>
          <w:sz w:val="26"/>
          <w:szCs w:val="26"/>
          <w:lang w:eastAsia="ru-RU"/>
        </w:rPr>
        <w:t>❖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 Универсальностью - может использоваться педагогами других групп и детских садов.</w:t>
      </w:r>
    </w:p>
    <w:p w:rsidR="005265A2" w:rsidRPr="003C77ED" w:rsidRDefault="003C77ED" w:rsidP="00E437D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>
        <w:rPr>
          <w:rStyle w:val="a5"/>
          <w:sz w:val="26"/>
          <w:szCs w:val="26"/>
        </w:rPr>
        <w:t>Э</w:t>
      </w:r>
      <w:r w:rsidRPr="003C77ED">
        <w:rPr>
          <w:rStyle w:val="a5"/>
          <w:sz w:val="26"/>
          <w:szCs w:val="26"/>
        </w:rPr>
        <w:t>тап</w:t>
      </w:r>
      <w:r>
        <w:rPr>
          <w:rStyle w:val="a5"/>
          <w:sz w:val="26"/>
          <w:szCs w:val="26"/>
        </w:rPr>
        <w:t>ы</w:t>
      </w:r>
      <w:r w:rsidRPr="003C77ED">
        <w:rPr>
          <w:rStyle w:val="a5"/>
          <w:sz w:val="26"/>
          <w:szCs w:val="26"/>
        </w:rPr>
        <w:t xml:space="preserve"> </w:t>
      </w:r>
      <w:r>
        <w:rPr>
          <w:rStyle w:val="a5"/>
          <w:sz w:val="26"/>
          <w:szCs w:val="26"/>
        </w:rPr>
        <w:t xml:space="preserve">работы с </w:t>
      </w:r>
      <w:proofErr w:type="spellStart"/>
      <w:r>
        <w:rPr>
          <w:rStyle w:val="a5"/>
          <w:sz w:val="26"/>
          <w:szCs w:val="26"/>
        </w:rPr>
        <w:t>мнемотаблицами</w:t>
      </w:r>
      <w:proofErr w:type="spellEnd"/>
      <w:r w:rsidR="005265A2" w:rsidRPr="003C77ED">
        <w:rPr>
          <w:rStyle w:val="a5"/>
          <w:sz w:val="26"/>
          <w:szCs w:val="26"/>
        </w:rPr>
        <w:t>:</w:t>
      </w:r>
    </w:p>
    <w:p w:rsidR="005265A2" w:rsidRPr="00192364" w:rsidRDefault="005265A2" w:rsidP="00E437D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192364">
        <w:rPr>
          <w:rStyle w:val="a5"/>
          <w:b w:val="0"/>
          <w:sz w:val="26"/>
          <w:szCs w:val="26"/>
        </w:rPr>
        <w:t>1 этап.</w:t>
      </w:r>
      <w:r w:rsidR="00FE7D33" w:rsidRPr="00192364">
        <w:rPr>
          <w:rStyle w:val="a5"/>
          <w:b w:val="0"/>
          <w:sz w:val="26"/>
          <w:szCs w:val="26"/>
        </w:rPr>
        <w:t xml:space="preserve"> </w:t>
      </w:r>
      <w:r w:rsidRPr="00192364">
        <w:rPr>
          <w:sz w:val="26"/>
          <w:szCs w:val="26"/>
        </w:rPr>
        <w:t>Рассматривание таблиц и разбор того, что на ней изображено.</w:t>
      </w:r>
    </w:p>
    <w:p w:rsidR="005265A2" w:rsidRPr="00192364" w:rsidRDefault="005265A2" w:rsidP="00E437D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192364">
        <w:rPr>
          <w:rStyle w:val="a5"/>
          <w:b w:val="0"/>
          <w:sz w:val="26"/>
          <w:szCs w:val="26"/>
        </w:rPr>
        <w:t>2 этап.</w:t>
      </w:r>
      <w:r w:rsidR="00FE7D33" w:rsidRPr="00192364">
        <w:rPr>
          <w:rStyle w:val="a5"/>
          <w:b w:val="0"/>
          <w:sz w:val="26"/>
          <w:szCs w:val="26"/>
        </w:rPr>
        <w:t xml:space="preserve"> </w:t>
      </w:r>
      <w:r w:rsidRPr="00192364">
        <w:rPr>
          <w:sz w:val="26"/>
          <w:szCs w:val="26"/>
        </w:rPr>
        <w:t xml:space="preserve">Осуществляется перекодирование </w:t>
      </w:r>
      <w:proofErr w:type="spellStart"/>
      <w:r w:rsidRPr="00192364">
        <w:rPr>
          <w:sz w:val="26"/>
          <w:szCs w:val="26"/>
        </w:rPr>
        <w:t>информации</w:t>
      </w:r>
      <w:proofErr w:type="gramStart"/>
      <w:r w:rsidRPr="00192364">
        <w:rPr>
          <w:sz w:val="26"/>
          <w:szCs w:val="26"/>
        </w:rPr>
        <w:t>,т</w:t>
      </w:r>
      <w:proofErr w:type="gramEnd"/>
      <w:r w:rsidRPr="00192364">
        <w:rPr>
          <w:sz w:val="26"/>
          <w:szCs w:val="26"/>
        </w:rPr>
        <w:t>.е</w:t>
      </w:r>
      <w:proofErr w:type="spellEnd"/>
      <w:r w:rsidRPr="00192364">
        <w:rPr>
          <w:sz w:val="26"/>
          <w:szCs w:val="26"/>
        </w:rPr>
        <w:t>. преобразование из символов в образы.</w:t>
      </w:r>
    </w:p>
    <w:p w:rsidR="005265A2" w:rsidRPr="00192364" w:rsidRDefault="005265A2" w:rsidP="00E437D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192364">
        <w:rPr>
          <w:rStyle w:val="a5"/>
          <w:b w:val="0"/>
          <w:sz w:val="26"/>
          <w:szCs w:val="26"/>
        </w:rPr>
        <w:t>3 этап.</w:t>
      </w:r>
      <w:r w:rsidR="00FE7D33" w:rsidRPr="00192364">
        <w:rPr>
          <w:rStyle w:val="a5"/>
          <w:b w:val="0"/>
          <w:sz w:val="26"/>
          <w:szCs w:val="26"/>
        </w:rPr>
        <w:t xml:space="preserve"> </w:t>
      </w:r>
      <w:r w:rsidRPr="00192364">
        <w:rPr>
          <w:sz w:val="26"/>
          <w:szCs w:val="26"/>
        </w:rPr>
        <w:t xml:space="preserve">После перекодирования осуществляется пересказ </w:t>
      </w:r>
      <w:r w:rsidR="00FE7D33" w:rsidRPr="00192364">
        <w:rPr>
          <w:sz w:val="26"/>
          <w:szCs w:val="26"/>
        </w:rPr>
        <w:t>или заучивание стихотворения</w:t>
      </w:r>
      <w:r w:rsidRPr="00192364">
        <w:rPr>
          <w:sz w:val="26"/>
          <w:szCs w:val="26"/>
        </w:rPr>
        <w:t xml:space="preserve"> с опорой на символы (образы), т.е</w:t>
      </w:r>
      <w:proofErr w:type="gramStart"/>
      <w:r w:rsidRPr="00192364">
        <w:rPr>
          <w:sz w:val="26"/>
          <w:szCs w:val="26"/>
        </w:rPr>
        <w:t>.п</w:t>
      </w:r>
      <w:proofErr w:type="gramEnd"/>
      <w:r w:rsidRPr="00192364">
        <w:rPr>
          <w:sz w:val="26"/>
          <w:szCs w:val="26"/>
        </w:rPr>
        <w:t>роисходит отработка метода запоминания.</w:t>
      </w:r>
    </w:p>
    <w:p w:rsidR="005265A2" w:rsidRPr="00192364" w:rsidRDefault="005265A2" w:rsidP="00E437D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192364">
        <w:rPr>
          <w:sz w:val="26"/>
          <w:szCs w:val="26"/>
        </w:rPr>
        <w:t xml:space="preserve">Основа всех </w:t>
      </w:r>
      <w:proofErr w:type="spellStart"/>
      <w:r w:rsidRPr="00192364">
        <w:rPr>
          <w:sz w:val="26"/>
          <w:szCs w:val="26"/>
        </w:rPr>
        <w:t>мнемотаблиц</w:t>
      </w:r>
      <w:proofErr w:type="spellEnd"/>
      <w:r w:rsidRPr="00192364">
        <w:rPr>
          <w:sz w:val="26"/>
          <w:szCs w:val="26"/>
        </w:rPr>
        <w:t xml:space="preserve"> – схема-модель.</w:t>
      </w:r>
    </w:p>
    <w:p w:rsidR="005265A2" w:rsidRPr="003C77ED" w:rsidRDefault="005265A2" w:rsidP="00E437D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3C77ED">
        <w:rPr>
          <w:rStyle w:val="a5"/>
          <w:sz w:val="26"/>
          <w:szCs w:val="26"/>
        </w:rPr>
        <w:t>Этапы работы со схемой-моделью:</w:t>
      </w:r>
    </w:p>
    <w:p w:rsidR="005265A2" w:rsidRPr="00192364" w:rsidRDefault="005265A2" w:rsidP="00E437D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192364">
        <w:rPr>
          <w:sz w:val="26"/>
          <w:szCs w:val="26"/>
        </w:rPr>
        <w:t>-учить детей заменять ключевые слова в предложениях значками-символами; учить зарисовывать предметы и явления природы не только символами, но и буквами, а также простыми словами (</w:t>
      </w:r>
      <w:proofErr w:type="spellStart"/>
      <w:r w:rsidRPr="00192364">
        <w:rPr>
          <w:sz w:val="26"/>
          <w:szCs w:val="26"/>
        </w:rPr>
        <w:t>мама</w:t>
      </w:r>
      <w:proofErr w:type="gramStart"/>
      <w:r w:rsidRPr="00192364">
        <w:rPr>
          <w:sz w:val="26"/>
          <w:szCs w:val="26"/>
        </w:rPr>
        <w:t>,д</w:t>
      </w:r>
      <w:proofErr w:type="gramEnd"/>
      <w:r w:rsidRPr="00192364">
        <w:rPr>
          <w:sz w:val="26"/>
          <w:szCs w:val="26"/>
        </w:rPr>
        <w:t>ом,еда</w:t>
      </w:r>
      <w:proofErr w:type="spellEnd"/>
      <w:r w:rsidRPr="00192364">
        <w:rPr>
          <w:sz w:val="26"/>
          <w:szCs w:val="26"/>
        </w:rPr>
        <w:t>) - если дети умеют читать и писать;</w:t>
      </w:r>
    </w:p>
    <w:p w:rsidR="005265A2" w:rsidRPr="00192364" w:rsidRDefault="005265A2" w:rsidP="00E437D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192364">
        <w:rPr>
          <w:sz w:val="26"/>
          <w:szCs w:val="26"/>
        </w:rPr>
        <w:t xml:space="preserve">-самостоятельно, с помощью знаков-символов, заполнять схему-модель. Использовать </w:t>
      </w:r>
      <w:proofErr w:type="spellStart"/>
      <w:r w:rsidRPr="00192364">
        <w:rPr>
          <w:sz w:val="26"/>
          <w:szCs w:val="26"/>
        </w:rPr>
        <w:t>схему=модель</w:t>
      </w:r>
      <w:proofErr w:type="spellEnd"/>
      <w:r w:rsidRPr="00192364">
        <w:rPr>
          <w:sz w:val="26"/>
          <w:szCs w:val="26"/>
        </w:rPr>
        <w:t xml:space="preserve"> как план пересказа;</w:t>
      </w:r>
    </w:p>
    <w:p w:rsidR="005265A2" w:rsidRPr="00192364" w:rsidRDefault="005265A2" w:rsidP="00E437D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192364">
        <w:rPr>
          <w:sz w:val="26"/>
          <w:szCs w:val="26"/>
        </w:rPr>
        <w:t>-закреплять изученный материал путём неоднократного повторения рассказа с опорой на составленную ранее схему-модель.</w:t>
      </w:r>
    </w:p>
    <w:p w:rsidR="005265A2" w:rsidRPr="00192364" w:rsidRDefault="005265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дидактике выделены </w:t>
      </w:r>
      <w:r w:rsidRPr="003C77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три вида моделей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265A2" w:rsidRPr="00192364" w:rsidRDefault="005265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1. Предметная модель в виде физической конструкции предметов, закономерно связанных. В этом случае модель аналогична предмету, воспроизводит его главнейшие части, конструктивные особенности, пропорции и соотношения. Например, план постройки.</w:t>
      </w:r>
    </w:p>
    <w:p w:rsidR="005265A2" w:rsidRPr="00192364" w:rsidRDefault="005265A2" w:rsidP="00E437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Предметно-схематическая модель. Здесь выделенные в объекте познания существенные компоненты и связи между ними обозначаются при помощи предметов-заместителей и графических знаков. Структура такой модели должна быть подобна главнейшим компонентам изучаемого объекта и тем связям, отношениям, которые становятся предметом познания. Предметно - схематическая модель должна обнаружить эти связи, отчётливо представить их в изолированном, обобщённом виде. Примером простой предметно - схематической модели может служить модель для раскрытия детям понятия о покровительственной окраске, как проявлении связи животного со средой обитания (лист 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картона определённой расцветки и фигура животного; если их цвета совпадают, то животное не видно).</w:t>
      </w:r>
    </w:p>
    <w:p w:rsidR="005265A2" w:rsidRPr="00192364" w:rsidRDefault="005265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3. Графические модели - обобщённо передающие разные виды отношений (графики, формулы, схемы). Этот вид моделей используется в школе, хотя последние исследования свидетельствуют о доступности их в детском саду.</w:t>
      </w:r>
    </w:p>
    <w:p w:rsidR="005265A2" w:rsidRPr="00192364" w:rsidRDefault="005265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модель как наглядно-практическое средство познания выполняла свою функцию, она должна соответствовать ряду требований:</w:t>
      </w:r>
    </w:p>
    <w:p w:rsidR="005265A2" w:rsidRPr="00192364" w:rsidRDefault="005265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а) чётко отражать основные свойства и отношения, которые являются объектом познания, быть по структуре аналогичной изучаемому объекту;</w:t>
      </w:r>
    </w:p>
    <w:p w:rsidR="005265A2" w:rsidRPr="00192364" w:rsidRDefault="005265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ярко и отчётливо передавать те свойства и отношения, которые должны быть освоены с её помощью;</w:t>
      </w:r>
    </w:p>
    <w:p w:rsidR="005265A2" w:rsidRPr="00192364" w:rsidRDefault="005265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быть простой для восприятия и доступной для создания и действия с ней;</w:t>
      </w:r>
    </w:p>
    <w:p w:rsidR="005265A2" w:rsidRPr="00192364" w:rsidRDefault="005265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должна быть создана атмосфера, свобода творчества, у каждого ребёнка может быть своя модель - такая, какую он себе мыслит и представляет;</w:t>
      </w:r>
    </w:p>
    <w:p w:rsidR="005265A2" w:rsidRPr="00192364" w:rsidRDefault="005265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) не нужно злоупотреблять этим методом, использовать его без необходимости, когда свойства и связи предметов лежат на поверхности;</w:t>
      </w:r>
    </w:p>
    <w:p w:rsidR="005265A2" w:rsidRPr="00192364" w:rsidRDefault="005265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е) нужно создать такую ситуацию, в которой бы дети почувствовали необходимость создания модели, поняли, что без модели им будет трудно.</w:t>
      </w:r>
    </w:p>
    <w:p w:rsidR="005265A2" w:rsidRPr="003C77ED" w:rsidRDefault="005265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C77E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 Алгоритм работы с моделью:</w:t>
      </w:r>
    </w:p>
    <w:p w:rsidR="005265A2" w:rsidRPr="00192364" w:rsidRDefault="005265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работе с опорными схемами можно выделить несколько этапов:</w:t>
      </w:r>
    </w:p>
    <w:p w:rsidR="005265A2" w:rsidRPr="00192364" w:rsidRDefault="005265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I этап. Это введение элементов схем, символов.</w:t>
      </w:r>
    </w:p>
    <w:p w:rsidR="005265A2" w:rsidRPr="00192364" w:rsidRDefault="005265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 обозначения:</w:t>
      </w:r>
    </w:p>
    <w:p w:rsidR="005265A2" w:rsidRPr="00192364" w:rsidRDefault="005265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- цвета:</w:t>
      </w:r>
      <w:r w:rsidR="00FE7D33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- формы:</w:t>
      </w:r>
      <w:r w:rsidR="00FE7D33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- величины:</w:t>
      </w:r>
      <w:r w:rsidR="00FE7D33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- действия:</w:t>
      </w:r>
    </w:p>
    <w:p w:rsidR="005265A2" w:rsidRPr="00192364" w:rsidRDefault="005265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II этап. Использование элементов опорных схем, символов на всех видах занятий, в различных видах деятельности, т.к. у ребёнка не должно быть «привыкания», что этот символ применим только в какой-то одной </w:t>
      </w:r>
      <w:proofErr w:type="gramStart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</w:t>
      </w:r>
      <w:proofErr w:type="gramEnd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потому что символ универсален.</w:t>
      </w:r>
    </w:p>
    <w:p w:rsidR="005265A2" w:rsidRPr="00192364" w:rsidRDefault="005265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III этап. Введение отрицаний.</w:t>
      </w:r>
    </w:p>
    <w:p w:rsidR="005265A2" w:rsidRPr="00192364" w:rsidRDefault="005265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</w:t>
      </w:r>
    </w:p>
    <w:p w:rsidR="005265A2" w:rsidRPr="00192364" w:rsidRDefault="005265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не большой</w:t>
      </w:r>
      <w:r w:rsidR="00FE7D33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не круглый</w:t>
      </w:r>
      <w:r w:rsidR="00FE7D33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не съедобный</w:t>
      </w:r>
    </w:p>
    <w:p w:rsidR="005265A2" w:rsidRPr="00192364" w:rsidRDefault="005265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IV этап. Сочетание символов, «чтения» цепочки символов.</w:t>
      </w:r>
    </w:p>
    <w:p w:rsidR="005265A2" w:rsidRPr="00192364" w:rsidRDefault="005265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V этап. Самостоятельный поиск детьми изображений, символизирующих какое-либо качество. Задачей этого этапа является активный поиск изображений, умение аргументировать свой выбор.</w:t>
      </w:r>
    </w:p>
    <w:p w:rsidR="005265A2" w:rsidRPr="00192364" w:rsidRDefault="005265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VI этап. Рассматривание таблицы и разбор того, что на ней изображено.</w:t>
      </w:r>
    </w:p>
    <w:p w:rsidR="005265A2" w:rsidRPr="00192364" w:rsidRDefault="005265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VII этап. Осуществляется перекодирование информации, т.е. преобразование из абстрактных символов в образы.</w:t>
      </w:r>
    </w:p>
    <w:p w:rsidR="005265A2" w:rsidRPr="00192364" w:rsidRDefault="005265A2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VIII этап. После перекодирования осуществляется пересказ сказки или рассказ по заданной теме. В младших группах с помощью воспитателя, в старших самостоятельно.</w:t>
      </w:r>
    </w:p>
    <w:p w:rsidR="00FE7D33" w:rsidRPr="00192364" w:rsidRDefault="00C95FE9" w:rsidP="00E437D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192364">
        <w:rPr>
          <w:sz w:val="26"/>
          <w:szCs w:val="26"/>
        </w:rPr>
        <w:t>В своей работе</w:t>
      </w:r>
      <w:r w:rsidR="00FE7D33" w:rsidRPr="00192364">
        <w:rPr>
          <w:sz w:val="26"/>
          <w:szCs w:val="26"/>
        </w:rPr>
        <w:t xml:space="preserve"> я</w:t>
      </w:r>
      <w:r w:rsidRPr="00192364">
        <w:rPr>
          <w:sz w:val="26"/>
          <w:szCs w:val="26"/>
        </w:rPr>
        <w:t xml:space="preserve"> опиралась на работы Т. В. </w:t>
      </w:r>
      <w:proofErr w:type="spellStart"/>
      <w:r w:rsidRPr="00192364">
        <w:rPr>
          <w:sz w:val="26"/>
          <w:szCs w:val="26"/>
        </w:rPr>
        <w:t>Большевой</w:t>
      </w:r>
      <w:proofErr w:type="spellEnd"/>
      <w:r w:rsidRPr="00192364">
        <w:rPr>
          <w:sz w:val="26"/>
          <w:szCs w:val="26"/>
        </w:rPr>
        <w:t xml:space="preserve"> (коллаж), Т.В. Воробьевой, (сенсорно-графические схемы)</w:t>
      </w:r>
      <w:r w:rsidR="00FE7D33" w:rsidRPr="00192364">
        <w:rPr>
          <w:sz w:val="26"/>
          <w:szCs w:val="26"/>
        </w:rPr>
        <w:t xml:space="preserve">, В. П. </w:t>
      </w:r>
      <w:proofErr w:type="spellStart"/>
      <w:r w:rsidR="00FE7D33" w:rsidRPr="00192364">
        <w:rPr>
          <w:sz w:val="26"/>
          <w:szCs w:val="26"/>
        </w:rPr>
        <w:t>Глухова</w:t>
      </w:r>
      <w:proofErr w:type="spellEnd"/>
      <w:r w:rsidR="00FE7D33" w:rsidRPr="00192364">
        <w:rPr>
          <w:sz w:val="26"/>
          <w:szCs w:val="26"/>
        </w:rPr>
        <w:t xml:space="preserve"> </w:t>
      </w:r>
      <w:r w:rsidRPr="00192364">
        <w:rPr>
          <w:sz w:val="26"/>
          <w:szCs w:val="26"/>
        </w:rPr>
        <w:t>(блоки-квадраты)</w:t>
      </w:r>
      <w:r w:rsidR="00FE7D33" w:rsidRPr="00192364">
        <w:rPr>
          <w:sz w:val="26"/>
          <w:szCs w:val="26"/>
        </w:rPr>
        <w:t>,</w:t>
      </w:r>
      <w:r w:rsidRPr="00192364">
        <w:rPr>
          <w:sz w:val="26"/>
          <w:szCs w:val="26"/>
        </w:rPr>
        <w:t xml:space="preserve"> Л. Н. </w:t>
      </w:r>
      <w:proofErr w:type="spellStart"/>
      <w:r w:rsidRPr="00192364">
        <w:rPr>
          <w:sz w:val="26"/>
          <w:szCs w:val="26"/>
        </w:rPr>
        <w:t>Ефименковой</w:t>
      </w:r>
      <w:proofErr w:type="spellEnd"/>
      <w:r w:rsidRPr="00192364">
        <w:rPr>
          <w:sz w:val="26"/>
          <w:szCs w:val="26"/>
        </w:rPr>
        <w:t xml:space="preserve"> (схемы составления рассказа), Т. А. Ткаченко (предметно - схематические модели). </w:t>
      </w:r>
    </w:p>
    <w:p w:rsidR="00C95FE9" w:rsidRPr="00192364" w:rsidRDefault="00C95FE9" w:rsidP="00E437D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192364">
        <w:rPr>
          <w:sz w:val="26"/>
          <w:szCs w:val="26"/>
        </w:rPr>
        <w:t xml:space="preserve">Как любая работа строится от </w:t>
      </w:r>
      <w:proofErr w:type="gramStart"/>
      <w:r w:rsidRPr="00192364">
        <w:rPr>
          <w:sz w:val="26"/>
          <w:szCs w:val="26"/>
        </w:rPr>
        <w:t>простого</w:t>
      </w:r>
      <w:proofErr w:type="gramEnd"/>
      <w:r w:rsidRPr="00192364">
        <w:rPr>
          <w:sz w:val="26"/>
          <w:szCs w:val="26"/>
        </w:rPr>
        <w:t xml:space="preserve"> к сложному</w:t>
      </w:r>
      <w:r w:rsidR="00FE7D33" w:rsidRPr="00192364">
        <w:rPr>
          <w:sz w:val="26"/>
          <w:szCs w:val="26"/>
        </w:rPr>
        <w:t>, так и мы с детьми, н</w:t>
      </w:r>
      <w:r w:rsidRPr="00192364">
        <w:rPr>
          <w:sz w:val="26"/>
          <w:szCs w:val="26"/>
        </w:rPr>
        <w:t xml:space="preserve">ачиная с простейших </w:t>
      </w:r>
      <w:proofErr w:type="spellStart"/>
      <w:r w:rsidRPr="00192364">
        <w:rPr>
          <w:sz w:val="26"/>
          <w:szCs w:val="26"/>
        </w:rPr>
        <w:t>мнемоквадратов</w:t>
      </w:r>
      <w:proofErr w:type="spellEnd"/>
      <w:r w:rsidRPr="00192364">
        <w:rPr>
          <w:sz w:val="26"/>
          <w:szCs w:val="26"/>
        </w:rPr>
        <w:t xml:space="preserve">, последовательно переходим к </w:t>
      </w:r>
      <w:proofErr w:type="spellStart"/>
      <w:r w:rsidRPr="00192364">
        <w:rPr>
          <w:sz w:val="26"/>
          <w:szCs w:val="26"/>
        </w:rPr>
        <w:t>мнемодорожкам</w:t>
      </w:r>
      <w:proofErr w:type="spellEnd"/>
      <w:r w:rsidRPr="00192364">
        <w:rPr>
          <w:sz w:val="26"/>
          <w:szCs w:val="26"/>
        </w:rPr>
        <w:t xml:space="preserve">, и позже к </w:t>
      </w:r>
      <w:proofErr w:type="spellStart"/>
      <w:r w:rsidRPr="00192364">
        <w:rPr>
          <w:sz w:val="26"/>
          <w:szCs w:val="26"/>
        </w:rPr>
        <w:t>мнемотаблицам</w:t>
      </w:r>
      <w:proofErr w:type="spellEnd"/>
      <w:r w:rsidRPr="00192364">
        <w:rPr>
          <w:sz w:val="26"/>
          <w:szCs w:val="26"/>
        </w:rPr>
        <w:t>.</w:t>
      </w:r>
    </w:p>
    <w:p w:rsidR="00C95FE9" w:rsidRPr="00192364" w:rsidRDefault="0044088D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использования </w:t>
      </w:r>
      <w:proofErr w:type="spellStart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мнемотаблиц</w:t>
      </w:r>
      <w:proofErr w:type="spellEnd"/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развития лексико-грамматических средств языка и связной речи, я пользовалась ими </w:t>
      </w:r>
      <w:r w:rsidR="00192364"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1923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работе над звукопроизношением.</w:t>
      </w:r>
    </w:p>
    <w:p w:rsidR="0044088D" w:rsidRPr="00192364" w:rsidRDefault="0044088D" w:rsidP="0044088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192364">
        <w:rPr>
          <w:sz w:val="26"/>
          <w:szCs w:val="26"/>
        </w:rPr>
        <w:t>Как показывает практика, использование системы</w:t>
      </w:r>
      <w:r w:rsidRPr="00192364">
        <w:rPr>
          <w:rStyle w:val="apple-converted-space"/>
          <w:sz w:val="26"/>
          <w:szCs w:val="26"/>
        </w:rPr>
        <w:t> </w:t>
      </w:r>
      <w:r w:rsidRPr="007A3C49">
        <w:rPr>
          <w:rStyle w:val="a5"/>
          <w:b w:val="0"/>
          <w:sz w:val="26"/>
          <w:szCs w:val="26"/>
        </w:rPr>
        <w:t>мнемотехники</w:t>
      </w:r>
      <w:r w:rsidRPr="00192364">
        <w:rPr>
          <w:rStyle w:val="apple-converted-space"/>
          <w:sz w:val="26"/>
          <w:szCs w:val="26"/>
        </w:rPr>
        <w:t> </w:t>
      </w:r>
      <w:r w:rsidRPr="00192364">
        <w:rPr>
          <w:sz w:val="26"/>
          <w:szCs w:val="26"/>
        </w:rPr>
        <w:t>позволяет ускорить процесс по автоматизации и дифференциации поставленных звуков, облегч</w:t>
      </w:r>
      <w:r w:rsidR="007A3C49">
        <w:rPr>
          <w:sz w:val="26"/>
          <w:szCs w:val="26"/>
        </w:rPr>
        <w:t>ае</w:t>
      </w:r>
      <w:r w:rsidRPr="00192364">
        <w:rPr>
          <w:sz w:val="26"/>
          <w:szCs w:val="26"/>
        </w:rPr>
        <w:t>т запоминание и последующее воспроизведение целостного образа в рифмованной форме.</w:t>
      </w:r>
    </w:p>
    <w:p w:rsidR="0044088D" w:rsidRPr="00192364" w:rsidRDefault="0044088D" w:rsidP="0044088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192364">
        <w:rPr>
          <w:sz w:val="26"/>
          <w:szCs w:val="26"/>
        </w:rPr>
        <w:t>Для автоматизации звуков  на этапе работы с небольшими стихотворениями  можно использовать заранее нарисованные</w:t>
      </w:r>
      <w:r w:rsidRPr="00192364">
        <w:rPr>
          <w:rStyle w:val="apple-converted-space"/>
          <w:sz w:val="26"/>
          <w:szCs w:val="26"/>
        </w:rPr>
        <w:t> </w:t>
      </w:r>
      <w:proofErr w:type="spellStart"/>
      <w:r w:rsidRPr="007A3C49">
        <w:rPr>
          <w:rStyle w:val="a5"/>
          <w:b w:val="0"/>
          <w:sz w:val="26"/>
          <w:szCs w:val="26"/>
        </w:rPr>
        <w:t>мнемотаблицы</w:t>
      </w:r>
      <w:proofErr w:type="spellEnd"/>
      <w:r w:rsidRPr="007A3C49">
        <w:rPr>
          <w:b/>
          <w:sz w:val="26"/>
          <w:szCs w:val="26"/>
        </w:rPr>
        <w:t>.</w:t>
      </w:r>
      <w:r w:rsidRPr="00192364">
        <w:rPr>
          <w:sz w:val="26"/>
          <w:szCs w:val="26"/>
        </w:rPr>
        <w:t xml:space="preserve"> Для этого подбираются  небольшие стихотворные тексты или загадки, на автоматизацию определённого звука или </w:t>
      </w:r>
      <w:r w:rsidRPr="00192364">
        <w:rPr>
          <w:sz w:val="26"/>
          <w:szCs w:val="26"/>
        </w:rPr>
        <w:lastRenderedPageBreak/>
        <w:t xml:space="preserve">дифференциацию звуков. Затем при помощи простых и доступных для восприятия ребёнка символов </w:t>
      </w:r>
      <w:r w:rsidR="007A3C49">
        <w:rPr>
          <w:sz w:val="26"/>
          <w:szCs w:val="26"/>
        </w:rPr>
        <w:t xml:space="preserve">дети </w:t>
      </w:r>
      <w:r w:rsidRPr="00192364">
        <w:rPr>
          <w:sz w:val="26"/>
          <w:szCs w:val="26"/>
        </w:rPr>
        <w:t xml:space="preserve">рисуют </w:t>
      </w:r>
      <w:proofErr w:type="spellStart"/>
      <w:r w:rsidRPr="00192364">
        <w:rPr>
          <w:sz w:val="26"/>
          <w:szCs w:val="26"/>
        </w:rPr>
        <w:t>мнемотаблицы</w:t>
      </w:r>
      <w:proofErr w:type="spellEnd"/>
      <w:r w:rsidR="007A3C49">
        <w:rPr>
          <w:sz w:val="26"/>
          <w:szCs w:val="26"/>
        </w:rPr>
        <w:t xml:space="preserve"> сами</w:t>
      </w:r>
      <w:r w:rsidRPr="00192364">
        <w:rPr>
          <w:sz w:val="26"/>
          <w:szCs w:val="26"/>
        </w:rPr>
        <w:t>.</w:t>
      </w:r>
    </w:p>
    <w:p w:rsidR="0044088D" w:rsidRPr="00192364" w:rsidRDefault="0044088D" w:rsidP="0044088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192364">
        <w:rPr>
          <w:sz w:val="26"/>
          <w:szCs w:val="26"/>
        </w:rPr>
        <w:t>Работать с такими таблицами очень удобно, дети с удовольствием запоминают стихотворения. Этап автоматизации звуков  проходит намного интереснее и результативность коррекционной работы возрастает.</w:t>
      </w:r>
    </w:p>
    <w:p w:rsidR="0044088D" w:rsidRPr="00192364" w:rsidRDefault="0044088D" w:rsidP="00E437D8">
      <w:pPr>
        <w:shd w:val="clear" w:color="auto" w:fill="FDFB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1A2" w:rsidRPr="00192364" w:rsidRDefault="00242FCF" w:rsidP="00242FCF">
      <w:pPr>
        <w:shd w:val="clear" w:color="auto" w:fill="FDFBF1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923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Итак, можно сделать вывод. Процесс обучения дошкольников с нарушениями речи требует длительного времени и отнимает много сил, как у ребёнка, так и у логопеда. Постепенно у ребёнка утрачивается интерес к занятиям, теряется мотивация говорить «красиво и правильно». Проблема мотивации – одна из центральных в логопедической работе. Заинтересовать, увлечь и добиться результата – мечта каждого педагога. Используя традиционные методы исправления речи, я всегда помню о том, что дошкольный возраст – это возраст образных форм сознания, и основными средствами, которыми овладевает ребенок в этом возрасте, являются образные средства: сенсорные эталоны, различные символы, знаки, наглядные модели. Поэтому, можно с уверенностью сказать, что мнемотехника является эффективным приёмом работы по развитию речи у детей с речевыми нарушениями.</w:t>
      </w:r>
    </w:p>
    <w:sectPr w:rsidR="00E851A2" w:rsidRPr="00192364" w:rsidSect="00D35D99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D06" w:rsidRDefault="00847D06" w:rsidP="006730C5">
      <w:pPr>
        <w:spacing w:after="0" w:line="240" w:lineRule="auto"/>
      </w:pPr>
      <w:r>
        <w:separator/>
      </w:r>
    </w:p>
  </w:endnote>
  <w:endnote w:type="continuationSeparator" w:id="0">
    <w:p w:rsidR="00847D06" w:rsidRDefault="00847D06" w:rsidP="0067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D06" w:rsidRDefault="00847D06" w:rsidP="006730C5">
      <w:pPr>
        <w:spacing w:after="0" w:line="240" w:lineRule="auto"/>
      </w:pPr>
      <w:r>
        <w:separator/>
      </w:r>
    </w:p>
  </w:footnote>
  <w:footnote w:type="continuationSeparator" w:id="0">
    <w:p w:rsidR="00847D06" w:rsidRDefault="00847D06" w:rsidP="00673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1A2"/>
    <w:rsid w:val="00097C05"/>
    <w:rsid w:val="00192364"/>
    <w:rsid w:val="00227E4C"/>
    <w:rsid w:val="00242FCF"/>
    <w:rsid w:val="0026377F"/>
    <w:rsid w:val="003554CB"/>
    <w:rsid w:val="003C77ED"/>
    <w:rsid w:val="0044088D"/>
    <w:rsid w:val="004641FB"/>
    <w:rsid w:val="004C7FC8"/>
    <w:rsid w:val="0050071B"/>
    <w:rsid w:val="005265A2"/>
    <w:rsid w:val="00561676"/>
    <w:rsid w:val="006730C5"/>
    <w:rsid w:val="007A3C49"/>
    <w:rsid w:val="00847D06"/>
    <w:rsid w:val="00991ABB"/>
    <w:rsid w:val="00A05D53"/>
    <w:rsid w:val="00A32357"/>
    <w:rsid w:val="00C95FE9"/>
    <w:rsid w:val="00CF246C"/>
    <w:rsid w:val="00D35D99"/>
    <w:rsid w:val="00D83489"/>
    <w:rsid w:val="00DC003C"/>
    <w:rsid w:val="00E27134"/>
    <w:rsid w:val="00E437D8"/>
    <w:rsid w:val="00E851A2"/>
    <w:rsid w:val="00EE1ABC"/>
    <w:rsid w:val="00FE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51A2"/>
  </w:style>
  <w:style w:type="character" w:styleId="a3">
    <w:name w:val="Hyperlink"/>
    <w:basedOn w:val="a0"/>
    <w:uiPriority w:val="99"/>
    <w:semiHidden/>
    <w:unhideWhenUsed/>
    <w:rsid w:val="00E851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65A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7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30C5"/>
  </w:style>
  <w:style w:type="paragraph" w:styleId="a8">
    <w:name w:val="footer"/>
    <w:basedOn w:val="a"/>
    <w:link w:val="a9"/>
    <w:uiPriority w:val="99"/>
    <w:unhideWhenUsed/>
    <w:rsid w:val="0067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3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82.ru/doshkolnik/717-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23</cp:revision>
  <cp:lastPrinted>2013-01-14T03:56:00Z</cp:lastPrinted>
  <dcterms:created xsi:type="dcterms:W3CDTF">2013-01-06T19:48:00Z</dcterms:created>
  <dcterms:modified xsi:type="dcterms:W3CDTF">2013-01-14T03:58:00Z</dcterms:modified>
</cp:coreProperties>
</file>