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F" w:rsidRDefault="00106A9F" w:rsidP="0010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№10» г. Горнозаводска</w:t>
      </w: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«РАЗНОЦВЕТНАЯ ПЛАНЕТА»</w:t>
      </w: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Костарева О. В.</w:t>
      </w: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 квалификационной категории.</w:t>
      </w: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106A9F" w:rsidRDefault="00106A9F" w:rsidP="00106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</w:t>
      </w:r>
    </w:p>
    <w:p w:rsidR="00106A9F" w:rsidRDefault="00106A9F" w:rsidP="00106A9F">
      <w:pPr>
        <w:rPr>
          <w:rFonts w:ascii="Times New Roman" w:hAnsi="Times New Roman" w:cs="Times New Roman"/>
          <w:sz w:val="28"/>
          <w:szCs w:val="28"/>
        </w:rPr>
      </w:pPr>
      <w:r w:rsidRPr="00DB25CF">
        <w:rPr>
          <w:rFonts w:ascii="Times New Roman" w:hAnsi="Times New Roman" w:cs="Times New Roman"/>
          <w:sz w:val="28"/>
          <w:szCs w:val="28"/>
        </w:rPr>
        <w:t>Утро.</w:t>
      </w:r>
    </w:p>
    <w:p w:rsidR="00106A9F" w:rsidRPr="00DB25CF" w:rsidRDefault="00106A9F" w:rsidP="0010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глобуса или карты.                                                            Задачи. Дать детям понятие о том, что на планете Земля  много разных континентов, на которых разные климатические условия и поэтому на них  проживают люди  разных рас.</w:t>
      </w:r>
    </w:p>
    <w:p w:rsidR="00106A9F" w:rsidRDefault="00106A9F" w:rsidP="00106A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люди живут на земле»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Задачи.</w:t>
      </w:r>
      <w:r w:rsidRPr="00DB25CF">
        <w:rPr>
          <w:rFonts w:ascii="Times New Roman" w:eastAsia="Times New Roman" w:hAnsi="Times New Roman" w:cs="Times New Roman"/>
          <w:color w:val="A17800"/>
          <w:sz w:val="24"/>
          <w:szCs w:val="24"/>
          <w:lang w:eastAsia="ru-RU"/>
        </w:rPr>
        <w:t xml:space="preserve"> </w:t>
      </w:r>
      <w:r w:rsidRPr="00DB2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многообразии стран и народов мира, некоторых национальных особенностях людей.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6A9F" w:rsidRPr="00D73C5F" w:rsidRDefault="00106A9F" w:rsidP="00106A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A17800"/>
          <w:sz w:val="24"/>
          <w:szCs w:val="24"/>
          <w:lang w:eastAsia="ru-RU"/>
        </w:rPr>
      </w:pPr>
    </w:p>
    <w:p w:rsidR="00106A9F" w:rsidRPr="00D73C5F" w:rsidRDefault="00106A9F" w:rsidP="00106A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A178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альбома «Народы мира»                                                    Задачи. Развивать связную речь детей при обсуждении иллюстрации. </w:t>
      </w:r>
      <w:r w:rsidRPr="00EB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толерантность по отношению к людям разных национальностей.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Наблюдение: капель.                                                                                                             Задачи. Рассказать детям, что в народе  март называли капельником, предложить о том, почему с потеплением начинается капель. Предложить ответить на вопрос «Где наблюдается капель» по результатам наблюдения.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                        Задачи. Упражнять детей в беге парами, учить использовать всю игровую площадку, избегать столкновений. Развивать мускулатуру  ног, ловкость, координацию движений.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Вечер.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4F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</w:t>
      </w:r>
      <w:proofErr w:type="spellStart"/>
      <w:r w:rsidRPr="004F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Дриз</w:t>
      </w:r>
      <w:proofErr w:type="spellEnd"/>
      <w:r w:rsidRPr="004F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«Разноцветный мальчик» (евр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                                             Задачи. Продолжать учить детей понимать смысл произведения и отвечать на вопросы.</w:t>
      </w: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«Знаешь ли ты?»                                                           Задачи. Закрепить знания детей о том, что на земле живёт  много разных народов.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Рисование. «Люди в национальном костюме»                                                   Задачи. Продолжать учить рисовать человека, передавая основные черты и характерные особенности костюма.</w:t>
      </w:r>
    </w:p>
    <w:p w:rsidR="00106A9F" w:rsidRPr="00333DEF" w:rsidRDefault="00106A9F" w:rsidP="00106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06A9F" w:rsidRPr="00EB4EB2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Вторник.</w:t>
      </w:r>
    </w:p>
    <w:p w:rsidR="00106A9F" w:rsidRPr="00EB4EB2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рассматривание альбома «Жилища народов мира»                                      Задачи. Формировать у детей представления о том, что у каждого народа существуют особенности в строительстве своего жилища.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 энциклопедий о народах мира.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Продолжать развивать желание рассматривать энциклопедия.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Pr="005D1E3C" w:rsidRDefault="00106A9F" w:rsidP="00106A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« Народы мира»                                                                               Задачи. </w:t>
      </w:r>
      <w:r w:rsidRPr="005D1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Наблюдение: весеннее небо.                                                                          Задачи. Учить детей отмечать признаки весны, связанные с цветом неба, изменением вида облаков, положения солнца над горизонтом.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Подвижная игра «Не попадись».                                                                    Задачи. Учить детей соблюдать правила игры, закрепить умение выполнять прыжки, мягко приземляться на полусогнутые ноги. Повышение двигательной активности.                         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поручение. Расчистка дорожек на участке.                                            Задачи. Формировать умение планировать трудовую деятельность, распределять обязанности.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 по выбору детей. «Сказки  народов мира»                                                 Задачи. Продолжать учить детей делать самостоятельный выбор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Беседа. «Какие мы разные и какие похожие»                                                         Задачи. Учить детей находить  различие  и сходства между людьми.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Коллаж. «Дружат дети всей земли»                                                                           Задачи. Продолжать учить детей рисовать человека, создавать композицию.            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Среда</w:t>
      </w: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«Народы России»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карты России.                                                                                Задачи. Формировать у детей представления о том, что на территории России проживают люди разных национальностей.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и рассматривание альбома «Народы России»                                             Задачи. Актуализировать и уточнить знания детей о том, на территории России живёт много людей со своими обычаями, языком, культурой.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уважение к людям разных национальностей и их обычаям.</w:t>
      </w: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Прогулка.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Наблюдение. Цвет снега.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Продолжить детям высказать предположения о том, почему  снег стал грязным, придумать, как  проверить эти предположения. Показать при помощи фильтрованной бумаги наличие в талой воде частичек почвы, помочь сформулировать вывод.</w:t>
      </w:r>
    </w:p>
    <w:p w:rsidR="00106A9F" w:rsidRPr="000B6A3A" w:rsidRDefault="00106A9F" w:rsidP="00106A9F">
      <w:pPr>
        <w:pStyle w:val="2"/>
        <w:shd w:val="clear" w:color="auto" w:fill="FFFFFF" w:themeFill="background1"/>
        <w:spacing w:before="192" w:beforeAutospacing="0" w:after="192" w:afterAutospacing="0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0B6A3A">
        <w:rPr>
          <w:b w:val="0"/>
          <w:color w:val="000000" w:themeColor="text1"/>
          <w:sz w:val="28"/>
          <w:szCs w:val="28"/>
        </w:rPr>
        <w:t>Подвижная игра «</w:t>
      </w:r>
      <w:r w:rsidRPr="000B6A3A">
        <w:rPr>
          <w:rFonts w:ascii="Arial" w:hAnsi="Arial" w:cs="Arial"/>
          <w:b w:val="0"/>
          <w:color w:val="000000" w:themeColor="text1"/>
          <w:sz w:val="26"/>
        </w:rPr>
        <w:t>Северный и южный ветер</w:t>
      </w:r>
      <w:r>
        <w:rPr>
          <w:rFonts w:ascii="Arial" w:hAnsi="Arial" w:cs="Arial"/>
          <w:b w:val="0"/>
          <w:color w:val="000000" w:themeColor="text1"/>
          <w:sz w:val="26"/>
        </w:rPr>
        <w:t>»</w:t>
      </w:r>
      <w:r w:rsidRPr="000B6A3A">
        <w:rPr>
          <w:rFonts w:ascii="Arial" w:hAnsi="Arial" w:cs="Arial"/>
          <w:b w:val="0"/>
          <w:color w:val="000000" w:themeColor="text1"/>
          <w:sz w:val="26"/>
        </w:rPr>
        <w:t xml:space="preserve"> </w:t>
      </w:r>
    </w:p>
    <w:p w:rsidR="00106A9F" w:rsidRPr="000B6A3A" w:rsidRDefault="00106A9F" w:rsidP="00106A9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два водящих. Один из них южный ветер, и ему на руку привязывают красную ленточку. Другой – северный ветер, и ему на руку привязывают синюю ленточку.</w:t>
      </w:r>
    </w:p>
    <w:p w:rsidR="00106A9F" w:rsidRPr="000B6A3A" w:rsidRDefault="00106A9F" w:rsidP="00106A9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свободно ходят или бегают по площадке (нужно заранее оговорить, до какой линии можно бегать, т.е. каковы размеры площадки для игры). По команде «Ветер» на площадку выбегает северный ветер и пытается задеть (коснуться рукой) – «заморозить» как можно большее число игроков. «Замороженные» им игроки замирают и не двигаются. Южный ветер пытается «разморозить» их, коснувшись рукой и сказав: «Свободный». Задача игроков – остаться в игре и не быть замороженными. Южный и северный ветер соревнуются, кто сильнее – сможет ли Южный ветер разморозить всех игроков. По сигналу игра заканчивается и повторяется с новыми водящими в роли ветра.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художественного произведения  </w:t>
      </w:r>
      <w:r w:rsidRPr="00E9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Степанов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Pr="00E9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«Живут в России разные народы…»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Познакомить детей с новым художественным произведением, учить отвечать на вопросы по тексту.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 со сказками народов России.                                     Задачи. Продолжать знакомить детей с произведениями народов нашей страны.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Четверг</w:t>
      </w: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«Перелётные птицы»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Утро.</w:t>
      </w:r>
    </w:p>
    <w:p w:rsidR="00106A9F" w:rsidRPr="00C055D2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Беседа и рассматривание альбома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«Перелётные</w:t>
      </w:r>
      <w:r w:rsidRPr="007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ы».                                                                           Задачи. 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знания детей о птицах, прилетающих из теплых краев весной, их названия, весенних хлопотах, значении в природе. 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Слушанье в записи «Голоса перелётных птиц»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Развивать слуховое восприятие, память, способность концентрировать внимание.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Pr="00FC0D60" w:rsidRDefault="00106A9F" w:rsidP="00106A9F">
      <w:pPr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Рассматривание картины</w:t>
      </w:r>
      <w:r w:rsidRPr="00FC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Саврасов «Грачи прилетели»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Задачи. Учить детей рассматривать картины и вести беседу по содержанию картины.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</w:t>
      </w:r>
    </w:p>
    <w:p w:rsidR="00106A9F" w:rsidRPr="00C055D2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понаблюдать</w:t>
      </w:r>
      <w:r w:rsidRPr="00C0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птицами.  Какие птицы прилетают к нам на участок?</w:t>
      </w:r>
    </w:p>
    <w:p w:rsidR="00106A9F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 правильно определять птиц по их внешнему виду, замечать красоту, живущих рядом птиц.  Наблюдать за их повадками и поведением. Обратить внимание на то, что  птицы живут рядом 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нами, они часть родной 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наши друзья. Мы должны заботиться о них.</w:t>
      </w:r>
    </w:p>
    <w:p w:rsidR="00106A9F" w:rsidRPr="00C055D2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Pr="00C055D2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знаю пять названий птиц»</w:t>
      </w:r>
    </w:p>
    <w:p w:rsidR="00106A9F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двигательную активность детей.  Закреплять знание различных  видов птиц.</w:t>
      </w:r>
    </w:p>
    <w:p w:rsidR="00106A9F" w:rsidRPr="00C055D2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Pr="00C055D2" w:rsidRDefault="00106A9F" w:rsidP="001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Трудовые поручения: подкормка птиц.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 Поощрять стремление детей заботиться о птицах, применять знания о том, как оборудовать кормушки, чем кормить птиц. Воспитывать ответственность.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Pr="00FC0D60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Вечер.</w:t>
      </w:r>
    </w:p>
    <w:p w:rsidR="00106A9F" w:rsidRPr="00FC0D60" w:rsidRDefault="00106A9F" w:rsidP="00106A9F">
      <w:pPr>
        <w:spacing w:after="0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D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Заучивание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А.Плещеева «Сельская песенка»</w:t>
      </w:r>
    </w:p>
    <w:p w:rsidR="00106A9F" w:rsidRPr="00FC0D60" w:rsidRDefault="00106A9F" w:rsidP="00106A9F">
      <w:pPr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Задача. Развивать память, умение с выражением рассказывать стихи.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«Птичка - невеличка»</w:t>
      </w:r>
    </w:p>
    <w:p w:rsidR="00106A9F" w:rsidRPr="00C055D2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5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рисовании перелетной птицы. Формировать умение подбирать соответствующую цветовую гамму, красиво располагать птицу на листе бумаги</w:t>
      </w:r>
    </w:p>
    <w:p w:rsidR="00106A9F" w:rsidRPr="00C055D2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 игра с мячом. «Назови малыша»                                                                            Задачи. Учить детей быстро называть птенцов перелётных птиц.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на тему «Перелётные птицы»                                    Задача. Развитие логического мышления.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«Первоцветы»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рассматривание альбома «Первоцветы»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Обогатить знания о первоцветах.</w:t>
      </w:r>
      <w:r>
        <w:rPr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</w:t>
      </w:r>
      <w:r w:rsidRPr="000406F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Воспитание бережного отношения к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Слушанье фрагмента  музыкального произведения  П. Чайковского «Апрель. Подснежник»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Учить детей чувствовать настроение, выраженное в музыке, поэтическом слове, различать оттенки настроения в музыке.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Наблюдение. Появление проталин.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Задачи. Предложить детям участок, найти проталины, пояснить значение данного слова,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оно образовалось. Подвести к пониманию  причин образования проталин. Учить выявлять причинно – следственные связями между различными явлениями природы.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игра. «Не попадись»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Учить детей соблюдать правила игры, закреплять умение выполнять прыжки, мягко приземляться на полусогнутые ноги. Повышать двигательную активность.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поручение. Помощь детям младших групп в уборке участка.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Формировать добросовестное отношение к труду, учить детей выступать в качестве наставников младших ребят.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о первоцветах.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Познакомить детей с весенними цветами через художественные произведения.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« Первоцвет»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Учить детей передавать образ цветк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подснежника, медуница)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о первоцветах.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Задачи. Развитие логического мышления.</w:t>
      </w: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A9F" w:rsidRDefault="00106A9F" w:rsidP="0010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с родителями.</w:t>
      </w:r>
    </w:p>
    <w:p w:rsidR="00106A9F" w:rsidRPr="005D1E3C" w:rsidRDefault="00106A9F" w:rsidP="0010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Привлечь родителей к пополнению развивающей среды альбомами:  «Первоцветы», «Народы России», « Народы мира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106A9F" w:rsidRPr="00226581" w:rsidRDefault="00106A9F" w:rsidP="00106A9F">
      <w:pPr>
        <w:spacing w:after="288" w:line="233" w:lineRule="atLeast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581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.</w:t>
      </w:r>
    </w:p>
    <w:p w:rsidR="00D87E30" w:rsidRDefault="00D87E30"/>
    <w:sectPr w:rsidR="00D87E30" w:rsidSect="00D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9F"/>
    <w:rsid w:val="00106A9F"/>
    <w:rsid w:val="00D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9F"/>
  </w:style>
  <w:style w:type="paragraph" w:styleId="2">
    <w:name w:val="heading 2"/>
    <w:basedOn w:val="a"/>
    <w:link w:val="20"/>
    <w:uiPriority w:val="9"/>
    <w:qFormat/>
    <w:rsid w:val="00106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2015-03-09T06:49:00Z</dcterms:created>
  <dcterms:modified xsi:type="dcterms:W3CDTF">2015-03-09T06:50:00Z</dcterms:modified>
</cp:coreProperties>
</file>