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1" w:rsidRP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ПАМЯТКА ДЛЯ УЧИТЕЛЕЙ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  <w:lang w:val="en-US"/>
        </w:rPr>
      </w:pPr>
    </w:p>
    <w:p w:rsidR="00667281" w:rsidRP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  <w:r w:rsidRPr="00667281">
        <w:rPr>
          <w:b/>
          <w:i/>
          <w:snapToGrid w:val="0"/>
          <w:sz w:val="28"/>
        </w:rPr>
        <w:t xml:space="preserve">I. Ошибки, обусловленные </w:t>
      </w:r>
      <w:proofErr w:type="spellStart"/>
      <w:r w:rsidRPr="00667281">
        <w:rPr>
          <w:b/>
          <w:i/>
          <w:snapToGrid w:val="0"/>
          <w:sz w:val="28"/>
        </w:rPr>
        <w:t>несформированностью</w:t>
      </w:r>
      <w:proofErr w:type="spellEnd"/>
      <w:r w:rsidRPr="00667281">
        <w:rPr>
          <w:b/>
          <w:i/>
          <w:snapToGrid w:val="0"/>
          <w:sz w:val="28"/>
        </w:rPr>
        <w:t xml:space="preserve"> фонематических процессов и слухового воспр</w:t>
      </w:r>
      <w:r w:rsidRPr="00667281">
        <w:rPr>
          <w:b/>
          <w:i/>
          <w:snapToGrid w:val="0"/>
          <w:sz w:val="28"/>
        </w:rPr>
        <w:t>и</w:t>
      </w:r>
      <w:r w:rsidRPr="00667281">
        <w:rPr>
          <w:b/>
          <w:i/>
          <w:snapToGrid w:val="0"/>
          <w:sz w:val="28"/>
        </w:rPr>
        <w:t>ятия: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1) пропуск букв и слогов — «прошла» (прощала), «</w:t>
      </w:r>
      <w:proofErr w:type="spellStart"/>
      <w:r>
        <w:rPr>
          <w:snapToGrid w:val="0"/>
          <w:sz w:val="28"/>
        </w:rPr>
        <w:t>жадые</w:t>
      </w:r>
      <w:proofErr w:type="spellEnd"/>
      <w:r>
        <w:rPr>
          <w:snapToGrid w:val="0"/>
          <w:sz w:val="28"/>
        </w:rPr>
        <w:t>» (жадные), «</w:t>
      </w:r>
      <w:proofErr w:type="spellStart"/>
      <w:r>
        <w:rPr>
          <w:snapToGrid w:val="0"/>
          <w:sz w:val="28"/>
        </w:rPr>
        <w:t>и</w:t>
      </w:r>
      <w:r>
        <w:rPr>
          <w:snapToGrid w:val="0"/>
          <w:sz w:val="28"/>
        </w:rPr>
        <w:t>ш</w:t>
      </w:r>
      <w:r>
        <w:rPr>
          <w:snapToGrid w:val="0"/>
          <w:sz w:val="28"/>
        </w:rPr>
        <w:t>ка</w:t>
      </w:r>
      <w:proofErr w:type="spellEnd"/>
      <w:r>
        <w:rPr>
          <w:snapToGrid w:val="0"/>
          <w:sz w:val="28"/>
        </w:rPr>
        <w:t>» (игрушка);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2) перестановка букв и слогов — «</w:t>
      </w:r>
      <w:proofErr w:type="spellStart"/>
      <w:r>
        <w:rPr>
          <w:snapToGrid w:val="0"/>
          <w:sz w:val="28"/>
        </w:rPr>
        <w:t>онко</w:t>
      </w:r>
      <w:proofErr w:type="spellEnd"/>
      <w:r>
        <w:rPr>
          <w:snapToGrid w:val="0"/>
          <w:sz w:val="28"/>
        </w:rPr>
        <w:t>» (окно), «</w:t>
      </w:r>
      <w:proofErr w:type="spellStart"/>
      <w:r>
        <w:rPr>
          <w:snapToGrid w:val="0"/>
          <w:sz w:val="28"/>
        </w:rPr>
        <w:t>звял</w:t>
      </w:r>
      <w:proofErr w:type="spellEnd"/>
      <w:r>
        <w:rPr>
          <w:snapToGrid w:val="0"/>
          <w:sz w:val="28"/>
        </w:rPr>
        <w:t>» (взял), «</w:t>
      </w:r>
      <w:proofErr w:type="spellStart"/>
      <w:r>
        <w:rPr>
          <w:snapToGrid w:val="0"/>
          <w:sz w:val="28"/>
        </w:rPr>
        <w:t>пеперисал</w:t>
      </w:r>
      <w:proofErr w:type="spellEnd"/>
      <w:r>
        <w:rPr>
          <w:snapToGrid w:val="0"/>
          <w:sz w:val="28"/>
        </w:rPr>
        <w:t>» (переписал), «</w:t>
      </w:r>
      <w:proofErr w:type="spellStart"/>
      <w:r>
        <w:rPr>
          <w:snapToGrid w:val="0"/>
          <w:sz w:val="28"/>
        </w:rPr>
        <w:t>натусп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ла</w:t>
      </w:r>
      <w:proofErr w:type="spellEnd"/>
      <w:r>
        <w:rPr>
          <w:snapToGrid w:val="0"/>
          <w:sz w:val="28"/>
        </w:rPr>
        <w:t>» (наступила);</w:t>
      </w:r>
      <w:proofErr w:type="gramEnd"/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3) </w:t>
      </w:r>
      <w:proofErr w:type="spellStart"/>
      <w:r>
        <w:rPr>
          <w:snapToGrid w:val="0"/>
          <w:sz w:val="28"/>
        </w:rPr>
        <w:t>недописывание</w:t>
      </w:r>
      <w:proofErr w:type="spellEnd"/>
      <w:r>
        <w:rPr>
          <w:snapToGrid w:val="0"/>
          <w:sz w:val="28"/>
        </w:rPr>
        <w:t xml:space="preserve"> букв и слогов — «дела» (делала), «лопат» (лопата), «</w:t>
      </w:r>
      <w:proofErr w:type="spellStart"/>
      <w:r>
        <w:rPr>
          <w:snapToGrid w:val="0"/>
          <w:sz w:val="28"/>
        </w:rPr>
        <w:t>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бухл</w:t>
      </w:r>
      <w:proofErr w:type="spellEnd"/>
      <w:r>
        <w:rPr>
          <w:snapToGrid w:val="0"/>
          <w:sz w:val="28"/>
        </w:rPr>
        <w:t>» (набухли);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4) наращивание слов лишними буквами и слогами — «</w:t>
      </w:r>
      <w:proofErr w:type="spellStart"/>
      <w:r>
        <w:rPr>
          <w:snapToGrid w:val="0"/>
          <w:sz w:val="28"/>
        </w:rPr>
        <w:t>тарава</w:t>
      </w:r>
      <w:proofErr w:type="spellEnd"/>
      <w:r>
        <w:rPr>
          <w:snapToGrid w:val="0"/>
          <w:sz w:val="28"/>
        </w:rPr>
        <w:t>» (трава), «</w:t>
      </w:r>
      <w:proofErr w:type="spellStart"/>
      <w:r>
        <w:rPr>
          <w:snapToGrid w:val="0"/>
          <w:sz w:val="28"/>
        </w:rPr>
        <w:t>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тораые</w:t>
      </w:r>
      <w:proofErr w:type="spellEnd"/>
      <w:r>
        <w:rPr>
          <w:snapToGrid w:val="0"/>
          <w:sz w:val="28"/>
        </w:rPr>
        <w:t>» (которые), «</w:t>
      </w:r>
      <w:proofErr w:type="spellStart"/>
      <w:r>
        <w:rPr>
          <w:snapToGrid w:val="0"/>
          <w:sz w:val="28"/>
        </w:rPr>
        <w:t>бабабушка</w:t>
      </w:r>
      <w:proofErr w:type="spellEnd"/>
      <w:r>
        <w:rPr>
          <w:snapToGrid w:val="0"/>
          <w:sz w:val="28"/>
        </w:rPr>
        <w:t>» (бабушка), «</w:t>
      </w:r>
      <w:proofErr w:type="spellStart"/>
      <w:r>
        <w:rPr>
          <w:snapToGrid w:val="0"/>
          <w:sz w:val="28"/>
        </w:rPr>
        <w:t>клюкиква</w:t>
      </w:r>
      <w:proofErr w:type="spellEnd"/>
      <w:r>
        <w:rPr>
          <w:snapToGrid w:val="0"/>
          <w:sz w:val="28"/>
        </w:rPr>
        <w:t>» (клюква);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5) искажение слова — «</w:t>
      </w:r>
      <w:proofErr w:type="spellStart"/>
      <w:r>
        <w:rPr>
          <w:snapToGrid w:val="0"/>
          <w:sz w:val="28"/>
        </w:rPr>
        <w:t>наотух</w:t>
      </w:r>
      <w:proofErr w:type="spellEnd"/>
      <w:r>
        <w:rPr>
          <w:snapToGrid w:val="0"/>
          <w:sz w:val="28"/>
        </w:rPr>
        <w:t>» (на охоту), «</w:t>
      </w:r>
      <w:proofErr w:type="spellStart"/>
      <w:r>
        <w:rPr>
          <w:snapToGrid w:val="0"/>
          <w:sz w:val="28"/>
        </w:rPr>
        <w:t>хабаб</w:t>
      </w:r>
      <w:proofErr w:type="spellEnd"/>
      <w:r>
        <w:rPr>
          <w:snapToGrid w:val="0"/>
          <w:sz w:val="28"/>
        </w:rPr>
        <w:t>» (</w:t>
      </w:r>
      <w:proofErr w:type="gramStart"/>
      <w:r>
        <w:rPr>
          <w:snapToGrid w:val="0"/>
          <w:sz w:val="28"/>
        </w:rPr>
        <w:t>храбрый</w:t>
      </w:r>
      <w:proofErr w:type="gramEnd"/>
      <w:r>
        <w:rPr>
          <w:snapToGrid w:val="0"/>
          <w:sz w:val="28"/>
        </w:rPr>
        <w:t>), «щуки» (щеки), «спеки» (с пен</w:t>
      </w:r>
      <w:r>
        <w:rPr>
          <w:snapToGrid w:val="0"/>
          <w:sz w:val="28"/>
        </w:rPr>
        <w:t>ь</w:t>
      </w:r>
      <w:r>
        <w:rPr>
          <w:snapToGrid w:val="0"/>
          <w:sz w:val="28"/>
        </w:rPr>
        <w:t>ка);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6) слитное написание слов и их произвольное деление — «</w:t>
      </w:r>
      <w:proofErr w:type="spellStart"/>
      <w:r>
        <w:rPr>
          <w:snapToGrid w:val="0"/>
          <w:sz w:val="28"/>
        </w:rPr>
        <w:t>насто</w:t>
      </w:r>
      <w:proofErr w:type="spellEnd"/>
      <w:r>
        <w:rPr>
          <w:snapToGrid w:val="0"/>
          <w:sz w:val="28"/>
        </w:rPr>
        <w:t>» (на сто), «</w:t>
      </w:r>
      <w:proofErr w:type="spellStart"/>
      <w:r>
        <w:rPr>
          <w:snapToGrid w:val="0"/>
          <w:sz w:val="28"/>
        </w:rPr>
        <w:t>виситнастне</w:t>
      </w:r>
      <w:proofErr w:type="spellEnd"/>
      <w:r>
        <w:rPr>
          <w:snapToGrid w:val="0"/>
          <w:sz w:val="28"/>
        </w:rPr>
        <w:t>» (висит на стене), «</w:t>
      </w:r>
      <w:proofErr w:type="gramStart"/>
      <w:r>
        <w:rPr>
          <w:snapToGrid w:val="0"/>
          <w:sz w:val="28"/>
        </w:rPr>
        <w:t>у</w:t>
      </w:r>
      <w:proofErr w:type="gramEnd"/>
      <w:r>
        <w:rPr>
          <w:snapToGrid w:val="0"/>
          <w:sz w:val="28"/>
        </w:rPr>
        <w:t xml:space="preserve"> стала» (устала);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7) неумение определить границы предложения в тексте, слитное нап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сание предложений — «Мой отец шофер. Работа шофера трудная шоферу надо хорошо. Знать машину после школы я тоже. Б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ду шофером»;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8) замена одной буквы на другую — «</w:t>
      </w:r>
      <w:proofErr w:type="spellStart"/>
      <w:r>
        <w:rPr>
          <w:snapToGrid w:val="0"/>
          <w:sz w:val="28"/>
        </w:rPr>
        <w:t>трюх</w:t>
      </w:r>
      <w:proofErr w:type="spellEnd"/>
      <w:r>
        <w:rPr>
          <w:snapToGrid w:val="0"/>
          <w:sz w:val="28"/>
        </w:rPr>
        <w:t xml:space="preserve">» (трех); «у </w:t>
      </w:r>
      <w:proofErr w:type="spellStart"/>
      <w:r>
        <w:rPr>
          <w:snapToGrid w:val="0"/>
          <w:sz w:val="28"/>
        </w:rPr>
        <w:t>глеста</w:t>
      </w:r>
      <w:proofErr w:type="spellEnd"/>
      <w:r>
        <w:rPr>
          <w:snapToGrid w:val="0"/>
          <w:sz w:val="28"/>
        </w:rPr>
        <w:t>» (у кл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ста), «</w:t>
      </w:r>
      <w:proofErr w:type="spellStart"/>
      <w:r>
        <w:rPr>
          <w:snapToGrid w:val="0"/>
          <w:sz w:val="28"/>
        </w:rPr>
        <w:t>тельпан</w:t>
      </w:r>
      <w:proofErr w:type="spellEnd"/>
      <w:r>
        <w:rPr>
          <w:snapToGrid w:val="0"/>
          <w:sz w:val="28"/>
        </w:rPr>
        <w:t>» (тюльпан), «</w:t>
      </w:r>
      <w:proofErr w:type="spellStart"/>
      <w:r>
        <w:rPr>
          <w:snapToGrid w:val="0"/>
          <w:sz w:val="28"/>
        </w:rPr>
        <w:t>шапаги</w:t>
      </w:r>
      <w:proofErr w:type="spellEnd"/>
      <w:r>
        <w:rPr>
          <w:snapToGrid w:val="0"/>
          <w:sz w:val="28"/>
        </w:rPr>
        <w:t>» (сапоги);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9) нарушение смягчения согласных — «</w:t>
      </w:r>
      <w:proofErr w:type="spellStart"/>
      <w:r>
        <w:rPr>
          <w:snapToGrid w:val="0"/>
          <w:sz w:val="28"/>
        </w:rPr>
        <w:t>васелки</w:t>
      </w:r>
      <w:proofErr w:type="spellEnd"/>
      <w:r>
        <w:rPr>
          <w:snapToGrid w:val="0"/>
          <w:sz w:val="28"/>
        </w:rPr>
        <w:t>» (васильки), «</w:t>
      </w:r>
      <w:proofErr w:type="spellStart"/>
      <w:r>
        <w:rPr>
          <w:snapToGrid w:val="0"/>
          <w:sz w:val="28"/>
        </w:rPr>
        <w:t>смали</w:t>
      </w:r>
      <w:proofErr w:type="spellEnd"/>
      <w:r>
        <w:rPr>
          <w:snapToGrid w:val="0"/>
          <w:sz w:val="28"/>
        </w:rPr>
        <w:t>» (см</w:t>
      </w:r>
      <w:r>
        <w:rPr>
          <w:snapToGrid w:val="0"/>
          <w:sz w:val="28"/>
        </w:rPr>
        <w:t>я</w:t>
      </w:r>
      <w:r>
        <w:rPr>
          <w:snapToGrid w:val="0"/>
          <w:sz w:val="28"/>
        </w:rPr>
        <w:t>ли), «кон» (конь).</w:t>
      </w:r>
    </w:p>
    <w:p w:rsidR="00667281" w:rsidRP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  <w:r w:rsidRPr="00667281">
        <w:rPr>
          <w:b/>
          <w:i/>
          <w:snapToGrid w:val="0"/>
          <w:sz w:val="28"/>
        </w:rPr>
        <w:t xml:space="preserve">II. Ошибки, обусловленные </w:t>
      </w:r>
      <w:proofErr w:type="spellStart"/>
      <w:r w:rsidRPr="00667281">
        <w:rPr>
          <w:b/>
          <w:i/>
          <w:snapToGrid w:val="0"/>
          <w:sz w:val="28"/>
        </w:rPr>
        <w:t>несформированностью</w:t>
      </w:r>
      <w:proofErr w:type="spellEnd"/>
      <w:r w:rsidRPr="00667281">
        <w:rPr>
          <w:b/>
          <w:i/>
          <w:snapToGrid w:val="0"/>
          <w:sz w:val="28"/>
        </w:rPr>
        <w:t xml:space="preserve"> лексико-грамматической стороны речи: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1) </w:t>
      </w:r>
      <w:proofErr w:type="spellStart"/>
      <w:r>
        <w:rPr>
          <w:snapToGrid w:val="0"/>
          <w:sz w:val="28"/>
        </w:rPr>
        <w:t>аграмматизм</w:t>
      </w:r>
      <w:proofErr w:type="spellEnd"/>
      <w:r>
        <w:rPr>
          <w:snapToGrid w:val="0"/>
          <w:sz w:val="28"/>
        </w:rPr>
        <w:t xml:space="preserve"> — «Саша и Лена </w:t>
      </w:r>
      <w:proofErr w:type="spellStart"/>
      <w:r>
        <w:rPr>
          <w:snapToGrid w:val="0"/>
          <w:sz w:val="28"/>
        </w:rPr>
        <w:t>собираит</w:t>
      </w:r>
      <w:proofErr w:type="spellEnd"/>
      <w:r>
        <w:rPr>
          <w:snapToGrid w:val="0"/>
          <w:sz w:val="28"/>
        </w:rPr>
        <w:t xml:space="preserve"> цветы. </w:t>
      </w:r>
      <w:proofErr w:type="gramStart"/>
      <w:r>
        <w:rPr>
          <w:snapToGrid w:val="0"/>
          <w:sz w:val="28"/>
        </w:rPr>
        <w:t>Дети сидели на большими стулья.</w:t>
      </w:r>
      <w:proofErr w:type="gramEnd"/>
      <w:r>
        <w:rPr>
          <w:snapToGrid w:val="0"/>
          <w:sz w:val="28"/>
        </w:rPr>
        <w:t xml:space="preserve"> </w:t>
      </w:r>
      <w:proofErr w:type="gramStart"/>
      <w:r>
        <w:rPr>
          <w:snapToGrid w:val="0"/>
          <w:sz w:val="28"/>
        </w:rPr>
        <w:t>Пять</w:t>
      </w:r>
      <w:proofErr w:type="gramEnd"/>
      <w:r>
        <w:rPr>
          <w:snapToGrid w:val="0"/>
          <w:sz w:val="28"/>
        </w:rPr>
        <w:t xml:space="preserve"> же</w:t>
      </w:r>
      <w:r>
        <w:rPr>
          <w:snapToGrid w:val="0"/>
          <w:sz w:val="28"/>
        </w:rPr>
        <w:t>л</w:t>
      </w:r>
      <w:r>
        <w:rPr>
          <w:snapToGrid w:val="0"/>
          <w:sz w:val="28"/>
        </w:rPr>
        <w:t xml:space="preserve">теньки </w:t>
      </w:r>
      <w:proofErr w:type="spellStart"/>
      <w:r>
        <w:rPr>
          <w:snapToGrid w:val="0"/>
          <w:sz w:val="28"/>
        </w:rPr>
        <w:t>спиленачки</w:t>
      </w:r>
      <w:proofErr w:type="spellEnd"/>
      <w:r>
        <w:rPr>
          <w:snapToGrid w:val="0"/>
          <w:sz w:val="28"/>
        </w:rPr>
        <w:t>» (пять желтеньких цыплят);</w:t>
      </w:r>
    </w:p>
    <w:p w:rsidR="00667281" w:rsidRDefault="00667281" w:rsidP="006672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2) слитное написание предлогов и раздельное написание приставок — «</w:t>
      </w:r>
      <w:proofErr w:type="spellStart"/>
      <w:r>
        <w:rPr>
          <w:snapToGrid w:val="0"/>
          <w:sz w:val="28"/>
        </w:rPr>
        <w:t>вкармане</w:t>
      </w:r>
      <w:proofErr w:type="spellEnd"/>
      <w:r>
        <w:rPr>
          <w:snapToGrid w:val="0"/>
          <w:sz w:val="28"/>
        </w:rPr>
        <w:t>», «</w:t>
      </w:r>
      <w:proofErr w:type="gramStart"/>
      <w:r>
        <w:rPr>
          <w:snapToGrid w:val="0"/>
          <w:sz w:val="28"/>
        </w:rPr>
        <w:t>при</w:t>
      </w:r>
      <w:proofErr w:type="gramEnd"/>
      <w:r>
        <w:rPr>
          <w:snapToGrid w:val="0"/>
          <w:sz w:val="28"/>
        </w:rPr>
        <w:t xml:space="preserve"> летели», «в зела» (взяла), «</w:t>
      </w:r>
      <w:proofErr w:type="spellStart"/>
      <w:r>
        <w:rPr>
          <w:snapToGrid w:val="0"/>
          <w:sz w:val="28"/>
        </w:rPr>
        <w:t>подороге</w:t>
      </w:r>
      <w:proofErr w:type="spellEnd"/>
      <w:r>
        <w:rPr>
          <w:snapToGrid w:val="0"/>
          <w:sz w:val="28"/>
        </w:rPr>
        <w:t>».</w:t>
      </w:r>
    </w:p>
    <w:p w:rsidR="00157563" w:rsidRDefault="00157563"/>
    <w:sectPr w:rsidR="00157563" w:rsidSect="0015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67281"/>
    <w:rsid w:val="00157563"/>
    <w:rsid w:val="0066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2012-11-05T15:02:00Z</dcterms:created>
  <dcterms:modified xsi:type="dcterms:W3CDTF">2012-11-05T15:06:00Z</dcterms:modified>
</cp:coreProperties>
</file>