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40" w:rsidRDefault="00DE3E40" w:rsidP="00DE3E40">
      <w:pPr>
        <w:pStyle w:val="c7"/>
        <w:spacing w:before="0" w:beforeAutospacing="0" w:after="0" w:afterAutospacing="0"/>
        <w:ind w:left="30" w:right="30" w:hanging="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DE3E40" w:rsidRDefault="00DE3E40" w:rsidP="00DE3E40">
      <w:pPr>
        <w:pStyle w:val="c7"/>
        <w:spacing w:before="0" w:beforeAutospacing="0" w:after="0" w:afterAutospacing="0"/>
        <w:ind w:left="30" w:right="30" w:hanging="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Сказка как средство духовно-нравственного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воспитания детей дошкольного возраста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 Духовно-нравственное становление нового поколения, подготовка детей и молодежи к самостоятельной жизни — важнейшее условие развития России. Разрешение проблем нравственного воспитания требует поиска наиболее эффективных путей или переосмысления уже известных. Действенным средством в воспитании моральных качеств личности дошкольников является сказка.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Русская педагогика еще более ста лет назад отзывалась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Недаром они составляют часть текстов, на которых дети постигают многообразие мира.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Великий русский педагог К. Д. Ушинский был о сказках настолько высокого мнения, что включил их в свою педагогическую систему, считая, что простота и непосредственность народного творчества соответствуют таким же свойствам детской психологии. Ушинский детально разработал вопрос о педагогическом значении сказок и их психологическом воздействии на ребенка.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А. Сухомлинский теоретически обосновал и подтвердил практикой, что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 По его мнению, сказка благодатный и ничем не заменимый источник воспитания любви к Родине. Интересен уникальный опыт этого педагога по созданию комнаты сказок, где дети не только знакомились с ней, но и учились создавать, воплощая в ней свои детские мечты.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Основоположник российской этнопедагогики Г. Н. Волков, анализируя роль сказки в формировании личности ребенка, делает вывод, что «духовный заряд, накопленный народом тысячелетиями, может служить человечеству еще очень долго. Более того, он будет постоянно возрастать и станет еще более могучим. В этом - бессмертие человечества. В этом — вечность воспитания, символизирующая вечность движения человечества к своему духовному и нравственному прогрессу».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Таким образом, сказка жила, несмотря на гонения и играла огромную воспитательную роль. Сказки и былины о храбром богатыре Илье Муромце, о Добрыне Никитиче учат детей любить и уважать свой народ, с честью выходить из трудных положений, преодолевать препятствия. В споре народного героя с отрицательным персонажем решается вопрос о торжестве добра и наказании зла.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Сказка вызывает протест против существующей действительности, учит мечтать, заставляет творчески мыслить и любить будущее человечества. Сложная картина жизни представляется детям в сказке в виде простой, наглядной схемы борющихся принципов, руководствуясь которой легче разобраться в самой действительности.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сатирических сказках народ высмеивает желание легко получить жизненные блага, «без труда вытащить рыбку из пруда», жадность и, другие человеческие недостатки. Во многих сказках воспеваются находчивость, взаимопомощь и дружба.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Идеал человека, данный в сказках можно рассматривать как основную воспитательную цель, причем идеал этот дифференцирован: идеал девушки, юноши, ребенка</w:t>
      </w:r>
      <w:r>
        <w:rPr>
          <w:rStyle w:val="c0"/>
          <w:i/>
          <w:iCs/>
          <w:color w:val="000000"/>
          <w:sz w:val="28"/>
          <w:szCs w:val="28"/>
        </w:rPr>
        <w:t>(мальчика или девочки)</w:t>
      </w:r>
      <w:r>
        <w:rPr>
          <w:rStyle w:val="c0"/>
          <w:color w:val="000000"/>
          <w:sz w:val="28"/>
          <w:szCs w:val="28"/>
        </w:rPr>
        <w:t>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в народной сказке определились герой, столь привлекательный и поучительный для детей, система образов, ясная идея, мораль, выразительный, точный язык. Эти принципы легли в основу сказок, созданных классиками литературы - В. А. Жуковским, А. С. Пушкиным, П. П. Ершовым, К. И. Чуковским, а также современными писателями, как отечественными, так и зарубежными.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того чтобы максимально эффективно использовать сказку с целью воспитания нравственных качеств детей, необходимо знать особенности сказки как жанра.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Увлекательность сюжета, образность и забавность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Образность -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главные черты характера, которые сближают его с национальным характером народа: отвага, трудолюбие, остроумие и т. п. Эти черты раскрываются и в событиях, и благодаря разнообразным художественным средствам, например гиперболизации.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Образность дополняется забавностью сказок. Мудрый педагог - народ проявил особую заботу о том, чтобы сказки были занимательными. В них, как правило, есть не только яркие живые образы, но и юмор. У всех народов </w:t>
      </w:r>
      <w:r>
        <w:rPr>
          <w:rStyle w:val="c0"/>
          <w:color w:val="000000"/>
          <w:sz w:val="28"/>
          <w:szCs w:val="28"/>
        </w:rPr>
        <w:lastRenderedPageBreak/>
        <w:t>есть сказки, специальное назначение которых — позабавить слушателей. Например, сказки-«перевертыши».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Дидактизм является одной из важнейших особенностей сказок. Намеки в сказках применяются именно с целью усиления их дидактизма. «Добрым молодцам урок» дается не общими рассуждениями и поучениями, а яркими образами и убедительными действиями. Тот или иной поучительный опыт как бы исподволь складывается в сознании слушателя.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со сказкой имеет различные формы: чтение сказок, их пересказ, обсуждение поведения сказочных героев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</w:t>
      </w:r>
    </w:p>
    <w:p w:rsidR="00A40423" w:rsidRDefault="00A40423"/>
    <w:sectPr w:rsidR="00A40423" w:rsidSect="00A4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E40"/>
    <w:rsid w:val="00A40423"/>
    <w:rsid w:val="00DE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E40"/>
  </w:style>
  <w:style w:type="paragraph" w:customStyle="1" w:styleId="c1">
    <w:name w:val="c1"/>
    <w:basedOn w:val="a"/>
    <w:rsid w:val="00D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5506</Characters>
  <Application>Microsoft Office Word</Application>
  <DocSecurity>0</DocSecurity>
  <Lines>45</Lines>
  <Paragraphs>12</Paragraphs>
  <ScaleCrop>false</ScaleCrop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2015-09-12T15:30:00Z</dcterms:created>
  <dcterms:modified xsi:type="dcterms:W3CDTF">2015-09-12T15:30:00Z</dcterms:modified>
</cp:coreProperties>
</file>