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7" w:rsidRDefault="003914F7" w:rsidP="003914F7">
      <w:pPr>
        <w:jc w:val="center"/>
        <w:outlineLvl w:val="0"/>
        <w:rPr>
          <w:rFonts w:ascii="Times New Roman" w:hAnsi="Times New Roman"/>
          <w:b/>
          <w:color w:val="7030A0"/>
          <w:sz w:val="52"/>
          <w:szCs w:val="52"/>
          <w:lang w:val="ru-RU"/>
        </w:rPr>
      </w:pPr>
    </w:p>
    <w:p w:rsidR="00EA6D44" w:rsidRPr="004B55F5" w:rsidRDefault="00EA6D44" w:rsidP="003914F7">
      <w:pPr>
        <w:jc w:val="center"/>
        <w:outlineLvl w:val="0"/>
        <w:rPr>
          <w:rFonts w:ascii="Times New Roman" w:hAnsi="Times New Roman"/>
          <w:b/>
          <w:color w:val="7030A0"/>
          <w:sz w:val="52"/>
          <w:szCs w:val="52"/>
          <w:lang w:val="ru-RU"/>
        </w:rPr>
      </w:pPr>
      <w:r w:rsidRPr="004B55F5">
        <w:rPr>
          <w:rFonts w:ascii="Times New Roman" w:hAnsi="Times New Roman"/>
          <w:b/>
          <w:color w:val="7030A0"/>
          <w:sz w:val="52"/>
          <w:szCs w:val="52"/>
          <w:lang w:val="ru-RU"/>
        </w:rPr>
        <w:t>Программа по ритмике</w:t>
      </w:r>
    </w:p>
    <w:p w:rsidR="00EA6D44" w:rsidRDefault="009B34AD" w:rsidP="009B34AD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r>
        <w:rPr>
          <w:rFonts w:ascii="Times New Roman" w:hAnsi="Times New Roman"/>
          <w:b/>
          <w:color w:val="7030A0"/>
          <w:sz w:val="40"/>
          <w:szCs w:val="40"/>
          <w:lang w:val="ru-RU"/>
        </w:rPr>
        <w:t>3</w:t>
      </w:r>
      <w:r w:rsidR="00EA6D44" w:rsidRPr="00EA6D44"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года обучения</w:t>
      </w:r>
    </w:p>
    <w:p w:rsidR="009B34AD" w:rsidRDefault="00E8183F" w:rsidP="009B34AD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r>
        <w:rPr>
          <w:rFonts w:ascii="Times New Roman" w:hAnsi="Times New Roman"/>
          <w:b/>
          <w:color w:val="7030A0"/>
          <w:sz w:val="40"/>
          <w:szCs w:val="40"/>
          <w:lang w:val="ru-RU"/>
        </w:rPr>
        <w:t>2015-2016</w:t>
      </w:r>
      <w:r w:rsidR="009B34AD"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учебный год</w:t>
      </w:r>
    </w:p>
    <w:p w:rsidR="003914F7" w:rsidRDefault="00EA6D44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r>
        <w:rPr>
          <w:rFonts w:ascii="Times New Roman" w:hAnsi="Times New Roman"/>
          <w:b/>
          <w:color w:val="7030A0"/>
          <w:sz w:val="40"/>
          <w:szCs w:val="40"/>
          <w:lang w:val="ru-RU"/>
        </w:rPr>
        <w:t>Автор –</w:t>
      </w:r>
      <w:r w:rsidR="004B55F5"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учитель ритмики ЖМСОШ №2</w:t>
      </w:r>
      <w:r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7030A0"/>
          <w:sz w:val="40"/>
          <w:szCs w:val="40"/>
          <w:lang w:val="ru-RU"/>
        </w:rPr>
        <w:t>Котикова</w:t>
      </w:r>
      <w:proofErr w:type="spellEnd"/>
      <w:r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Н.</w:t>
      </w:r>
      <w:r w:rsidR="00E8183F">
        <w:rPr>
          <w:rFonts w:ascii="Times New Roman" w:hAnsi="Times New Roman"/>
          <w:b/>
          <w:color w:val="7030A0"/>
          <w:sz w:val="40"/>
          <w:szCs w:val="40"/>
          <w:lang w:val="ru-RU"/>
        </w:rPr>
        <w:t>Г</w:t>
      </w:r>
    </w:p>
    <w:p w:rsidR="00E8183F" w:rsidRDefault="00E8183F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914F7" w:rsidRDefault="003914F7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914F7" w:rsidRDefault="003914F7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63615" w:rsidRDefault="00363615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63615" w:rsidRDefault="00363615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63615" w:rsidRDefault="00363615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914F7" w:rsidRDefault="003914F7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</w:p>
    <w:p w:rsidR="003914F7" w:rsidRDefault="003914F7" w:rsidP="002719C8">
      <w:pPr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bookmarkStart w:id="0" w:name="_GoBack"/>
      <w:bookmarkEnd w:id="0"/>
    </w:p>
    <w:p w:rsidR="002B66D7" w:rsidRPr="003914F7" w:rsidRDefault="002B66D7" w:rsidP="003914F7">
      <w:pPr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r w:rsidRPr="00BF35AB">
        <w:rPr>
          <w:rFonts w:ascii="Times New Roman" w:hAnsi="Times New Roman"/>
          <w:b/>
          <w:color w:val="7030A0"/>
          <w:sz w:val="36"/>
          <w:szCs w:val="36"/>
          <w:lang w:val="ru-RU"/>
        </w:rPr>
        <w:lastRenderedPageBreak/>
        <w:t>Пояснительная записка.</w:t>
      </w:r>
    </w:p>
    <w:p w:rsidR="002B66D7" w:rsidRPr="001655A3" w:rsidRDefault="002B66D7" w:rsidP="003914F7">
      <w:pPr>
        <w:jc w:val="both"/>
        <w:outlineLvl w:val="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     Ритмика - это синтетический вид деятельности,  в основе которого лежит музыка и движение.</w:t>
      </w:r>
    </w:p>
    <w:p w:rsidR="00BF35AB" w:rsidRPr="001655A3" w:rsidRDefault="00BF35AB" w:rsidP="003914F7">
      <w:pPr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  <w:lang w:val="ru-RU"/>
        </w:rPr>
      </w:pPr>
      <w:r w:rsidRPr="00BF35AB">
        <w:rPr>
          <w:rFonts w:ascii="Times New Roman" w:hAnsi="Times New Roman"/>
          <w:b/>
          <w:color w:val="7030A0"/>
          <w:sz w:val="28"/>
          <w:szCs w:val="28"/>
          <w:lang w:val="ru-RU"/>
        </w:rPr>
        <w:t>Образовательная цель программы:</w:t>
      </w:r>
      <w:r w:rsidRPr="00BF35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Освоение большого объёма разнообразных композиций и отдельных видов движений, разных по стилю и характеру.</w:t>
      </w:r>
    </w:p>
    <w:p w:rsidR="001655A3" w:rsidRPr="001655A3" w:rsidRDefault="002B66D7" w:rsidP="003914F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 xml:space="preserve">    </w:t>
      </w:r>
      <w:r w:rsidR="00BF35AB" w:rsidRPr="00BF35AB">
        <w:rPr>
          <w:rFonts w:ascii="Times New Roman" w:hAnsi="Times New Roman"/>
          <w:b/>
          <w:color w:val="7030A0"/>
          <w:sz w:val="28"/>
          <w:szCs w:val="28"/>
          <w:lang w:val="ru-RU"/>
        </w:rPr>
        <w:t>Развивающая</w:t>
      </w:r>
      <w:r w:rsidR="00BF35AB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цель </w:t>
      </w:r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>программы</w:t>
      </w:r>
      <w:r w:rsidR="001655A3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1655A3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</w:t>
      </w:r>
      <w:r w:rsidR="00BF35AB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азвитие танцевальных навыков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,</w:t>
      </w:r>
      <w:r w:rsidR="001655A3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чувства ритма, музыкальности,</w:t>
      </w:r>
      <w:r w:rsidR="00BF35AB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r w:rsidR="001655A3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координации, моторной памяти, выработке здоровой осанки.</w:t>
      </w:r>
    </w:p>
    <w:p w:rsidR="00BF35AB" w:rsidRPr="001655A3" w:rsidRDefault="001655A3" w:rsidP="003914F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5AB" w:rsidRPr="00BF35AB">
        <w:rPr>
          <w:rFonts w:ascii="Times New Roman" w:hAnsi="Times New Roman"/>
          <w:b/>
          <w:color w:val="7030A0"/>
          <w:sz w:val="28"/>
          <w:szCs w:val="28"/>
          <w:lang w:val="ru-RU"/>
        </w:rPr>
        <w:t>Воспитательная цель:</w:t>
      </w:r>
      <w:r w:rsidR="00BF35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5AB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Воспитание у учащихся живого интереса к танцевальному искусству. Приобщение подрастающего поколения к национальной культуре разных народов, к их духовным и нравственно-этическим ценностям.</w:t>
      </w:r>
    </w:p>
    <w:p w:rsidR="00BF35AB" w:rsidRPr="001655A3" w:rsidRDefault="00BF35AB" w:rsidP="003914F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Программа нацелена на укрепление физического здоровья в условиях школьного обучения, снижения психологического напряжения, релаксации в процессе движения под музыку всех детей - не только способных и одарённых в музыкальном отношении.</w:t>
      </w:r>
    </w:p>
    <w:p w:rsidR="002B66D7" w:rsidRDefault="003914F7" w:rsidP="009B34AD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>1.</w:t>
      </w:r>
      <w:r w:rsidR="002B66D7">
        <w:rPr>
          <w:rFonts w:ascii="Times New Roman" w:hAnsi="Times New Roman"/>
          <w:b/>
          <w:color w:val="7030A0"/>
          <w:sz w:val="28"/>
          <w:szCs w:val="28"/>
          <w:lang w:val="ru-RU"/>
        </w:rPr>
        <w:t>Задачи обучения и воспитания учащихся</w:t>
      </w:r>
      <w:r w:rsidR="002B66D7">
        <w:rPr>
          <w:rFonts w:ascii="Times New Roman" w:hAnsi="Times New Roman"/>
          <w:sz w:val="28"/>
          <w:szCs w:val="28"/>
          <w:lang w:val="ru-RU"/>
        </w:rPr>
        <w:t>.</w:t>
      </w:r>
    </w:p>
    <w:p w:rsidR="002B66D7" w:rsidRPr="001655A3" w:rsidRDefault="002B66D7" w:rsidP="003914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Развитие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музыкальности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:</w:t>
      </w:r>
    </w:p>
    <w:p w:rsidR="002B66D7" w:rsidRPr="001655A3" w:rsidRDefault="002B66D7" w:rsidP="003914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способности воспринимать музыку, чувствовать её характер, настроение, понимать содержание.</w:t>
      </w:r>
    </w:p>
    <w:p w:rsidR="002B66D7" w:rsidRPr="001655A3" w:rsidRDefault="002B66D7" w:rsidP="003914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специальных музыкальных способностей – музыкального слуха, чувства ритма.</w:t>
      </w:r>
    </w:p>
    <w:p w:rsidR="002B66D7" w:rsidRPr="001655A3" w:rsidRDefault="002B66D7" w:rsidP="003914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музыкальной памяти.</w:t>
      </w:r>
    </w:p>
    <w:p w:rsidR="002B66D7" w:rsidRPr="001655A3" w:rsidRDefault="002B66D7" w:rsidP="003914F7">
      <w:pPr>
        <w:spacing w:line="240" w:lineRule="auto"/>
        <w:ind w:left="36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2.  Развитие двигательных качеств и умений:</w:t>
      </w:r>
    </w:p>
    <w:p w:rsidR="002B66D7" w:rsidRPr="001655A3" w:rsidRDefault="002B66D7" w:rsidP="003914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ловкости, точности, координации движений.</w:t>
      </w:r>
    </w:p>
    <w:p w:rsidR="002B66D7" w:rsidRPr="001655A3" w:rsidRDefault="002B66D7" w:rsidP="003914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гибкости и пластичности.</w:t>
      </w:r>
    </w:p>
    <w:p w:rsidR="002B66D7" w:rsidRPr="001655A3" w:rsidRDefault="002B66D7" w:rsidP="003914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Формирование правильной осанки, красивой походки.</w:t>
      </w:r>
    </w:p>
    <w:p w:rsidR="002B66D7" w:rsidRPr="001655A3" w:rsidRDefault="002B66D7" w:rsidP="003914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умения ориентироваться в пространстве.</w:t>
      </w:r>
    </w:p>
    <w:p w:rsidR="002B66D7" w:rsidRPr="001655A3" w:rsidRDefault="002B66D7" w:rsidP="003914F7">
      <w:pPr>
        <w:spacing w:line="240" w:lineRule="auto"/>
        <w:ind w:left="36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lastRenderedPageBreak/>
        <w:t>3.  Развитие творческих способностей:</w:t>
      </w:r>
    </w:p>
    <w:p w:rsidR="002B66D7" w:rsidRPr="001655A3" w:rsidRDefault="002B66D7" w:rsidP="003914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воображения и фантазии.</w:t>
      </w:r>
    </w:p>
    <w:p w:rsidR="002B66D7" w:rsidRPr="001655A3" w:rsidRDefault="002B66D7" w:rsidP="003914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способности к импровизации в движении.</w:t>
      </w:r>
    </w:p>
    <w:p w:rsidR="002B66D7" w:rsidRPr="001655A3" w:rsidRDefault="002B66D7" w:rsidP="003914F7">
      <w:pPr>
        <w:spacing w:line="240" w:lineRule="auto"/>
        <w:ind w:left="36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4. Развитие и тренировка психических процессов:</w:t>
      </w:r>
    </w:p>
    <w:p w:rsidR="002B66D7" w:rsidRPr="001655A3" w:rsidRDefault="002B66D7" w:rsidP="003914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эмоциональной сферы и умения выражать эмоции в мимике и пантомимике.</w:t>
      </w:r>
    </w:p>
    <w:p w:rsidR="002B66D7" w:rsidRPr="001655A3" w:rsidRDefault="002B66D7" w:rsidP="003914F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Развитие восприятия, внимания, памяти.</w:t>
      </w:r>
    </w:p>
    <w:p w:rsidR="002B66D7" w:rsidRPr="001655A3" w:rsidRDefault="002B66D7" w:rsidP="003914F7">
      <w:pPr>
        <w:spacing w:line="240" w:lineRule="auto"/>
        <w:ind w:left="36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5. Развитие нравственно-коммуникативных качеств личности:</w:t>
      </w:r>
    </w:p>
    <w:p w:rsidR="002B66D7" w:rsidRPr="001655A3" w:rsidRDefault="002B66D7" w:rsidP="003914F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Воспитание умения вести себя в группе во время движения.</w:t>
      </w:r>
    </w:p>
    <w:p w:rsidR="002B66D7" w:rsidRPr="001655A3" w:rsidRDefault="002B66D7" w:rsidP="003914F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Формирование чувства такта в общении с группой детей и взрослыми.</w:t>
      </w:r>
    </w:p>
    <w:p w:rsidR="002B66D7" w:rsidRPr="001655A3" w:rsidRDefault="004B5A4C" w:rsidP="003914F7">
      <w:p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    Программа рассчитана на 34</w:t>
      </w:r>
      <w:r w:rsidR="0054776F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учебных часа </w:t>
      </w:r>
      <w:r w:rsidR="002B66D7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в год с учетом предполагаемых потерь рабочего времени в связи с праздничными днями.</w:t>
      </w:r>
    </w:p>
    <w:p w:rsidR="002B66D7" w:rsidRDefault="002B66D7" w:rsidP="009B34AD">
      <w:pPr>
        <w:outlineLvl w:val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                                      </w:t>
      </w:r>
      <w:r w:rsidR="003914F7">
        <w:rPr>
          <w:rFonts w:ascii="Times New Roman" w:hAnsi="Times New Roman"/>
          <w:b/>
          <w:color w:val="7030A0"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Содержание программы.</w:t>
      </w:r>
    </w:p>
    <w:p w:rsidR="002B66D7" w:rsidRPr="001655A3" w:rsidRDefault="009B34AD" w:rsidP="009B34AD">
      <w:pPr>
        <w:outlineLvl w:val="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Все три </w:t>
      </w:r>
      <w:r w:rsidR="002B66D7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года обучения разбиты на блоки:</w:t>
      </w:r>
    </w:p>
    <w:p w:rsidR="002B66D7" w:rsidRPr="001655A3" w:rsidRDefault="002B66D7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Детский эстрадный танец - 8 ч. (1-2 год обучения)</w:t>
      </w:r>
    </w:p>
    <w:p w:rsidR="002B66D7" w:rsidRPr="001655A3" w:rsidRDefault="009B34AD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Современный танец – 8 ч. (3-</w:t>
      </w:r>
      <w:r w:rsidR="002B66D7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год обучения)</w:t>
      </w:r>
    </w:p>
    <w:p w:rsidR="002B66D7" w:rsidRPr="001655A3" w:rsidRDefault="002B66D7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Сюжетный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танец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- 5 ч.</w:t>
      </w:r>
    </w:p>
    <w:p w:rsidR="002B66D7" w:rsidRPr="001655A3" w:rsidRDefault="002B66D7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Новогодняя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мозаика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-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3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ч.</w:t>
      </w:r>
    </w:p>
    <w:p w:rsidR="002B66D7" w:rsidRPr="001655A3" w:rsidRDefault="002B66D7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Народный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proofErr w:type="gram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танец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-</w:t>
      </w:r>
      <w:proofErr w:type="gram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8 ч.</w:t>
      </w:r>
    </w:p>
    <w:p w:rsidR="002B66D7" w:rsidRPr="001655A3" w:rsidRDefault="004B5A4C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Детский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бальный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танец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–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8</w:t>
      </w:r>
      <w:r w:rsidR="002B66D7"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ч.</w:t>
      </w:r>
    </w:p>
    <w:p w:rsidR="002B66D7" w:rsidRPr="001655A3" w:rsidRDefault="002B66D7" w:rsidP="002B66D7">
      <w:pPr>
        <w:numPr>
          <w:ilvl w:val="0"/>
          <w:numId w:val="7"/>
        </w:numPr>
        <w:spacing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Повторение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–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2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ч.</w:t>
      </w:r>
    </w:p>
    <w:p w:rsidR="002B66D7" w:rsidRPr="001655A3" w:rsidRDefault="002B66D7" w:rsidP="002B66D7">
      <w:pPr>
        <w:spacing w:after="0"/>
        <w:ind w:left="720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2B66D7" w:rsidRPr="001655A3" w:rsidRDefault="002B66D7" w:rsidP="002B66D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lastRenderedPageBreak/>
        <w:t xml:space="preserve">     Такое распределение материала по блокам внутри учебного года и </w:t>
      </w:r>
      <w:r w:rsidR="009B34AD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их повторение на протяжении т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рёх лет обучения отвечают основным педагогическим принципам – систематичности, постепенности и последовательности. При переходе от первого года обучения </w:t>
      </w:r>
      <w:proofErr w:type="gramStart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к</w:t>
      </w:r>
      <w:proofErr w:type="gram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следующим в каждом блоке</w:t>
      </w:r>
      <w:r w:rsidR="009B34AD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материал усложняется. За три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года обучения учащиеся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получают необходимые теоретические знания о разнообразии танцевальных жанров, осваивают большое количество доступных для их возраста танцевальных движений. Ежегодно они разучивают элементы десяти</w:t>
      </w:r>
      <w:r w:rsidR="009B34AD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танцев, по окончании третьего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года</w:t>
      </w:r>
      <w:r w:rsidR="001655A3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обучения им знакомы движения многих</w:t>
      </w: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танцев. В программу    включен обязательный региональный компонент – изучение основных движений якутского танца. Знакомство с танцами народов мира способствует воспитанию толерантности.  Отдельный блок  представляют новогодние   хороводы и ритмические игры. Они позволяют  всем учащимся младших классов стать активными участниками новогодних праздников.</w:t>
      </w:r>
    </w:p>
    <w:p w:rsidR="002B66D7" w:rsidRDefault="002B66D7" w:rsidP="002B66D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B66D7" w:rsidRDefault="003914F7" w:rsidP="009B34AD">
      <w:pPr>
        <w:jc w:val="center"/>
        <w:outlineLvl w:val="0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3.</w:t>
      </w:r>
      <w:r w:rsidR="002B66D7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Показатели уровня развития детей.</w:t>
      </w:r>
    </w:p>
    <w:p w:rsidR="002B66D7" w:rsidRPr="001655A3" w:rsidRDefault="002B66D7" w:rsidP="002B66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Выразительность, лёгкость и точность исполнения движений под музыку;</w:t>
      </w:r>
    </w:p>
    <w:p w:rsidR="002B66D7" w:rsidRPr="001655A3" w:rsidRDefault="002B66D7" w:rsidP="002B66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Умение самостоятельно отображать в движении основные средства выразительности, правильно их называть;</w:t>
      </w:r>
    </w:p>
    <w:p w:rsidR="002B66D7" w:rsidRPr="001655A3" w:rsidRDefault="002B66D7" w:rsidP="002B66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Освоение большого объёма разнообразных композиций и отдельных видов движений, разных по стилю и характеру: шаг на </w:t>
      </w:r>
      <w:proofErr w:type="spellStart"/>
      <w:r w:rsidR="00882915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припа</w:t>
      </w:r>
      <w:r w:rsidR="00BF35AB"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дании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, переменный шаг, шаг польки, различные виды галопа, вальсовый шаг, элементы движений из современных эстрадных и бальных детских танцев;</w:t>
      </w:r>
    </w:p>
    <w:p w:rsidR="00EA6D44" w:rsidRPr="00EA6D44" w:rsidRDefault="00BF35AB" w:rsidP="00EA6D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Способность</w:t>
      </w:r>
      <w:proofErr w:type="spellEnd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к </w:t>
      </w:r>
      <w:proofErr w:type="spellStart"/>
      <w:r w:rsidRPr="001655A3">
        <w:rPr>
          <w:rFonts w:ascii="Times New Roman" w:hAnsi="Times New Roman"/>
          <w:color w:val="17365D" w:themeColor="text2" w:themeShade="BF"/>
          <w:sz w:val="28"/>
          <w:szCs w:val="28"/>
        </w:rPr>
        <w:t>импровизации</w:t>
      </w:r>
      <w:proofErr w:type="spellEnd"/>
    </w:p>
    <w:p w:rsidR="002B66D7" w:rsidRPr="00EA6D44" w:rsidRDefault="003914F7" w:rsidP="003914F7">
      <w:pPr>
        <w:spacing w:after="0" w:line="240" w:lineRule="auto"/>
        <w:ind w:left="720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4.</w:t>
      </w:r>
      <w:r w:rsidR="002B66D7" w:rsidRPr="00EA6D44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Методы и приёмы обучения.</w:t>
      </w:r>
    </w:p>
    <w:p w:rsidR="002B66D7" w:rsidRPr="001655A3" w:rsidRDefault="002B66D7" w:rsidP="002B66D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    Занятия должны быть разнообразными по содержанию (</w:t>
      </w:r>
      <w:proofErr w:type="gramStart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ритмические упражнения</w:t>
      </w:r>
      <w:proofErr w:type="gram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, задания на ориентировку, упражнения тренировочного характера, разучивание и повторение танцев) и по методам работы.  </w:t>
      </w:r>
    </w:p>
    <w:p w:rsidR="002B66D7" w:rsidRPr="001655A3" w:rsidRDefault="002B66D7" w:rsidP="009B34AD">
      <w:pPr>
        <w:jc w:val="both"/>
        <w:outlineLvl w:val="0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        Эффективны такие методы как: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беседа в виде вопросов и ответов,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прослушивание и разбор музыки,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показ педагогом движения в зеркальном отражении,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lastRenderedPageBreak/>
        <w:t>показ упражнений детьми по желанию,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показ упражнений условными жестами и мимикой,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«провокации», то есть специальные ошибки педагога при показе с целью активизировать внимание детей и побуждения к самостоятельному исправлению ошибки;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постоянное повторение  </w:t>
      </w:r>
      <w:proofErr w:type="gramStart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пройденного</w:t>
      </w:r>
      <w:proofErr w:type="gram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;</w:t>
      </w:r>
    </w:p>
    <w:p w:rsidR="002B66D7" w:rsidRPr="001655A3" w:rsidRDefault="002B66D7" w:rsidP="002B66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музыкальные игры и импровизации.</w:t>
      </w:r>
    </w:p>
    <w:p w:rsidR="002B66D7" w:rsidRPr="001655A3" w:rsidRDefault="002B66D7" w:rsidP="002B66D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     Занятия должны идти в хорошем темпе, не следует долго отрабатывать              одно движение. Повторяя его из урока в урок, учащиеся  научатся выполнять его правильно и красиво. Не все композиции следует выучивать с детьми до уровня самостоятельного исполнения по памяти. Задача учащихся на уроках ритмики – накопить двигательный опыт, сформировать умения и навыки.</w:t>
      </w:r>
    </w:p>
    <w:p w:rsidR="002B66D7" w:rsidRDefault="002B66D7" w:rsidP="002B66D7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     Учитель должен определять доступность музыкально-ритмических движений, учитывать физиологические и психологические особенности младшего школьного возраста, физическое здоровье и медицинские показания, осуществлять в ходе занятия, </w:t>
      </w:r>
      <w:proofErr w:type="gramStart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контроль  за</w:t>
      </w:r>
      <w:proofErr w:type="gramEnd"/>
      <w:r w:rsidRPr="001655A3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самочувствием детей. Учитель должен дать возможность ребёнку почувствовать уверенность в своих силах и побудить его к творческому самовыражению под музыку.</w:t>
      </w:r>
    </w:p>
    <w:p w:rsidR="003638D2" w:rsidRPr="003914F7" w:rsidRDefault="002719C8" w:rsidP="003914F7">
      <w:pPr>
        <w:tabs>
          <w:tab w:val="left" w:pos="4200"/>
        </w:tabs>
        <w:jc w:val="center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5.</w:t>
      </w:r>
      <w:r w:rsidR="003638D2" w:rsidRPr="003638D2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Планируемые результаты освоения предмета</w:t>
      </w:r>
      <w:r w:rsidR="003638D2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.</w:t>
      </w:r>
    </w:p>
    <w:p w:rsidR="003638D2" w:rsidRDefault="003638D2" w:rsidP="003638D2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38D2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Базовым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результатом образования в области ритмики в начальной школе является освоения учащимися основ танцевально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–р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итмической деятельности. Кроме того, предмет «Ритмика»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«Ритмика»</w:t>
      </w:r>
    </w:p>
    <w:p w:rsidR="003638D2" w:rsidRPr="003638D2" w:rsidRDefault="003638D2" w:rsidP="003638D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Pr="003638D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Универсальными компетенциями</w:t>
      </w:r>
    </w:p>
    <w:p w:rsidR="003638D2" w:rsidRPr="00BE5F56" w:rsidRDefault="003638D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E5F56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Учащихся на этапе начального общего образования по ритмике являются:</w:t>
      </w:r>
    </w:p>
    <w:p w:rsidR="003638D2" w:rsidRPr="00BE5F56" w:rsidRDefault="003638D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E5F56">
        <w:rPr>
          <w:rFonts w:ascii="Times New Roman" w:hAnsi="Times New Roman"/>
          <w:color w:val="000000" w:themeColor="text1"/>
          <w:sz w:val="28"/>
          <w:szCs w:val="28"/>
          <w:lang w:val="ru-RU"/>
        </w:rPr>
        <w:t>- умение организовывать собственную деятельность, выбирать и использовать средства для достижения её цели;</w:t>
      </w:r>
    </w:p>
    <w:p w:rsidR="003638D2" w:rsidRPr="00BE5F56" w:rsidRDefault="003638D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E5F56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 умение активно включаться в коллективную деятельность</w:t>
      </w:r>
      <w:r w:rsidR="00BE5F56" w:rsidRPr="00BE5F56">
        <w:rPr>
          <w:rFonts w:ascii="Times New Roman" w:hAnsi="Times New Roman"/>
          <w:color w:val="000000" w:themeColor="text1"/>
          <w:sz w:val="28"/>
          <w:szCs w:val="28"/>
          <w:lang w:val="ru-RU"/>
        </w:rPr>
        <w:t>, взаимодействовать со сверстниками в достижении общих целей;</w:t>
      </w:r>
    </w:p>
    <w:p w:rsidR="00BE5F56" w:rsidRPr="00BE5F56" w:rsidRDefault="00BE5F56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E5F56">
        <w:rPr>
          <w:rFonts w:ascii="Times New Roman" w:hAnsi="Times New Roman"/>
          <w:color w:val="000000" w:themeColor="text1"/>
          <w:sz w:val="28"/>
          <w:szCs w:val="28"/>
          <w:lang w:val="ru-RU"/>
        </w:rPr>
        <w:t>-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77F52" w:rsidRDefault="00D77F5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E5F56" w:rsidRDefault="00BE5F56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E5F5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Личностными результатами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BE5F56">
        <w:rPr>
          <w:rFonts w:ascii="Times New Roman" w:hAnsi="Times New Roman"/>
          <w:color w:val="000000" w:themeColor="text1"/>
          <w:sz w:val="28"/>
          <w:szCs w:val="28"/>
          <w:lang w:val="ru-RU"/>
        </w:rPr>
        <w:t>освоения учащимися содержания программы по ритмике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являются следующие умения:</w:t>
      </w:r>
    </w:p>
    <w:p w:rsidR="00BE5F56" w:rsidRDefault="00BE5F56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5F56" w:rsidRDefault="00BE5F56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проявлять положительные качества личности и управлять своими эмоциями в различных (нестандартных) ситуациях и условиях;</w:t>
      </w:r>
    </w:p>
    <w:p w:rsidR="00BE5F56" w:rsidRDefault="00BE5F56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проявлять дисциплинированность, трудолюбие и упорство в достижении поставленных целей;</w:t>
      </w:r>
    </w:p>
    <w:p w:rsidR="00BE5F56" w:rsidRDefault="00BE5F56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оказывать бескорыстную</w:t>
      </w:r>
      <w:r w:rsidR="00D4649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помощь своим сверстникам, находить с ними общий язык и общие интересы.</w:t>
      </w:r>
    </w:p>
    <w:p w:rsidR="00D46493" w:rsidRDefault="00D46493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719C8" w:rsidRDefault="00D46493" w:rsidP="000A708F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D4649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Метапредметными</w:t>
      </w:r>
      <w:proofErr w:type="spellEnd"/>
      <w:r w:rsidRPr="00D4649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результатами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освоения учащимися содержания программы по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ритмике являются следующие умения:</w:t>
      </w:r>
    </w:p>
    <w:p w:rsidR="000A708F" w:rsidRPr="002719C8" w:rsidRDefault="000A708F" w:rsidP="000A708F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-</w:t>
      </w:r>
      <w:r w:rsidRPr="000A708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в сотрудничестве с учителем ставить новые учебные задачи;</w:t>
      </w:r>
    </w:p>
    <w:p w:rsidR="000A708F" w:rsidRPr="000A708F" w:rsidRDefault="000A708F" w:rsidP="000A708F">
      <w:pPr>
        <w:spacing w:after="0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накопление </w:t>
      </w:r>
      <w:r w:rsidRPr="000A708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представлен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ий о ритме, синхронном движении.</w:t>
      </w:r>
    </w:p>
    <w:p w:rsidR="000A708F" w:rsidRPr="000A708F" w:rsidRDefault="000A708F" w:rsidP="000A708F">
      <w:pPr>
        <w:spacing w:after="0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2719C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A708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наблюдение за разнообразными явлениями жизни и искусства в учебной  и внеурочной деятельности</w:t>
      </w:r>
    </w:p>
    <w:p w:rsidR="00D46493" w:rsidRDefault="00D46493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46493" w:rsidRDefault="00D46493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характеризовать явления (действия и поступки), давать им объективную оценку на основе освоенных знаний и имеющего опыта;</w:t>
      </w:r>
    </w:p>
    <w:p w:rsidR="00D46493" w:rsidRDefault="00D46493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находить ошибки при выполнении учебных заданий, отбирать способы их исправления;</w:t>
      </w:r>
    </w:p>
    <w:p w:rsidR="00D46493" w:rsidRDefault="00D46493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общаться и взаимодействовать со сверстниками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приципах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взаимоуважения и взаимопомощи, дружбы и толерантности;</w:t>
      </w:r>
    </w:p>
    <w:p w:rsidR="00D46493" w:rsidRDefault="00D46493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организовывать самостоятельную де</w:t>
      </w:r>
      <w:r w:rsidR="00B936A9">
        <w:rPr>
          <w:rFonts w:ascii="Times New Roman" w:hAnsi="Times New Roman"/>
          <w:color w:val="000000" w:themeColor="text1"/>
          <w:sz w:val="28"/>
          <w:szCs w:val="28"/>
          <w:lang w:val="ru-RU"/>
        </w:rPr>
        <w:t>ятельность с учётом требований её безопасности, сохранности оборудования. Организации места занятий;</w:t>
      </w:r>
    </w:p>
    <w:p w:rsidR="00B936A9" w:rsidRDefault="00B936A9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 - планировать собственную деятельность, распределять нагрузку и отдых в процессе её выполнения;</w:t>
      </w:r>
    </w:p>
    <w:p w:rsidR="00B936A9" w:rsidRDefault="00B936A9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видеть красоту движений, выделять их и обосновывать эстетические признаки в движениях человека;</w:t>
      </w:r>
    </w:p>
    <w:p w:rsidR="00B936A9" w:rsidRDefault="00B936A9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оценивать красоту телосложения и осанки, сравнивать</w:t>
      </w:r>
      <w:r w:rsidR="005B67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их с эталонными образца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ми;</w:t>
      </w:r>
    </w:p>
    <w:p w:rsidR="00B936A9" w:rsidRDefault="00B936A9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управлять эмоциями при общении со сверстниками и взрослыми, сохранять хладнокровие, сдержанность, рассудительность;</w:t>
      </w:r>
    </w:p>
    <w:p w:rsidR="00B936A9" w:rsidRDefault="00B936A9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технически правильно выполнять двигательные действия из базовых движений</w:t>
      </w:r>
      <w:r w:rsidR="005B67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изученного танцевального материала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B67C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gramEnd"/>
    </w:p>
    <w:p w:rsidR="005B67C8" w:rsidRDefault="005B67C8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B67C8" w:rsidRDefault="005B67C8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B67C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Предметными результатами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освоения учащимися содержания программы по ритмике являются следующие умения:</w:t>
      </w:r>
    </w:p>
    <w:p w:rsidR="005B67C8" w:rsidRDefault="005B67C8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="00626F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представлять ритмику как средство укрепления здоровья, физического</w:t>
      </w:r>
      <w:r w:rsidR="00626FDC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626FDC" w:rsidRPr="00626F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26FDC">
        <w:rPr>
          <w:rFonts w:ascii="Times New Roman" w:hAnsi="Times New Roman"/>
          <w:color w:val="000000" w:themeColor="text1"/>
          <w:sz w:val="28"/>
          <w:szCs w:val="28"/>
          <w:lang w:val="ru-RU"/>
        </w:rPr>
        <w:t>эстетического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развития</w:t>
      </w:r>
      <w:r w:rsidR="00626FDC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26FDC" w:rsidRDefault="00626FDC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оказывать посильную помощь и моральную поддержку при выполнении движений, доброжелательно и уважительно объяснять ошибки и способы их устранения;</w:t>
      </w:r>
    </w:p>
    <w:p w:rsidR="00626FDC" w:rsidRDefault="00626FDC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бережно обращаться с инвентарём и оборудованием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соблюдать технику</w:t>
      </w:r>
      <w:r w:rsidR="007713B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безопасности.</w:t>
      </w:r>
    </w:p>
    <w:p w:rsidR="00626FDC" w:rsidRDefault="00626FDC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="00D77F5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взаимодействовать со сверстниками по правилам проведения подвижных игр.</w:t>
      </w:r>
    </w:p>
    <w:p w:rsidR="00D77F52" w:rsidRDefault="00D77F5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в доступной форме объяснять правила (технику) выполнения движений, анализировать и находить ошибки, эффективно их исправлять;</w:t>
      </w:r>
    </w:p>
    <w:p w:rsidR="00D77F52" w:rsidRDefault="00D77F5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-находить отличительные особенности в выполнении движений разными учениками, выделять отличительные признаки и элементы;</w:t>
      </w:r>
    </w:p>
    <w:p w:rsidR="00D77F52" w:rsidRDefault="00D77F5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выполнять танцевальные комбинации и композиции на необходимом техническом уровне, характеризовать признаки технического исполнения;</w:t>
      </w:r>
    </w:p>
    <w:p w:rsidR="00D77F52" w:rsidRPr="005B67C8" w:rsidRDefault="00D77F52" w:rsidP="003638D2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D77F52" w:rsidRPr="005B67C8" w:rsidSect="003914F7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="007713B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выполнять базовые танцевальные упражнения, применять их в досуговой деятельности.</w:t>
      </w:r>
    </w:p>
    <w:p w:rsidR="002B66D7" w:rsidRPr="00E57BCE" w:rsidRDefault="002B66D7" w:rsidP="002B66D7">
      <w:pPr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E57BCE">
        <w:rPr>
          <w:rFonts w:ascii="Times New Roman" w:hAnsi="Times New Roman"/>
          <w:b/>
          <w:color w:val="00206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</w:t>
      </w:r>
      <w:r w:rsidRPr="00E57BCE">
        <w:rPr>
          <w:rFonts w:ascii="Times New Roman" w:hAnsi="Times New Roman"/>
          <w:b/>
          <w:color w:val="002060"/>
          <w:sz w:val="24"/>
          <w:szCs w:val="24"/>
        </w:rPr>
        <w:t xml:space="preserve">1 </w:t>
      </w:r>
      <w:proofErr w:type="spellStart"/>
      <w:r w:rsidRPr="00E57BCE">
        <w:rPr>
          <w:rFonts w:ascii="Times New Roman" w:hAnsi="Times New Roman"/>
          <w:b/>
          <w:color w:val="002060"/>
          <w:sz w:val="24"/>
          <w:szCs w:val="24"/>
        </w:rPr>
        <w:t>год</w:t>
      </w:r>
      <w:proofErr w:type="spellEnd"/>
      <w:r w:rsidRPr="00E57BC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E57BCE">
        <w:rPr>
          <w:rFonts w:ascii="Times New Roman" w:hAnsi="Times New Roman"/>
          <w:b/>
          <w:color w:val="002060"/>
          <w:sz w:val="24"/>
          <w:szCs w:val="24"/>
        </w:rPr>
        <w:t>обучения</w:t>
      </w:r>
      <w:proofErr w:type="spellEnd"/>
      <w:r w:rsidRPr="00E57BCE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(2 класс)</w:t>
      </w:r>
    </w:p>
    <w:tbl>
      <w:tblPr>
        <w:tblW w:w="153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3"/>
        <w:gridCol w:w="2552"/>
        <w:gridCol w:w="2269"/>
        <w:gridCol w:w="2269"/>
        <w:gridCol w:w="1844"/>
      </w:tblGrid>
      <w:tr w:rsidR="00BF35AB" w:rsidRPr="00E57BCE" w:rsidTr="00BF35A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5AB" w:rsidRPr="00E57BCE" w:rsidRDefault="00BF35AB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5AB" w:rsidRPr="00E57BCE" w:rsidRDefault="00BF35AB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Компетенции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5AB" w:rsidRPr="00E57BCE" w:rsidRDefault="00BF35AB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Вопросы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5AB" w:rsidRPr="00E57BCE" w:rsidRDefault="00BF35AB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Виды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5AB" w:rsidRPr="00E57BCE" w:rsidRDefault="00BF35AB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Элемент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здоровье-сберегающих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технологий</w:t>
            </w:r>
            <w:proofErr w:type="spellEnd"/>
          </w:p>
        </w:tc>
      </w:tr>
      <w:tr w:rsidR="00D533F3" w:rsidRPr="002719C8" w:rsidTr="009B34A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Детский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Эстрадный</w:t>
            </w:r>
            <w:proofErr w:type="spellEnd"/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8 ч.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Умение двигаться в соответствии с разнообразным характером музыки.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Умение передавать в движении простейший ритмический рисунок.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Понятие опорной и работающей ног.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выполнять порядок позиции ног и рук.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Уметь исполнять переменный шаг. Приставной, пружинящий. 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Самостоятельно строить круг, ходить по кругу, взявшись за руки.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Соблюдать расстояние между парами, двигаясь по кругу.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9B34A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Как определить опорную и работающую ногу?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Определить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размер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Определить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характер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произведения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Определить начало и окончание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ф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разы, части произведения.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под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роизведение простой ритмический рисунок.</w:t>
            </w:r>
          </w:p>
          <w:p w:rsidR="00D533F3" w:rsidRPr="00E57BCE" w:rsidRDefault="00095BEF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«В Африке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095BEF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«Весёлые клоуны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«Танец гномов».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«Лучик»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Ритмотерапия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(муз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.-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ритмическое упражнение «Стоп-кадр».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«Прогулка по сказочному лесу», «Делай, как я»)</w:t>
            </w:r>
            <w:proofErr w:type="gramEnd"/>
          </w:p>
        </w:tc>
      </w:tr>
      <w:tr w:rsidR="00D533F3" w:rsidRPr="002719C8" w:rsidTr="009B34A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Сюжетный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5 ч.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Слышать и отмечать в движении сильную долю такта (хлопками)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Менять движение в соответствии с формой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роизведения.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выражать эмоции в мимике и пантомимике: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радость, грусть, страх, тревогу и т.д.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9B34A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Изобразить с помощью мимики и жестов тревогу.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Изобразить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радость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Изобразить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удивление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Изобразить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грусть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Изобразить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страх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DC6851" w:rsidRDefault="00095BEF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DC6851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</w:t>
            </w: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в нашем дворе</w:t>
            </w:r>
            <w:r w:rsidR="00D533F3" w:rsidRPr="00DC6851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  <w:p w:rsidR="00D533F3" w:rsidRPr="00E57BCE" w:rsidRDefault="000A708F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«Птичий двор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«Рожицы»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Терапия творчеством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«Паровозик»</w:t>
            </w:r>
          </w:p>
        </w:tc>
      </w:tr>
      <w:tr w:rsidR="00D533F3" w:rsidRPr="00E57BCE" w:rsidTr="009B34A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Новогодняя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мозаика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3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Ритмично, выразительно двигаться прямым галопом.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Кружиться на подскоке в парах.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Развивать выразительность жестов 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Самостоятельно начинать движения после выступления.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Исполнить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новогоднюю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танцевальную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композицию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Куклы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Сказкотерапия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Колобок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</w:tc>
      </w:tr>
      <w:tr w:rsidR="00D533F3" w:rsidRPr="00363615" w:rsidTr="009B34A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Народный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8 ч.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Русский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4 ч.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 w:rsidP="009B34A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Якутский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4 ч.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Основные положения рук и ног в русском танце.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Основные положения рук и ног в якутском  танце.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 xml:space="preserve">Выполнять </w:t>
            </w:r>
            <w:r w:rsidR="00095BEF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простые шаги,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плясовые движения русского танца (притопы,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ковырялочка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, присядка,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моталочка</w:t>
            </w:r>
            <w:proofErr w:type="gramStart"/>
            <w:r w:rsidR="00DD5CD5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,х</w:t>
            </w:r>
            <w:proofErr w:type="gramEnd"/>
            <w:r w:rsidR="00DD5CD5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лопушки</w:t>
            </w:r>
            <w:r w:rsidR="00095BEF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,дробные</w:t>
            </w:r>
            <w:proofErr w:type="spellEnd"/>
            <w:r w:rsidR="00095BEF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движения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…)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выполнять движения якутского танца (боковой прыжок, шаг на крест, шаги с ударом пяткой).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Подражательные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элементы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якутского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танца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 w:rsidP="009B34A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Какие движения русского танца вам известны?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Положение рук в русском танце.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Положение ног в русском танце.</w:t>
            </w:r>
          </w:p>
          <w:p w:rsidR="00D533F3" w:rsidRPr="00E57BCE" w:rsidRDefault="00D533F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Какие движения якутского танца вам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известны?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Положение рук в якутском танце.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Положение ног в якутском танце.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 w:rsidP="00095BEF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 xml:space="preserve">Исполнить </w:t>
            </w:r>
            <w:r w:rsidR="00095BEF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композицию русского народного танца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095BEF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композицию якутского танца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Подражательные элементы якутского танца: бег оленя,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прыжок оленя, гусиный ход.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Фольклорная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арттерапия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(рус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н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ародная игра «Ладушки»)</w:t>
            </w:r>
          </w:p>
        </w:tc>
      </w:tr>
      <w:tr w:rsidR="00D533F3" w:rsidRPr="00E57BCE" w:rsidTr="009B34A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Детский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бальный</w:t>
            </w:r>
            <w:proofErr w:type="spellEnd"/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8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Полька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  <w:p w:rsidR="00D533F3" w:rsidRPr="00E57BCE" w:rsidRDefault="00D533F3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4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  <w:p w:rsidR="00D533F3" w:rsidRPr="00E57BCE" w:rsidRDefault="000A708F" w:rsidP="009B34A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Галоп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  <w:p w:rsidR="00D533F3" w:rsidRPr="00E57BCE" w:rsidRDefault="00D533F3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4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Знать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движения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танца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Полька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Знать движения танца «Вальс цветов».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Умение самостоятельно начинать движения после вступления.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двигаться шагом польки, галопом.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9B34A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Положение рук в бальном танце.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Какие бальные танцы вы знаете?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шаг польки, галоп.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польку.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Исполнить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</w:t>
            </w:r>
            <w:r w:rsidR="000A708F">
              <w:rPr>
                <w:rFonts w:ascii="Times New Roman" w:hAnsi="Times New Roman"/>
                <w:color w:val="002060"/>
                <w:sz w:val="20"/>
                <w:szCs w:val="20"/>
              </w:rPr>
              <w:t>анец</w:t>
            </w:r>
            <w:proofErr w:type="spellEnd"/>
            <w:r w:rsidR="000A708F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</w:t>
            </w:r>
            <w:r w:rsidR="000A708F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Галоп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Музыкотерапия</w:t>
            </w:r>
            <w:proofErr w:type="spellEnd"/>
          </w:p>
        </w:tc>
      </w:tr>
      <w:tr w:rsidR="002B66D7" w:rsidRPr="00E57BCE" w:rsidTr="00BF35A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D7" w:rsidRPr="00E57BCE" w:rsidRDefault="002B66D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Повторение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2B66D7" w:rsidRPr="00E57BCE" w:rsidRDefault="002B66D7" w:rsidP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        2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</w:tbl>
    <w:p w:rsidR="00D533F3" w:rsidRPr="00E57BCE" w:rsidRDefault="00D533F3" w:rsidP="00D533F3">
      <w:pPr>
        <w:rPr>
          <w:rFonts w:ascii="Times New Roman" w:hAnsi="Times New Roman"/>
          <w:b/>
          <w:color w:val="002060"/>
          <w:sz w:val="24"/>
          <w:szCs w:val="24"/>
          <w:lang w:val="ru-RU"/>
        </w:rPr>
      </w:pPr>
    </w:p>
    <w:p w:rsidR="002B66D7" w:rsidRPr="00E57BCE" w:rsidRDefault="002B66D7" w:rsidP="002B66D7">
      <w:pPr>
        <w:jc w:val="center"/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E57BCE">
        <w:rPr>
          <w:rFonts w:ascii="Times New Roman" w:hAnsi="Times New Roman"/>
          <w:b/>
          <w:color w:val="002060"/>
          <w:sz w:val="24"/>
          <w:szCs w:val="24"/>
        </w:rPr>
        <w:t xml:space="preserve">2 </w:t>
      </w:r>
      <w:proofErr w:type="spellStart"/>
      <w:r w:rsidRPr="00E57BCE">
        <w:rPr>
          <w:rFonts w:ascii="Times New Roman" w:hAnsi="Times New Roman"/>
          <w:b/>
          <w:color w:val="002060"/>
          <w:sz w:val="24"/>
          <w:szCs w:val="24"/>
        </w:rPr>
        <w:t>год</w:t>
      </w:r>
      <w:proofErr w:type="spellEnd"/>
      <w:r w:rsidRPr="00E57BC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E57BCE">
        <w:rPr>
          <w:rFonts w:ascii="Times New Roman" w:hAnsi="Times New Roman"/>
          <w:b/>
          <w:color w:val="002060"/>
          <w:sz w:val="24"/>
          <w:szCs w:val="24"/>
        </w:rPr>
        <w:t>обучения</w:t>
      </w:r>
      <w:proofErr w:type="spellEnd"/>
      <w:r w:rsidRPr="00E57BCE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(3 класс)</w:t>
      </w:r>
    </w:p>
    <w:tbl>
      <w:tblPr>
        <w:tblW w:w="154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410"/>
        <w:gridCol w:w="2410"/>
        <w:gridCol w:w="141"/>
        <w:gridCol w:w="2552"/>
        <w:gridCol w:w="2126"/>
        <w:gridCol w:w="142"/>
        <w:gridCol w:w="2126"/>
        <w:gridCol w:w="142"/>
        <w:gridCol w:w="1701"/>
      </w:tblGrid>
      <w:tr w:rsidR="00D533F3" w:rsidRPr="00E57BCE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Компетенции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Вопросы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Виды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Элемент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здоровьесберега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--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ющих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технологий</w:t>
            </w:r>
            <w:proofErr w:type="spellEnd"/>
          </w:p>
        </w:tc>
      </w:tr>
      <w:tr w:rsidR="00D533F3" w:rsidRPr="002719C8" w:rsidTr="00D533F3">
        <w:trPr>
          <w:trHeight w:val="211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Детский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Эстрадный</w:t>
            </w:r>
            <w:proofErr w:type="spellEnd"/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8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Выполнять несложный ритмический рисунок.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ускорять и замедлять движения в зависимости от темпа.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Менять движения, следуя динамичным изменениям музыки.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Передавать в движении характер музыки.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Менять характер одного и того же движения со сменой характера музыки.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9B34A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Определить в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роизведении начало фразы после вступления.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Определить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характер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произведения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под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роизведение несложный ритмический рисунок.</w:t>
            </w:r>
          </w:p>
          <w:p w:rsidR="00D533F3" w:rsidRPr="00E57BCE" w:rsidRDefault="00D533F3" w:rsidP="007579C2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Исполнить танец «Сюрприз», «Танец кукол», Озорники»,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«Лучик»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Ритмотерапия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(муз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.-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ритмическое упражнение «Зеркало».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«Вечное движение»)</w:t>
            </w:r>
            <w:proofErr w:type="gramEnd"/>
          </w:p>
        </w:tc>
      </w:tr>
      <w:tr w:rsidR="00D533F3" w:rsidRPr="002719C8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Сюжетный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5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Передавать в пластике музыкальный образ.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Чувствовать в музыке переход от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умеренного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к быстрому или медленному темпу.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«Кошки-мышки».</w:t>
            </w:r>
          </w:p>
          <w:p w:rsidR="00D533F3" w:rsidRPr="00E57BCE" w:rsidRDefault="00DC6851" w:rsidP="007579C2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Исполнить </w:t>
            </w: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танцевальную композицию</w:t>
            </w:r>
            <w:r w:rsidR="00EC2C2C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«В гостях у сказки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«Рожицы»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Терапия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творчеством «После дождя»</w:t>
            </w:r>
          </w:p>
        </w:tc>
      </w:tr>
      <w:tr w:rsidR="00D533F3" w:rsidRPr="00E57BCE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Новогодняя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мозаика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3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Выполнение танцевальной композиции от начала до конца самостоятельно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самостоятельно отображать в движении основные средства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в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ыразительности.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Освоение сложных движений: шаг на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припадании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, виды галопа.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Исполнить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новогоднюю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танцевальную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композицию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Куклы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Сказкотерапия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Репка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</w:tc>
      </w:tr>
      <w:tr w:rsidR="00D533F3" w:rsidRPr="00E57BCE" w:rsidTr="00EC2C2C">
        <w:trPr>
          <w:trHeight w:val="251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Народный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ч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Белорусский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 4 ч.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D5CD5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Еврейский танец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 4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2C" w:rsidRDefault="00EC2C2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Знать основные положения рук и ног в белорусском танце. Основные движения белорусского танца.</w:t>
            </w:r>
          </w:p>
          <w:p w:rsidR="00EC2C2C" w:rsidRPr="00E57BCE" w:rsidRDefault="00EC2C2C" w:rsidP="00EC2C2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Уметь исполнять простые </w:t>
            </w:r>
          </w:p>
          <w:p w:rsidR="00EC2C2C" w:rsidRPr="00E57BCE" w:rsidRDefault="00EC2C2C" w:rsidP="00EC2C2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движения белорусского танца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(</w:t>
            </w:r>
            <w:proofErr w:type="gramEnd"/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</w:t>
            </w:r>
            <w:r w:rsidR="00DD5CD5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подбивка-</w:t>
            </w:r>
            <w:proofErr w:type="spellStart"/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маятник»,</w:t>
            </w:r>
            <w:r w:rsidR="00DD5CD5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основной</w:t>
            </w:r>
            <w:proofErr w:type="spellEnd"/>
            <w:r w:rsidR="00DD5CD5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ход «Лявонихи», «подбивка с переступанием». «отбивка»</w:t>
            </w:r>
          </w:p>
          <w:p w:rsidR="00EC2C2C" w:rsidRPr="00E57BCE" w:rsidRDefault="00EC2C2C" w:rsidP="00EC2C2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D5CD5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Знать основные движения еврейского танца 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F2013A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исполнять движения еврейского танца (боковые ходы, прыжки, подскоки)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 w:rsidP="009B34A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Какие белорусские движения вы знаете?</w:t>
            </w:r>
          </w:p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F7" w:rsidRDefault="00D533F3" w:rsidP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Исполнить </w:t>
            </w:r>
            <w:r w:rsidR="00EC2C2C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танцевальную композицию на основе белорусских 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движений</w:t>
            </w:r>
          </w:p>
          <w:p w:rsidR="00D533F3" w:rsidRDefault="00D533F3" w:rsidP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F33CF7" w:rsidRPr="00E57BCE" w:rsidRDefault="00F33CF7" w:rsidP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танцевальную композицию  еврейского танца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Фольклорная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арттерапия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(рус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н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ародная игра «Ручеек», разыграть песню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Как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тоненький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ледок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</w:tc>
      </w:tr>
      <w:tr w:rsidR="00D533F3" w:rsidRPr="002719C8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Бальный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танец.</w:t>
            </w:r>
          </w:p>
          <w:p w:rsidR="00D533F3" w:rsidRPr="00E57BCE" w:rsidRDefault="00D533F3" w:rsidP="004B5A4C">
            <w:pPr>
              <w:pStyle w:val="a3"/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8ч.</w:t>
            </w:r>
          </w:p>
          <w:p w:rsidR="00D533F3" w:rsidRPr="00E57BCE" w:rsidRDefault="002719C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Сальса</w:t>
            </w:r>
            <w:proofErr w:type="spellEnd"/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 4ч.</w:t>
            </w:r>
          </w:p>
          <w:p w:rsidR="00D533F3" w:rsidRPr="00E57BCE" w:rsidRDefault="00D533F3">
            <w:pPr>
              <w:spacing w:after="0" w:line="240" w:lineRule="auto"/>
              <w:ind w:left="1080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</w:p>
          <w:p w:rsidR="00D533F3" w:rsidRPr="00E57BCE" w:rsidRDefault="00D533F3">
            <w:pPr>
              <w:spacing w:after="0" w:line="240" w:lineRule="auto"/>
              <w:ind w:right="34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«Фигурный вальс». 4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исполнят</w:t>
            </w:r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ь основные движения «</w:t>
            </w:r>
            <w:proofErr w:type="spellStart"/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Сальса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».  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выполнять «балансе», «лодочку», «до-за-до».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Ускорять и замедлять темп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разнообр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 движений.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2719C8" w:rsidP="009B34A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Сальса</w:t>
            </w:r>
            <w:proofErr w:type="spellEnd"/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размер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 w:rsidP="009B34A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Происхождение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вальса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размер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2719C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Сальса</w:t>
            </w:r>
            <w:proofErr w:type="spellEnd"/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Исполнить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Фигурный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вальс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Музыкотерапия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Дережирование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на воображаемых инструментах»</w:t>
            </w:r>
          </w:p>
        </w:tc>
      </w:tr>
      <w:tr w:rsidR="002B66D7" w:rsidRPr="00E57BCE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D7" w:rsidRPr="00E57BCE" w:rsidRDefault="002B66D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Повторение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2B66D7" w:rsidRPr="00E57BCE" w:rsidRDefault="002B66D7" w:rsidP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2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2B66D7" w:rsidRPr="00E57BCE" w:rsidTr="00D533F3">
        <w:tc>
          <w:tcPr>
            <w:tcW w:w="15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F7" w:rsidRDefault="003914F7" w:rsidP="00D5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3914F7" w:rsidRDefault="003914F7" w:rsidP="00D5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3914F7" w:rsidRDefault="003914F7" w:rsidP="00D5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3914F7" w:rsidRDefault="003914F7" w:rsidP="00D5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2B66D7" w:rsidRPr="00E57BCE" w:rsidRDefault="002B66D7" w:rsidP="00D5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E57BC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E57BC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год</w:t>
            </w:r>
            <w:proofErr w:type="spellEnd"/>
            <w:r w:rsidRPr="00E57BC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обучения</w:t>
            </w:r>
            <w:proofErr w:type="spellEnd"/>
            <w:r w:rsidRPr="00E57BCE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 xml:space="preserve"> (4 класс)</w:t>
            </w:r>
          </w:p>
          <w:p w:rsidR="00D533F3" w:rsidRPr="00E57BCE" w:rsidRDefault="00D533F3" w:rsidP="00D5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</w:tr>
      <w:tr w:rsidR="00D533F3" w:rsidRPr="00E57BCE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Содержание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Вопросы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Виды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Элемент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здоровьесберега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--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ющих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технологий</w:t>
            </w:r>
            <w:proofErr w:type="spellEnd"/>
          </w:p>
        </w:tc>
      </w:tr>
      <w:tr w:rsidR="00D533F3" w:rsidRPr="00E57BCE" w:rsidTr="00D533F3">
        <w:trPr>
          <w:trHeight w:val="226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Совре6ме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н-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танец</w:t>
            </w:r>
            <w:r w:rsidR="003914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8ч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Хип-Хоп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4ч.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«Танцуй с нами»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самостоятельно отображать в движении основные средства 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в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ыразительности.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Различать части и фразы произведения. Динамические оттенки и передавать их в движении.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исполнять базовые движения Хип-Хопа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Определить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характер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произведения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</w:p>
          <w:p w:rsidR="00D533F3" w:rsidRPr="00E57BCE" w:rsidRDefault="00D533F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. 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Исполнить движения танца «Хип-хоп». Исполнить танец «танцуй с нами»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«Лучик»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Ритмотерапия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(муз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.-</w:t>
            </w:r>
            <w:proofErr w:type="spellStart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ритмичес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-кое упражнение «Порхающая бабочка»)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Логоритмика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</w:tc>
      </w:tr>
      <w:tr w:rsidR="00D533F3" w:rsidRPr="002719C8" w:rsidTr="00D533F3">
        <w:trPr>
          <w:trHeight w:val="144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Сюжетный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5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Воспроизведение музыкального образа с помощью жестов и мимики.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Формировать умение действовать с воображаемыми предметами.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пе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ре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давать   в </w:t>
            </w: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ритмо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-пластических</w:t>
            </w:r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импровизациях черты характеров, оттенки настроений.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913904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«Танец Подводное царство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танец «Встреча».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«Рожицы»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Терапия творчеством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Мультяшки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D533F3" w:rsidRPr="00E57BCE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Новогодняя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мозаика</w:t>
            </w:r>
            <w:proofErr w:type="spellEnd"/>
            <w:proofErr w:type="gram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3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Самостоятельно различать темповые изменения в музыке и отвечать на них движением. Освоение большого объема разнообразных композиций и отдельных видов движений, разных по стилю и характеру.</w:t>
            </w:r>
          </w:p>
          <w:p w:rsidR="00D533F3" w:rsidRPr="00E57BCE" w:rsidRDefault="00D533F3" w:rsidP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Исполнить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новогоднюю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танцевальную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композицию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Куклы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Сказкотерапия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Теремок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</w:tc>
      </w:tr>
      <w:tr w:rsidR="00D533F3" w:rsidRPr="002719C8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Народный 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танец.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       8ч.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F2013A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Украинский танец</w:t>
            </w:r>
            <w:r w:rsidR="003914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4ч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2719C8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Казах</w:t>
            </w:r>
            <w:r w:rsidR="00DD7B0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ский танец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 4 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F7" w:rsidRDefault="00F33CF7" w:rsidP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Знать положения рук украинского танца.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Знать основные</w:t>
            </w: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движения танца украинского танца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</w:p>
          <w:p w:rsidR="00D533F3" w:rsidRPr="00E57BCE" w:rsidRDefault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Знать положение рук в татарском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танце.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Знать основные движени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я татарского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танца.</w:t>
            </w:r>
          </w:p>
          <w:p w:rsidR="00F2013A" w:rsidRPr="00E57BCE" w:rsidRDefault="00F2013A" w:rsidP="00F2013A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исполнять основные</w:t>
            </w:r>
          </w:p>
          <w:p w:rsidR="00F2013A" w:rsidRPr="00E57BCE" w:rsidRDefault="00F2013A" w:rsidP="00F2013A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движения украинского танца (веревочка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бегунец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ковырялочка</w:t>
            </w:r>
            <w:proofErr w:type="spellEnd"/>
            <w:proofErr w:type="gramStart"/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EC2C2C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</w:t>
            </w:r>
            <w:proofErr w:type="spellStart"/>
            <w:proofErr w:type="gramEnd"/>
            <w:r w:rsidR="00EC2C2C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припадание</w:t>
            </w:r>
            <w:proofErr w:type="spellEnd"/>
            <w:r w:rsidR="00EC2C2C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 мальчики- ползунок, низкий голубец. присядка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).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исполнять движения</w:t>
            </w:r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казах</w:t>
            </w:r>
            <w:r w:rsidR="00DD7B0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ского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танца </w:t>
            </w:r>
            <w:r w:rsidR="00DD7B0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для девочек </w:t>
            </w:r>
            <w:proofErr w:type="gramStart"/>
            <w:r w:rsidR="00F2013A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:</w:t>
            </w:r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</w:t>
            </w:r>
            <w:proofErr w:type="gramEnd"/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еременный ход, переступания на месте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F2013A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,</w:t>
            </w:r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шаги с подскоками. .Боковой ход с одной ноги. Для девочек движения рук.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Какие 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движения украинского танца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вы знаете?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Исполнить комбинацию украинского танца</w:t>
            </w:r>
            <w:r w:rsidR="00D533F3"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танец.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 w:rsidP="00F33CF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Исполнить </w:t>
            </w:r>
            <w:r w:rsidR="002719C8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композицию на основе казах</w:t>
            </w:r>
            <w:r w:rsidR="00DC6851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с</w:t>
            </w:r>
            <w:r w:rsidR="00F33CF7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кого танца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Фольклорная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арттерапия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«разыграть песню «Жили у бабуси два веселых гуся»)</w:t>
            </w:r>
          </w:p>
        </w:tc>
      </w:tr>
      <w:tr w:rsidR="00D533F3" w:rsidRPr="002719C8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Бальный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танец.8 ч.</w:t>
            </w:r>
          </w:p>
          <w:p w:rsidR="00D533F3" w:rsidRPr="00E57BCE" w:rsidRDefault="00D533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«Ча-ча-ча».   4ч</w:t>
            </w:r>
            <w:proofErr w:type="gram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..</w:t>
            </w:r>
            <w:proofErr w:type="gramEnd"/>
          </w:p>
          <w:p w:rsidR="00D533F3" w:rsidRPr="00E57BCE" w:rsidRDefault="00D533F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«Медленный</w:t>
            </w:r>
            <w:r w:rsidR="00DC6851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 xml:space="preserve">вальс». </w:t>
            </w:r>
          </w:p>
          <w:p w:rsidR="00D533F3" w:rsidRPr="00E57BCE" w:rsidRDefault="00D533F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Позиция в паре (стойка).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выполнять шаг «Ча-ча-ча».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выполнять вальсовый квадрат, восьмерку.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Уметь выразительно исполнять  движения.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 w:rsidP="009B34A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Происхождение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Ча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-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ча-ча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размер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D533F3" w:rsidRPr="00E57BCE" w:rsidRDefault="00D533F3" w:rsidP="009B34A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Происхождение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вальса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  <w:p w:rsidR="00D533F3" w:rsidRPr="00E57BCE" w:rsidRDefault="00D533F3" w:rsidP="009B34A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5" w:hanging="28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Муз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размер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Исполнить танец «Ча-ча-ча».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Исполнить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танец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Медленный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вальс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Улыбкотерапия</w:t>
            </w:r>
            <w:proofErr w:type="spellEnd"/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lastRenderedPageBreak/>
              <w:t>Музыкотерапия</w:t>
            </w:r>
          </w:p>
          <w:p w:rsidR="00D533F3" w:rsidRPr="00E57BCE" w:rsidRDefault="00D533F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«Игра на воображаемых инструментах»</w:t>
            </w:r>
          </w:p>
        </w:tc>
      </w:tr>
      <w:tr w:rsidR="002B66D7" w:rsidRPr="00E57BCE" w:rsidTr="00D533F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D7" w:rsidRPr="00E57BCE" w:rsidRDefault="002B66D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Повторение</w:t>
            </w:r>
            <w:proofErr w:type="spellEnd"/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2B66D7" w:rsidRPr="00E57BCE" w:rsidRDefault="002B66D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57BCE">
              <w:rPr>
                <w:rFonts w:ascii="Times New Roman" w:hAnsi="Times New Roman"/>
                <w:color w:val="002060"/>
                <w:sz w:val="20"/>
                <w:szCs w:val="20"/>
                <w:lang w:val="ru-RU"/>
              </w:rPr>
              <w:t>2</w:t>
            </w:r>
            <w:r w:rsidRPr="00E57BC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D7" w:rsidRPr="00E57BCE" w:rsidRDefault="002B66D7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</w:tbl>
    <w:p w:rsidR="002B66D7" w:rsidRDefault="002B66D7" w:rsidP="002B66D7">
      <w:pPr>
        <w:spacing w:after="0"/>
        <w:rPr>
          <w:lang w:val="ru-RU"/>
        </w:rPr>
      </w:pPr>
    </w:p>
    <w:p w:rsidR="002B66D7" w:rsidRDefault="002B66D7" w:rsidP="002B66D7">
      <w:pPr>
        <w:spacing w:after="0"/>
        <w:rPr>
          <w:lang w:val="ru-RU"/>
        </w:rPr>
      </w:pPr>
    </w:p>
    <w:p w:rsidR="002B66D7" w:rsidRDefault="002B66D7" w:rsidP="002B66D7">
      <w:pPr>
        <w:spacing w:after="0"/>
        <w:rPr>
          <w:lang w:val="ru-RU"/>
        </w:rPr>
      </w:pPr>
    </w:p>
    <w:p w:rsidR="002B66D7" w:rsidRDefault="002B66D7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</w:pPr>
    </w:p>
    <w:p w:rsidR="00D533F3" w:rsidRDefault="00D533F3" w:rsidP="002B66D7">
      <w:pPr>
        <w:spacing w:after="0"/>
        <w:rPr>
          <w:lang w:val="ru-RU"/>
        </w:rPr>
        <w:sectPr w:rsidR="00D533F3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Style w:val="a4"/>
        <w:tblpPr w:leftFromText="180" w:rightFromText="180" w:vertAnchor="page" w:horzAnchor="margin" w:tblpY="811"/>
        <w:tblW w:w="16835" w:type="dxa"/>
        <w:tblLayout w:type="fixed"/>
        <w:tblLook w:val="04A0" w:firstRow="1" w:lastRow="0" w:firstColumn="1" w:lastColumn="0" w:noHBand="0" w:noVBand="1"/>
      </w:tblPr>
      <w:tblGrid>
        <w:gridCol w:w="1103"/>
        <w:gridCol w:w="428"/>
        <w:gridCol w:w="427"/>
        <w:gridCol w:w="135"/>
        <w:gridCol w:w="287"/>
        <w:gridCol w:w="485"/>
        <w:gridCol w:w="485"/>
        <w:gridCol w:w="19"/>
        <w:gridCol w:w="462"/>
        <w:gridCol w:w="388"/>
        <w:gridCol w:w="298"/>
        <w:gridCol w:w="127"/>
        <w:gridCol w:w="426"/>
        <w:gridCol w:w="140"/>
        <w:gridCol w:w="407"/>
        <w:gridCol w:w="20"/>
        <w:gridCol w:w="141"/>
        <w:gridCol w:w="336"/>
        <w:gridCol w:w="231"/>
        <w:gridCol w:w="265"/>
        <w:gridCol w:w="302"/>
        <w:gridCol w:w="285"/>
        <w:gridCol w:w="282"/>
        <w:gridCol w:w="318"/>
        <w:gridCol w:w="249"/>
        <w:gridCol w:w="241"/>
        <w:gridCol w:w="326"/>
        <w:gridCol w:w="161"/>
        <w:gridCol w:w="485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0"/>
        <w:gridCol w:w="234"/>
        <w:gridCol w:w="731"/>
      </w:tblGrid>
      <w:tr w:rsidR="002B66D7" w:rsidTr="00913904">
        <w:tc>
          <w:tcPr>
            <w:tcW w:w="1103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lastRenderedPageBreak/>
              <w:t>предмет</w:t>
            </w:r>
          </w:p>
        </w:tc>
        <w:tc>
          <w:tcPr>
            <w:tcW w:w="15732" w:type="dxa"/>
            <w:gridSpan w:val="45"/>
          </w:tcPr>
          <w:p w:rsidR="002B66D7" w:rsidRDefault="002B66D7" w:rsidP="009B34AD">
            <w:pPr>
              <w:tabs>
                <w:tab w:val="left" w:pos="3690"/>
              </w:tabs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Учебные недели</w:t>
            </w:r>
            <w:r w:rsidR="009B34AD">
              <w:rPr>
                <w:color w:val="17365D" w:themeColor="text2" w:themeShade="BF"/>
                <w:lang w:val="ru-RU"/>
              </w:rPr>
              <w:tab/>
            </w:r>
          </w:p>
          <w:p w:rsidR="009B34AD" w:rsidRPr="00E57BCE" w:rsidRDefault="009B34AD" w:rsidP="009B34AD">
            <w:pPr>
              <w:tabs>
                <w:tab w:val="left" w:pos="3690"/>
              </w:tabs>
              <w:rPr>
                <w:color w:val="17365D" w:themeColor="text2" w:themeShade="BF"/>
                <w:lang w:val="ru-RU"/>
              </w:rPr>
            </w:pPr>
          </w:p>
        </w:tc>
      </w:tr>
      <w:tr w:rsidR="004B5A4C" w:rsidTr="00913904">
        <w:tc>
          <w:tcPr>
            <w:tcW w:w="1103" w:type="dxa"/>
          </w:tcPr>
          <w:p w:rsidR="002B66D7" w:rsidRDefault="002B66D7" w:rsidP="002B66D7"/>
        </w:tc>
        <w:tc>
          <w:tcPr>
            <w:tcW w:w="428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</w:t>
            </w:r>
          </w:p>
        </w:tc>
        <w:tc>
          <w:tcPr>
            <w:tcW w:w="427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</w:t>
            </w:r>
          </w:p>
        </w:tc>
        <w:tc>
          <w:tcPr>
            <w:tcW w:w="422" w:type="dxa"/>
            <w:gridSpan w:val="2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3</w:t>
            </w:r>
          </w:p>
        </w:tc>
        <w:tc>
          <w:tcPr>
            <w:tcW w:w="485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4</w:t>
            </w:r>
          </w:p>
        </w:tc>
        <w:tc>
          <w:tcPr>
            <w:tcW w:w="485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5</w:t>
            </w:r>
          </w:p>
        </w:tc>
        <w:tc>
          <w:tcPr>
            <w:tcW w:w="481" w:type="dxa"/>
            <w:gridSpan w:val="2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6</w:t>
            </w:r>
          </w:p>
        </w:tc>
        <w:tc>
          <w:tcPr>
            <w:tcW w:w="388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7</w:t>
            </w:r>
          </w:p>
        </w:tc>
        <w:tc>
          <w:tcPr>
            <w:tcW w:w="425" w:type="dxa"/>
            <w:gridSpan w:val="2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8</w:t>
            </w:r>
          </w:p>
        </w:tc>
        <w:tc>
          <w:tcPr>
            <w:tcW w:w="426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9</w:t>
            </w:r>
          </w:p>
        </w:tc>
        <w:tc>
          <w:tcPr>
            <w:tcW w:w="567" w:type="dxa"/>
            <w:gridSpan w:val="3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10</w:t>
            </w:r>
          </w:p>
        </w:tc>
        <w:tc>
          <w:tcPr>
            <w:tcW w:w="708" w:type="dxa"/>
            <w:gridSpan w:val="3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11</w:t>
            </w:r>
          </w:p>
        </w:tc>
        <w:tc>
          <w:tcPr>
            <w:tcW w:w="567" w:type="dxa"/>
            <w:gridSpan w:val="2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12</w:t>
            </w:r>
          </w:p>
        </w:tc>
        <w:tc>
          <w:tcPr>
            <w:tcW w:w="567" w:type="dxa"/>
            <w:gridSpan w:val="2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13</w:t>
            </w:r>
          </w:p>
        </w:tc>
        <w:tc>
          <w:tcPr>
            <w:tcW w:w="567" w:type="dxa"/>
            <w:gridSpan w:val="2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14</w:t>
            </w:r>
          </w:p>
        </w:tc>
        <w:tc>
          <w:tcPr>
            <w:tcW w:w="567" w:type="dxa"/>
            <w:gridSpan w:val="2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15</w:t>
            </w:r>
          </w:p>
        </w:tc>
        <w:tc>
          <w:tcPr>
            <w:tcW w:w="646" w:type="dxa"/>
            <w:gridSpan w:val="2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16</w:t>
            </w:r>
          </w:p>
        </w:tc>
        <w:tc>
          <w:tcPr>
            <w:tcW w:w="440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17</w:t>
            </w:r>
          </w:p>
        </w:tc>
        <w:tc>
          <w:tcPr>
            <w:tcW w:w="440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18</w:t>
            </w:r>
          </w:p>
        </w:tc>
        <w:tc>
          <w:tcPr>
            <w:tcW w:w="440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19</w:t>
            </w:r>
          </w:p>
        </w:tc>
        <w:tc>
          <w:tcPr>
            <w:tcW w:w="441" w:type="dxa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20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21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22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23</w:t>
            </w:r>
          </w:p>
        </w:tc>
        <w:tc>
          <w:tcPr>
            <w:tcW w:w="441" w:type="dxa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24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25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26</w:t>
            </w:r>
          </w:p>
        </w:tc>
        <w:tc>
          <w:tcPr>
            <w:tcW w:w="441" w:type="dxa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27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28</w:t>
            </w:r>
          </w:p>
        </w:tc>
        <w:tc>
          <w:tcPr>
            <w:tcW w:w="441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29</w:t>
            </w:r>
          </w:p>
        </w:tc>
        <w:tc>
          <w:tcPr>
            <w:tcW w:w="441" w:type="dxa"/>
          </w:tcPr>
          <w:p w:rsidR="002B66D7" w:rsidRPr="0054776F" w:rsidRDefault="002B66D7" w:rsidP="002B66D7">
            <w:pPr>
              <w:rPr>
                <w:color w:val="FF0000"/>
                <w:lang w:val="ru-RU"/>
              </w:rPr>
            </w:pPr>
            <w:r w:rsidRPr="0054776F">
              <w:rPr>
                <w:color w:val="FF0000"/>
                <w:lang w:val="ru-RU"/>
              </w:rPr>
              <w:t>30</w:t>
            </w:r>
          </w:p>
        </w:tc>
        <w:tc>
          <w:tcPr>
            <w:tcW w:w="440" w:type="dxa"/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31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</w:tcPr>
          <w:p w:rsidR="002B66D7" w:rsidRPr="00E57BCE" w:rsidRDefault="002B66D7" w:rsidP="002B66D7">
            <w:pPr>
              <w:rPr>
                <w:color w:val="17365D" w:themeColor="text2" w:themeShade="BF"/>
                <w:lang w:val="ru-RU"/>
              </w:rPr>
            </w:pPr>
            <w:r w:rsidRPr="00E57BCE">
              <w:rPr>
                <w:color w:val="17365D" w:themeColor="text2" w:themeShade="BF"/>
                <w:lang w:val="ru-RU"/>
              </w:rPr>
              <w:t>32</w:t>
            </w:r>
          </w:p>
        </w:tc>
      </w:tr>
      <w:tr w:rsidR="004B5A4C" w:rsidTr="00913904">
        <w:trPr>
          <w:trHeight w:val="850"/>
        </w:trPr>
        <w:tc>
          <w:tcPr>
            <w:tcW w:w="1103" w:type="dxa"/>
            <w:vMerge w:val="restart"/>
          </w:tcPr>
          <w:p w:rsidR="004B5A4C" w:rsidRPr="00913904" w:rsidRDefault="00913904" w:rsidP="002B66D7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4B5A4C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Ритмика</w:t>
            </w:r>
          </w:p>
          <w:p w:rsidR="004B5A4C" w:rsidRPr="00913904" w:rsidRDefault="00913904" w:rsidP="002B66D7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   1</w:t>
            </w:r>
            <w:r w:rsidR="004B5A4C" w:rsidRPr="00913904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-й год</w:t>
            </w:r>
            <w:r w:rsidR="004B5A4C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      </w:t>
            </w:r>
            <w:r w:rsidR="004B5A4C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обучения</w:t>
            </w:r>
          </w:p>
          <w:p w:rsidR="004B5A4C" w:rsidRPr="00913904" w:rsidRDefault="00913904" w:rsidP="002B66D7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  </w:t>
            </w:r>
            <w:r w:rsidR="004B5A4C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(2 </w:t>
            </w:r>
            <w:proofErr w:type="spellStart"/>
            <w:r w:rsidR="004B5A4C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кл</w:t>
            </w:r>
            <w:proofErr w:type="spellEnd"/>
            <w:r w:rsidR="004B5A4C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.)</w:t>
            </w:r>
          </w:p>
        </w:tc>
        <w:tc>
          <w:tcPr>
            <w:tcW w:w="3541" w:type="dxa"/>
            <w:gridSpan w:val="11"/>
          </w:tcPr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Детский эстрадный танец (8 ч.)</w:t>
            </w:r>
          </w:p>
        </w:tc>
        <w:tc>
          <w:tcPr>
            <w:tcW w:w="2835" w:type="dxa"/>
            <w:gridSpan w:val="11"/>
          </w:tcPr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Сюжетный танец </w:t>
            </w:r>
          </w:p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(5 ч.)</w:t>
            </w:r>
          </w:p>
        </w:tc>
        <w:tc>
          <w:tcPr>
            <w:tcW w:w="1780" w:type="dxa"/>
            <w:gridSpan w:val="6"/>
          </w:tcPr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Новогодняя</w:t>
            </w:r>
          </w:p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Мозаика </w:t>
            </w:r>
          </w:p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(3 ч.)</w:t>
            </w:r>
          </w:p>
        </w:tc>
        <w:tc>
          <w:tcPr>
            <w:tcW w:w="3525" w:type="dxa"/>
            <w:gridSpan w:val="8"/>
          </w:tcPr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Народный танец (8 ч.)</w:t>
            </w:r>
          </w:p>
        </w:tc>
        <w:tc>
          <w:tcPr>
            <w:tcW w:w="4051" w:type="dxa"/>
            <w:gridSpan w:val="9"/>
          </w:tcPr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          Детский бальный танец</w:t>
            </w:r>
          </w:p>
          <w:p w:rsidR="004B5A4C" w:rsidRPr="00E57BCE" w:rsidRDefault="004B5A4C" w:rsidP="002B66D7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                                     (8 ч.)</w:t>
            </w:r>
          </w:p>
          <w:p w:rsidR="004B5A4C" w:rsidRPr="00E57BCE" w:rsidRDefault="004B5A4C" w:rsidP="002B66D7">
            <w:pPr>
              <w:rPr>
                <w:color w:val="244061" w:themeColor="accent1" w:themeShade="80"/>
                <w:lang w:val="ru-RU"/>
              </w:rPr>
            </w:pPr>
          </w:p>
          <w:p w:rsidR="004B5A4C" w:rsidRPr="00E57BCE" w:rsidRDefault="004B5A4C" w:rsidP="002B66D7">
            <w:pPr>
              <w:rPr>
                <w:color w:val="244061" w:themeColor="accent1" w:themeShade="80"/>
                <w:lang w:val="ru-RU"/>
              </w:rPr>
            </w:pPr>
          </w:p>
        </w:tc>
      </w:tr>
      <w:tr w:rsidR="004B5A4C" w:rsidTr="00913904">
        <w:trPr>
          <w:trHeight w:val="537"/>
        </w:trPr>
        <w:tc>
          <w:tcPr>
            <w:tcW w:w="1103" w:type="dxa"/>
            <w:vMerge/>
            <w:tcBorders>
              <w:bottom w:val="single" w:sz="4" w:space="0" w:color="000000" w:themeColor="text1"/>
            </w:tcBorders>
          </w:tcPr>
          <w:p w:rsidR="004B5A4C" w:rsidRPr="00913904" w:rsidRDefault="004B5A4C" w:rsidP="002B66D7">
            <w:pPr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4B5A4C" w:rsidRPr="00E57BCE" w:rsidRDefault="007E6CC8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«в Африке</w:t>
            </w:r>
            <w:r w:rsidR="004B5A4C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» </w:t>
            </w: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 ч.</w:t>
            </w:r>
          </w:p>
        </w:tc>
        <w:tc>
          <w:tcPr>
            <w:tcW w:w="1276" w:type="dxa"/>
            <w:gridSpan w:val="4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4B5A4C" w:rsidRPr="00E57BCE" w:rsidRDefault="007E6CC8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</w:t>
            </w:r>
            <w:r w:rsidR="002B147A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весёлые </w:t>
            </w: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клоуны</w:t>
            </w:r>
            <w:r w:rsidR="004B5A4C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 ч.</w:t>
            </w:r>
          </w:p>
        </w:tc>
        <w:tc>
          <w:tcPr>
            <w:tcW w:w="1275" w:type="dxa"/>
            <w:gridSpan w:val="4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«Гномики»</w:t>
            </w: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2 ч.</w:t>
            </w:r>
          </w:p>
        </w:tc>
        <w:tc>
          <w:tcPr>
            <w:tcW w:w="1134" w:type="dxa"/>
            <w:gridSpan w:val="5"/>
            <w:tcBorders>
              <w:bottom w:val="single" w:sz="4" w:space="0" w:color="000000" w:themeColor="text1"/>
            </w:tcBorders>
          </w:tcPr>
          <w:p w:rsidR="009B34AD" w:rsidRDefault="002B147A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«В нашем дворе</w:t>
            </w:r>
            <w:r w:rsidR="004B5A4C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  <w:p w:rsidR="009B34AD" w:rsidRDefault="009B34AD" w:rsidP="009B34AD">
            <w:pPr>
              <w:rPr>
                <w:sz w:val="20"/>
                <w:szCs w:val="20"/>
                <w:lang w:val="ru-RU"/>
              </w:rPr>
            </w:pPr>
          </w:p>
          <w:p w:rsidR="009B34AD" w:rsidRDefault="009B34AD" w:rsidP="009B34AD">
            <w:pPr>
              <w:rPr>
                <w:sz w:val="20"/>
                <w:szCs w:val="20"/>
                <w:lang w:val="ru-RU"/>
              </w:rPr>
            </w:pPr>
          </w:p>
          <w:p w:rsidR="004B5A4C" w:rsidRDefault="004B5A4C" w:rsidP="009B34AD">
            <w:pPr>
              <w:rPr>
                <w:sz w:val="20"/>
                <w:szCs w:val="20"/>
                <w:lang w:val="ru-RU"/>
              </w:rPr>
            </w:pPr>
          </w:p>
          <w:p w:rsidR="009B34AD" w:rsidRPr="009B34AD" w:rsidRDefault="009B34AD" w:rsidP="009B34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000000" w:themeColor="text1"/>
            </w:tcBorders>
          </w:tcPr>
          <w:p w:rsidR="004B5A4C" w:rsidRPr="00E57BCE" w:rsidRDefault="002719C8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«Птичий двор</w:t>
            </w:r>
            <w:r w:rsidR="004B5A4C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</w:tc>
        <w:tc>
          <w:tcPr>
            <w:tcW w:w="1780" w:type="dxa"/>
            <w:gridSpan w:val="6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По новогоднему сценарию</w:t>
            </w:r>
          </w:p>
        </w:tc>
        <w:tc>
          <w:tcPr>
            <w:tcW w:w="1761" w:type="dxa"/>
            <w:gridSpan w:val="4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Русский танец</w:t>
            </w:r>
          </w:p>
        </w:tc>
        <w:tc>
          <w:tcPr>
            <w:tcW w:w="1764" w:type="dxa"/>
            <w:gridSpan w:val="4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Якутский танец</w:t>
            </w:r>
          </w:p>
        </w:tc>
        <w:tc>
          <w:tcPr>
            <w:tcW w:w="1323" w:type="dxa"/>
            <w:gridSpan w:val="3"/>
            <w:tcBorders>
              <w:bottom w:val="single" w:sz="4" w:space="0" w:color="000000" w:themeColor="text1"/>
            </w:tcBorders>
          </w:tcPr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«Весёлая</w:t>
            </w:r>
          </w:p>
          <w:p w:rsidR="004B5A4C" w:rsidRPr="00E57BCE" w:rsidRDefault="004B5A4C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Полька»</w:t>
            </w:r>
          </w:p>
          <w:p w:rsidR="00D533F3" w:rsidRPr="00E57BCE" w:rsidRDefault="00D533F3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1323" w:type="dxa"/>
            <w:gridSpan w:val="3"/>
            <w:tcBorders>
              <w:bottom w:val="single" w:sz="4" w:space="0" w:color="000000" w:themeColor="text1"/>
            </w:tcBorders>
          </w:tcPr>
          <w:p w:rsidR="004B5A4C" w:rsidRPr="00E57BCE" w:rsidRDefault="002719C8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«Галоп</w:t>
            </w:r>
            <w:r w:rsidR="004B5A4C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  <w:p w:rsidR="00D533F3" w:rsidRPr="00E57BCE" w:rsidRDefault="00D533F3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1405" w:type="dxa"/>
            <w:gridSpan w:val="3"/>
            <w:tcBorders>
              <w:bottom w:val="single" w:sz="4" w:space="0" w:color="000000" w:themeColor="text1"/>
            </w:tcBorders>
          </w:tcPr>
          <w:p w:rsidR="004B5A4C" w:rsidRPr="00E57BCE" w:rsidRDefault="004B5A4C" w:rsidP="004B5A4C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33-34</w:t>
            </w: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неделя</w:t>
            </w:r>
          </w:p>
          <w:p w:rsidR="004B5A4C" w:rsidRPr="00E57BCE" w:rsidRDefault="004B5A4C" w:rsidP="004B5A4C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>Повторение</w:t>
            </w:r>
          </w:p>
          <w:p w:rsidR="004B5A4C" w:rsidRPr="00E57BCE" w:rsidRDefault="004B5A4C" w:rsidP="004B5A4C">
            <w:pPr>
              <w:rPr>
                <w:color w:val="244061" w:themeColor="accent1" w:themeShade="80"/>
                <w:sz w:val="20"/>
                <w:szCs w:val="20"/>
              </w:rPr>
            </w:pP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>(2ч.)</w:t>
            </w:r>
          </w:p>
        </w:tc>
      </w:tr>
      <w:tr w:rsidR="002B66D7" w:rsidRPr="002B66D7" w:rsidTr="00913904">
        <w:tc>
          <w:tcPr>
            <w:tcW w:w="1103" w:type="dxa"/>
          </w:tcPr>
          <w:p w:rsidR="002B66D7" w:rsidRPr="00913904" w:rsidRDefault="002B66D7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15732" w:type="dxa"/>
            <w:gridSpan w:val="45"/>
          </w:tcPr>
          <w:p w:rsidR="009B34AD" w:rsidRDefault="009B34AD" w:rsidP="007E6CC8">
            <w:pPr>
              <w:tabs>
                <w:tab w:val="left" w:pos="7215"/>
              </w:tabs>
              <w:rPr>
                <w:color w:val="244061" w:themeColor="accent1" w:themeShade="80"/>
                <w:lang w:val="ru-RU"/>
              </w:rPr>
            </w:pPr>
            <w:r>
              <w:rPr>
                <w:color w:val="244061" w:themeColor="accent1" w:themeShade="80"/>
                <w:lang w:val="ru-RU"/>
              </w:rPr>
              <w:t>Учебные недели</w:t>
            </w:r>
            <w:r w:rsidR="007E6CC8">
              <w:rPr>
                <w:color w:val="244061" w:themeColor="accent1" w:themeShade="80"/>
                <w:lang w:val="ru-RU"/>
              </w:rPr>
              <w:tab/>
            </w:r>
          </w:p>
          <w:p w:rsidR="007E6CC8" w:rsidRDefault="007E6CC8" w:rsidP="007E6CC8">
            <w:pPr>
              <w:tabs>
                <w:tab w:val="left" w:pos="7215"/>
              </w:tabs>
              <w:rPr>
                <w:color w:val="244061" w:themeColor="accent1" w:themeShade="80"/>
                <w:lang w:val="ru-RU"/>
              </w:rPr>
            </w:pPr>
          </w:p>
          <w:p w:rsidR="007E6CC8" w:rsidRPr="00E57BCE" w:rsidRDefault="007E6CC8" w:rsidP="007E6CC8">
            <w:pPr>
              <w:tabs>
                <w:tab w:val="left" w:pos="7215"/>
              </w:tabs>
              <w:rPr>
                <w:color w:val="244061" w:themeColor="accent1" w:themeShade="80"/>
                <w:lang w:val="ru-RU"/>
              </w:rPr>
            </w:pPr>
          </w:p>
        </w:tc>
      </w:tr>
      <w:tr w:rsidR="0054776F" w:rsidRPr="002B66D7" w:rsidTr="00913904">
        <w:tc>
          <w:tcPr>
            <w:tcW w:w="1103" w:type="dxa"/>
          </w:tcPr>
          <w:p w:rsidR="002B66D7" w:rsidRPr="00913904" w:rsidRDefault="002B66D7" w:rsidP="009B34AD">
            <w:pPr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28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</w:t>
            </w:r>
          </w:p>
        </w:tc>
        <w:tc>
          <w:tcPr>
            <w:tcW w:w="427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</w:t>
            </w:r>
          </w:p>
        </w:tc>
        <w:tc>
          <w:tcPr>
            <w:tcW w:w="422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</w:t>
            </w:r>
          </w:p>
        </w:tc>
        <w:tc>
          <w:tcPr>
            <w:tcW w:w="485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4</w:t>
            </w:r>
          </w:p>
        </w:tc>
        <w:tc>
          <w:tcPr>
            <w:tcW w:w="485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5</w:t>
            </w:r>
          </w:p>
        </w:tc>
        <w:tc>
          <w:tcPr>
            <w:tcW w:w="481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6</w:t>
            </w:r>
          </w:p>
        </w:tc>
        <w:tc>
          <w:tcPr>
            <w:tcW w:w="686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7</w:t>
            </w:r>
          </w:p>
        </w:tc>
        <w:tc>
          <w:tcPr>
            <w:tcW w:w="693" w:type="dxa"/>
            <w:gridSpan w:val="3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8</w:t>
            </w:r>
          </w:p>
        </w:tc>
        <w:tc>
          <w:tcPr>
            <w:tcW w:w="407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9</w:t>
            </w:r>
          </w:p>
        </w:tc>
        <w:tc>
          <w:tcPr>
            <w:tcW w:w="497" w:type="dxa"/>
            <w:gridSpan w:val="3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10</w:t>
            </w:r>
          </w:p>
        </w:tc>
        <w:tc>
          <w:tcPr>
            <w:tcW w:w="496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11</w:t>
            </w:r>
          </w:p>
        </w:tc>
        <w:tc>
          <w:tcPr>
            <w:tcW w:w="587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12</w:t>
            </w:r>
          </w:p>
        </w:tc>
        <w:tc>
          <w:tcPr>
            <w:tcW w:w="600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13</w:t>
            </w:r>
          </w:p>
        </w:tc>
        <w:tc>
          <w:tcPr>
            <w:tcW w:w="490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14</w:t>
            </w:r>
          </w:p>
        </w:tc>
        <w:tc>
          <w:tcPr>
            <w:tcW w:w="487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15</w:t>
            </w:r>
          </w:p>
        </w:tc>
        <w:tc>
          <w:tcPr>
            <w:tcW w:w="485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16</w:t>
            </w:r>
          </w:p>
        </w:tc>
        <w:tc>
          <w:tcPr>
            <w:tcW w:w="440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17</w:t>
            </w:r>
          </w:p>
        </w:tc>
        <w:tc>
          <w:tcPr>
            <w:tcW w:w="440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18</w:t>
            </w:r>
          </w:p>
        </w:tc>
        <w:tc>
          <w:tcPr>
            <w:tcW w:w="440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19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20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21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22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23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24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25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26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27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28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29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30</w:t>
            </w:r>
          </w:p>
        </w:tc>
        <w:tc>
          <w:tcPr>
            <w:tcW w:w="674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31</w:t>
            </w:r>
          </w:p>
        </w:tc>
        <w:tc>
          <w:tcPr>
            <w:tcW w:w="73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32</w:t>
            </w:r>
          </w:p>
        </w:tc>
      </w:tr>
      <w:tr w:rsidR="00D533F3" w:rsidRPr="002B66D7" w:rsidTr="00913904">
        <w:trPr>
          <w:trHeight w:val="694"/>
        </w:trPr>
        <w:tc>
          <w:tcPr>
            <w:tcW w:w="1103" w:type="dxa"/>
            <w:vMerge w:val="restart"/>
          </w:tcPr>
          <w:p w:rsidR="00D533F3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Ритмика</w:t>
            </w:r>
          </w:p>
          <w:p w:rsidR="00D533F3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     2</w:t>
            </w:r>
            <w:r w:rsidR="00D533F3" w:rsidRPr="00913904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-й год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обучения</w:t>
            </w:r>
          </w:p>
          <w:p w:rsidR="00D533F3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   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(3кл.)</w:t>
            </w:r>
          </w:p>
        </w:tc>
        <w:tc>
          <w:tcPr>
            <w:tcW w:w="4107" w:type="dxa"/>
            <w:gridSpan w:val="13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Детский эстрадный танец (8 ч.)</w:t>
            </w:r>
          </w:p>
        </w:tc>
        <w:tc>
          <w:tcPr>
            <w:tcW w:w="2587" w:type="dxa"/>
            <w:gridSpan w:val="10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Сюжетный танец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 (5 ч.)</w:t>
            </w:r>
          </w:p>
        </w:tc>
        <w:tc>
          <w:tcPr>
            <w:tcW w:w="1462" w:type="dxa"/>
            <w:gridSpan w:val="5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Новогодняя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Мозаика 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(3 ч.)</w:t>
            </w:r>
          </w:p>
        </w:tc>
        <w:tc>
          <w:tcPr>
            <w:tcW w:w="3525" w:type="dxa"/>
            <w:gridSpan w:val="8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Народный танец (8 ч.)</w:t>
            </w:r>
          </w:p>
        </w:tc>
        <w:tc>
          <w:tcPr>
            <w:tcW w:w="4051" w:type="dxa"/>
            <w:gridSpan w:val="9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Детский бальный танец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(8 ч.)</w:t>
            </w:r>
          </w:p>
          <w:p w:rsidR="00D533F3" w:rsidRPr="00E57BCE" w:rsidRDefault="00D533F3" w:rsidP="009B34AD">
            <w:pPr>
              <w:rPr>
                <w:color w:val="244061" w:themeColor="accent1" w:themeShade="80"/>
                <w:lang w:val="ru-RU"/>
              </w:rPr>
            </w:pPr>
          </w:p>
        </w:tc>
      </w:tr>
      <w:tr w:rsidR="00D533F3" w:rsidTr="00913904">
        <w:trPr>
          <w:trHeight w:val="537"/>
        </w:trPr>
        <w:tc>
          <w:tcPr>
            <w:tcW w:w="1103" w:type="dxa"/>
            <w:vMerge/>
            <w:tcBorders>
              <w:bottom w:val="single" w:sz="4" w:space="0" w:color="000000" w:themeColor="text1"/>
            </w:tcBorders>
          </w:tcPr>
          <w:p w:rsidR="00D533F3" w:rsidRPr="00913904" w:rsidRDefault="00D533F3" w:rsidP="009B34AD">
            <w:pPr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«Сюрприз»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«Танец кукол»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 ч.</w:t>
            </w:r>
          </w:p>
        </w:tc>
        <w:tc>
          <w:tcPr>
            <w:tcW w:w="1379" w:type="dxa"/>
            <w:gridSpan w:val="5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«Озорники»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2 ч.</w:t>
            </w:r>
          </w:p>
        </w:tc>
        <w:tc>
          <w:tcPr>
            <w:tcW w:w="1400" w:type="dxa"/>
            <w:gridSpan w:val="6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«Кошки-мышки»</w:t>
            </w:r>
          </w:p>
        </w:tc>
        <w:tc>
          <w:tcPr>
            <w:tcW w:w="1187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2E126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«в гостях у сказки </w:t>
            </w:r>
            <w:r w:rsidR="00D533F3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</w:tc>
        <w:tc>
          <w:tcPr>
            <w:tcW w:w="1462" w:type="dxa"/>
            <w:gridSpan w:val="5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По новогоднему сценарию</w:t>
            </w:r>
          </w:p>
        </w:tc>
        <w:tc>
          <w:tcPr>
            <w:tcW w:w="1761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Белорусский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танец</w:t>
            </w:r>
          </w:p>
        </w:tc>
        <w:tc>
          <w:tcPr>
            <w:tcW w:w="1764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7E6CC8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Еврейский </w:t>
            </w:r>
            <w:r w:rsidR="00D533F3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танец</w:t>
            </w:r>
          </w:p>
        </w:tc>
        <w:tc>
          <w:tcPr>
            <w:tcW w:w="1323" w:type="dxa"/>
            <w:gridSpan w:val="3"/>
            <w:tcBorders>
              <w:bottom w:val="single" w:sz="4" w:space="0" w:color="000000" w:themeColor="text1"/>
            </w:tcBorders>
          </w:tcPr>
          <w:p w:rsidR="00D533F3" w:rsidRPr="00E57BCE" w:rsidRDefault="002719C8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Сальса</w:t>
            </w:r>
            <w:proofErr w:type="spellEnd"/>
            <w:r w:rsidR="00D533F3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1323" w:type="dxa"/>
            <w:gridSpan w:val="3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«Фигурный вальс»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1405" w:type="dxa"/>
            <w:gridSpan w:val="3"/>
            <w:tcBorders>
              <w:bottom w:val="single" w:sz="4" w:space="0" w:color="000000" w:themeColor="text1"/>
            </w:tcBorders>
          </w:tcPr>
          <w:p w:rsidR="00D533F3" w:rsidRPr="00E57BCE" w:rsidRDefault="00D533F3" w:rsidP="00D533F3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33-34</w:t>
            </w: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неделя</w:t>
            </w:r>
          </w:p>
          <w:p w:rsidR="00D533F3" w:rsidRPr="00E57BCE" w:rsidRDefault="00D533F3" w:rsidP="00D533F3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>Повторение</w:t>
            </w:r>
          </w:p>
          <w:p w:rsidR="00D533F3" w:rsidRPr="00E57BCE" w:rsidRDefault="00D533F3" w:rsidP="00D533F3">
            <w:pPr>
              <w:rPr>
                <w:color w:val="244061" w:themeColor="accent1" w:themeShade="80"/>
                <w:sz w:val="20"/>
                <w:szCs w:val="20"/>
              </w:rPr>
            </w:pP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>(2ч.)</w:t>
            </w:r>
          </w:p>
        </w:tc>
      </w:tr>
      <w:tr w:rsidR="002B66D7" w:rsidRPr="002B66D7" w:rsidTr="00913904">
        <w:tc>
          <w:tcPr>
            <w:tcW w:w="1103" w:type="dxa"/>
          </w:tcPr>
          <w:p w:rsidR="007E6CC8" w:rsidRPr="00913904" w:rsidRDefault="007E6CC8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2B66D7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2B66D7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15732" w:type="dxa"/>
            <w:gridSpan w:val="45"/>
          </w:tcPr>
          <w:p w:rsidR="002B66D7" w:rsidRDefault="002B66D7" w:rsidP="007E6CC8">
            <w:pPr>
              <w:tabs>
                <w:tab w:val="left" w:pos="5115"/>
              </w:tabs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Учебные недели</w:t>
            </w:r>
            <w:r w:rsidR="007E6CC8">
              <w:rPr>
                <w:color w:val="244061" w:themeColor="accent1" w:themeShade="80"/>
                <w:lang w:val="ru-RU"/>
              </w:rPr>
              <w:tab/>
            </w:r>
          </w:p>
          <w:p w:rsidR="007E6CC8" w:rsidRDefault="007E6CC8" w:rsidP="007E6CC8">
            <w:pPr>
              <w:tabs>
                <w:tab w:val="left" w:pos="5115"/>
              </w:tabs>
              <w:rPr>
                <w:color w:val="244061" w:themeColor="accent1" w:themeShade="80"/>
                <w:lang w:val="ru-RU"/>
              </w:rPr>
            </w:pPr>
          </w:p>
          <w:p w:rsidR="009B34AD" w:rsidRPr="00E57BCE" w:rsidRDefault="009B34AD" w:rsidP="0054776F">
            <w:pPr>
              <w:rPr>
                <w:color w:val="244061" w:themeColor="accent1" w:themeShade="80"/>
                <w:lang w:val="ru-RU"/>
              </w:rPr>
            </w:pPr>
          </w:p>
        </w:tc>
      </w:tr>
      <w:tr w:rsidR="0054776F" w:rsidRPr="002B66D7" w:rsidTr="00913904">
        <w:tc>
          <w:tcPr>
            <w:tcW w:w="1103" w:type="dxa"/>
          </w:tcPr>
          <w:p w:rsidR="002B66D7" w:rsidRPr="00913904" w:rsidRDefault="002B66D7" w:rsidP="009B34AD">
            <w:pPr>
              <w:rPr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28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</w:t>
            </w:r>
          </w:p>
        </w:tc>
        <w:tc>
          <w:tcPr>
            <w:tcW w:w="427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</w:t>
            </w:r>
          </w:p>
        </w:tc>
        <w:tc>
          <w:tcPr>
            <w:tcW w:w="422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</w:t>
            </w:r>
          </w:p>
        </w:tc>
        <w:tc>
          <w:tcPr>
            <w:tcW w:w="485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4</w:t>
            </w:r>
          </w:p>
        </w:tc>
        <w:tc>
          <w:tcPr>
            <w:tcW w:w="485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5</w:t>
            </w:r>
          </w:p>
        </w:tc>
        <w:tc>
          <w:tcPr>
            <w:tcW w:w="481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6</w:t>
            </w:r>
          </w:p>
        </w:tc>
        <w:tc>
          <w:tcPr>
            <w:tcW w:w="686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7</w:t>
            </w:r>
          </w:p>
        </w:tc>
        <w:tc>
          <w:tcPr>
            <w:tcW w:w="553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8</w:t>
            </w:r>
          </w:p>
        </w:tc>
        <w:tc>
          <w:tcPr>
            <w:tcW w:w="547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9</w:t>
            </w:r>
          </w:p>
        </w:tc>
        <w:tc>
          <w:tcPr>
            <w:tcW w:w="497" w:type="dxa"/>
            <w:gridSpan w:val="3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10</w:t>
            </w:r>
          </w:p>
        </w:tc>
        <w:tc>
          <w:tcPr>
            <w:tcW w:w="496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11</w:t>
            </w:r>
          </w:p>
        </w:tc>
        <w:tc>
          <w:tcPr>
            <w:tcW w:w="587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12</w:t>
            </w:r>
          </w:p>
        </w:tc>
        <w:tc>
          <w:tcPr>
            <w:tcW w:w="600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13</w:t>
            </w:r>
          </w:p>
        </w:tc>
        <w:tc>
          <w:tcPr>
            <w:tcW w:w="490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14</w:t>
            </w:r>
          </w:p>
        </w:tc>
        <w:tc>
          <w:tcPr>
            <w:tcW w:w="487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15</w:t>
            </w:r>
          </w:p>
        </w:tc>
        <w:tc>
          <w:tcPr>
            <w:tcW w:w="485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16</w:t>
            </w:r>
          </w:p>
        </w:tc>
        <w:tc>
          <w:tcPr>
            <w:tcW w:w="440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17</w:t>
            </w:r>
          </w:p>
        </w:tc>
        <w:tc>
          <w:tcPr>
            <w:tcW w:w="440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18</w:t>
            </w:r>
          </w:p>
        </w:tc>
        <w:tc>
          <w:tcPr>
            <w:tcW w:w="440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19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20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21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22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23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24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25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26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27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28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29</w:t>
            </w:r>
          </w:p>
        </w:tc>
        <w:tc>
          <w:tcPr>
            <w:tcW w:w="44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30</w:t>
            </w:r>
          </w:p>
        </w:tc>
        <w:tc>
          <w:tcPr>
            <w:tcW w:w="674" w:type="dxa"/>
            <w:gridSpan w:val="2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31</w:t>
            </w:r>
          </w:p>
        </w:tc>
        <w:tc>
          <w:tcPr>
            <w:tcW w:w="731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  <w:r w:rsidRPr="00E57BCE">
              <w:rPr>
                <w:color w:val="244061" w:themeColor="accent1" w:themeShade="80"/>
                <w:lang w:val="ru-RU"/>
              </w:rPr>
              <w:t>32</w:t>
            </w:r>
          </w:p>
        </w:tc>
      </w:tr>
      <w:tr w:rsidR="00D533F3" w:rsidRPr="002B66D7" w:rsidTr="00913904">
        <w:tc>
          <w:tcPr>
            <w:tcW w:w="1103" w:type="dxa"/>
            <w:vMerge w:val="restart"/>
          </w:tcPr>
          <w:p w:rsidR="00D533F3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Ритмика</w:t>
            </w:r>
          </w:p>
          <w:p w:rsidR="00D533F3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  </w:t>
            </w:r>
            <w:r w:rsidR="00D533F3" w:rsidRPr="00913904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3-й год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обучения</w:t>
            </w:r>
          </w:p>
          <w:p w:rsidR="00D533F3" w:rsidRPr="00913904" w:rsidRDefault="00913904" w:rsidP="009B34AD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  </w:t>
            </w:r>
            <w:r w:rsidR="00D533F3" w:rsidRPr="00913904">
              <w:rPr>
                <w:color w:val="244061" w:themeColor="accent1" w:themeShade="80"/>
                <w:sz w:val="20"/>
                <w:szCs w:val="20"/>
                <w:lang w:val="ru-RU"/>
              </w:rPr>
              <w:t>(4кл.)</w:t>
            </w:r>
          </w:p>
        </w:tc>
        <w:tc>
          <w:tcPr>
            <w:tcW w:w="3967" w:type="dxa"/>
            <w:gridSpan w:val="12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Современный танец (8 ч.)</w:t>
            </w:r>
          </w:p>
        </w:tc>
        <w:tc>
          <w:tcPr>
            <w:tcW w:w="2727" w:type="dxa"/>
            <w:gridSpan w:val="11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Сюжетный танец 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(5 ч.)</w:t>
            </w:r>
          </w:p>
        </w:tc>
        <w:tc>
          <w:tcPr>
            <w:tcW w:w="1462" w:type="dxa"/>
            <w:gridSpan w:val="5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Новогодняя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 xml:space="preserve">Мозаика 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(3 ч.)</w:t>
            </w:r>
          </w:p>
        </w:tc>
        <w:tc>
          <w:tcPr>
            <w:tcW w:w="3525" w:type="dxa"/>
            <w:gridSpan w:val="8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Народный танец (8 ч.)</w:t>
            </w:r>
          </w:p>
        </w:tc>
        <w:tc>
          <w:tcPr>
            <w:tcW w:w="4051" w:type="dxa"/>
            <w:gridSpan w:val="9"/>
          </w:tcPr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Детский бальный танец</w:t>
            </w:r>
          </w:p>
          <w:p w:rsidR="00D533F3" w:rsidRPr="00E57BCE" w:rsidRDefault="00D533F3" w:rsidP="009B34AD">
            <w:pPr>
              <w:rPr>
                <w:b/>
                <w:i/>
                <w:color w:val="244061" w:themeColor="accent1" w:themeShade="80"/>
                <w:lang w:val="ru-RU"/>
              </w:rPr>
            </w:pPr>
            <w:r w:rsidRPr="00E57BCE">
              <w:rPr>
                <w:b/>
                <w:i/>
                <w:color w:val="244061" w:themeColor="accent1" w:themeShade="80"/>
                <w:lang w:val="ru-RU"/>
              </w:rPr>
              <w:t>(8 ч.)</w:t>
            </w:r>
          </w:p>
          <w:p w:rsidR="00D533F3" w:rsidRPr="00E57BCE" w:rsidRDefault="00D533F3" w:rsidP="009B34AD">
            <w:pPr>
              <w:rPr>
                <w:color w:val="244061" w:themeColor="accent1" w:themeShade="80"/>
                <w:lang w:val="ru-RU"/>
              </w:rPr>
            </w:pPr>
          </w:p>
        </w:tc>
      </w:tr>
      <w:tr w:rsidR="00D533F3" w:rsidRPr="0054776F" w:rsidTr="00913904">
        <w:trPr>
          <w:trHeight w:val="537"/>
        </w:trPr>
        <w:tc>
          <w:tcPr>
            <w:tcW w:w="1103" w:type="dxa"/>
            <w:vMerge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color w:val="244061" w:themeColor="accent1" w:themeShade="80"/>
              </w:rPr>
            </w:pPr>
          </w:p>
        </w:tc>
        <w:tc>
          <w:tcPr>
            <w:tcW w:w="1762" w:type="dxa"/>
            <w:gridSpan w:val="5"/>
            <w:tcBorders>
              <w:bottom w:val="single" w:sz="4" w:space="0" w:color="000000" w:themeColor="text1"/>
            </w:tcBorders>
          </w:tcPr>
          <w:p w:rsidR="00D533F3" w:rsidRPr="00E57BCE" w:rsidRDefault="00D533F3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Хип-хоп</w:t>
            </w:r>
          </w:p>
          <w:p w:rsidR="00D533F3" w:rsidRPr="00E57BCE" w:rsidRDefault="00D533F3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2B66D7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4 ч.</w:t>
            </w:r>
          </w:p>
        </w:tc>
        <w:tc>
          <w:tcPr>
            <w:tcW w:w="2205" w:type="dxa"/>
            <w:gridSpan w:val="7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Соврем-й </w:t>
            </w:r>
            <w:r w:rsidR="002B147A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эстрадный </w:t>
            </w: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танец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«танцуй с нами»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 ч.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gridSpan w:val="7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«Танец </w:t>
            </w:r>
          </w:p>
          <w:p w:rsidR="00D533F3" w:rsidRPr="00E57BCE" w:rsidRDefault="002B147A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Подводное царство</w:t>
            </w:r>
            <w:r w:rsidR="00D533F3"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87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«Встреча»</w:t>
            </w:r>
          </w:p>
        </w:tc>
        <w:tc>
          <w:tcPr>
            <w:tcW w:w="1462" w:type="dxa"/>
            <w:gridSpan w:val="5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По новогоднему сценарию</w:t>
            </w:r>
          </w:p>
        </w:tc>
        <w:tc>
          <w:tcPr>
            <w:tcW w:w="1761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7E6CC8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Украинский танец</w:t>
            </w:r>
          </w:p>
        </w:tc>
        <w:tc>
          <w:tcPr>
            <w:tcW w:w="1764" w:type="dxa"/>
            <w:gridSpan w:val="4"/>
            <w:tcBorders>
              <w:bottom w:val="single" w:sz="4" w:space="0" w:color="000000" w:themeColor="text1"/>
            </w:tcBorders>
          </w:tcPr>
          <w:p w:rsidR="00D533F3" w:rsidRPr="00E57BCE" w:rsidRDefault="002719C8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Казах</w:t>
            </w:r>
            <w:r w:rsidR="007E6CC8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ский танец</w:t>
            </w:r>
          </w:p>
        </w:tc>
        <w:tc>
          <w:tcPr>
            <w:tcW w:w="1323" w:type="dxa"/>
            <w:gridSpan w:val="3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«Ча-ча-ча»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1323" w:type="dxa"/>
            <w:gridSpan w:val="3"/>
            <w:tcBorders>
              <w:bottom w:val="single" w:sz="4" w:space="0" w:color="000000" w:themeColor="text1"/>
            </w:tcBorders>
          </w:tcPr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«</w:t>
            </w:r>
            <w:proofErr w:type="gramStart"/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Медлен -  </w:t>
            </w:r>
            <w:proofErr w:type="spellStart"/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 xml:space="preserve"> вальс»</w:t>
            </w:r>
          </w:p>
          <w:p w:rsidR="00D533F3" w:rsidRPr="00E57BCE" w:rsidRDefault="00D533F3" w:rsidP="009B34AD">
            <w:pPr>
              <w:rPr>
                <w:b/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4ч.</w:t>
            </w:r>
          </w:p>
        </w:tc>
        <w:tc>
          <w:tcPr>
            <w:tcW w:w="1405" w:type="dxa"/>
            <w:gridSpan w:val="3"/>
            <w:tcBorders>
              <w:bottom w:val="single" w:sz="4" w:space="0" w:color="000000" w:themeColor="text1"/>
            </w:tcBorders>
          </w:tcPr>
          <w:p w:rsidR="00D533F3" w:rsidRPr="00E57BCE" w:rsidRDefault="00D533F3" w:rsidP="00D533F3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b/>
                <w:color w:val="244061" w:themeColor="accent1" w:themeShade="80"/>
                <w:sz w:val="20"/>
                <w:szCs w:val="20"/>
                <w:lang w:val="ru-RU"/>
              </w:rPr>
              <w:t>33-34</w:t>
            </w: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 xml:space="preserve"> неделя</w:t>
            </w:r>
          </w:p>
          <w:p w:rsidR="00D533F3" w:rsidRPr="00E57BCE" w:rsidRDefault="00D533F3" w:rsidP="00D533F3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>Повторение</w:t>
            </w:r>
          </w:p>
          <w:p w:rsidR="00D533F3" w:rsidRPr="00E57BCE" w:rsidRDefault="00D533F3" w:rsidP="00D533F3">
            <w:pPr>
              <w:rPr>
                <w:color w:val="244061" w:themeColor="accent1" w:themeShade="80"/>
                <w:sz w:val="20"/>
                <w:szCs w:val="20"/>
                <w:lang w:val="ru-RU"/>
              </w:rPr>
            </w:pPr>
            <w:r w:rsidRPr="00E57BCE">
              <w:rPr>
                <w:color w:val="244061" w:themeColor="accent1" w:themeShade="80"/>
                <w:sz w:val="20"/>
                <w:szCs w:val="20"/>
                <w:lang w:val="ru-RU"/>
              </w:rPr>
              <w:t>(2ч.)</w:t>
            </w:r>
          </w:p>
        </w:tc>
      </w:tr>
      <w:tr w:rsidR="002B66D7" w:rsidRPr="002B66D7" w:rsidTr="00913904">
        <w:trPr>
          <w:trHeight w:val="349"/>
        </w:trPr>
        <w:tc>
          <w:tcPr>
            <w:tcW w:w="1103" w:type="dxa"/>
          </w:tcPr>
          <w:p w:rsidR="002B66D7" w:rsidRPr="00E57BCE" w:rsidRDefault="002B66D7" w:rsidP="009B34AD">
            <w:pPr>
              <w:rPr>
                <w:color w:val="244061" w:themeColor="accent1" w:themeShade="80"/>
                <w:lang w:val="ru-RU"/>
              </w:rPr>
            </w:pPr>
          </w:p>
        </w:tc>
        <w:tc>
          <w:tcPr>
            <w:tcW w:w="15732" w:type="dxa"/>
            <w:gridSpan w:val="45"/>
          </w:tcPr>
          <w:p w:rsidR="009B34AD" w:rsidRPr="00E57BCE" w:rsidRDefault="009B34AD" w:rsidP="0054776F">
            <w:pPr>
              <w:rPr>
                <w:color w:val="244061" w:themeColor="accent1" w:themeShade="80"/>
                <w:lang w:val="ru-RU"/>
              </w:rPr>
            </w:pPr>
          </w:p>
        </w:tc>
      </w:tr>
    </w:tbl>
    <w:p w:rsidR="007E6CC8" w:rsidRDefault="002719C8" w:rsidP="00D533F3">
      <w:pPr>
        <w:jc w:val="center"/>
        <w:rPr>
          <w:b/>
          <w:color w:val="7030A0"/>
          <w:sz w:val="28"/>
          <w:szCs w:val="28"/>
          <w:lang w:val="ru-RU"/>
        </w:rPr>
      </w:pPr>
      <w:r>
        <w:rPr>
          <w:b/>
          <w:color w:val="7030A0"/>
          <w:sz w:val="28"/>
          <w:szCs w:val="28"/>
          <w:lang w:val="ru-RU"/>
        </w:rPr>
        <w:t>Календарное планирование на 2015-2016</w:t>
      </w:r>
      <w:r w:rsidR="00D533F3" w:rsidRPr="001655A3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D533F3" w:rsidRPr="001655A3">
        <w:rPr>
          <w:b/>
          <w:color w:val="7030A0"/>
          <w:sz w:val="28"/>
          <w:szCs w:val="28"/>
          <w:lang w:val="ru-RU"/>
        </w:rPr>
        <w:t>уч</w:t>
      </w:r>
      <w:proofErr w:type="gramStart"/>
      <w:r w:rsidR="00D533F3" w:rsidRPr="001655A3">
        <w:rPr>
          <w:b/>
          <w:color w:val="7030A0"/>
          <w:sz w:val="28"/>
          <w:szCs w:val="28"/>
          <w:lang w:val="ru-RU"/>
        </w:rPr>
        <w:t>.г</w:t>
      </w:r>
      <w:proofErr w:type="gramEnd"/>
      <w:r w:rsidR="00D533F3" w:rsidRPr="001655A3">
        <w:rPr>
          <w:b/>
          <w:color w:val="7030A0"/>
          <w:sz w:val="28"/>
          <w:szCs w:val="28"/>
          <w:lang w:val="ru-RU"/>
        </w:rPr>
        <w:t>од</w:t>
      </w:r>
      <w:proofErr w:type="spellEnd"/>
      <w:r w:rsidR="00D533F3" w:rsidRPr="001655A3">
        <w:rPr>
          <w:b/>
          <w:color w:val="7030A0"/>
          <w:sz w:val="28"/>
          <w:szCs w:val="28"/>
          <w:lang w:val="ru-RU"/>
        </w:rPr>
        <w:t>.</w:t>
      </w:r>
    </w:p>
    <w:p w:rsidR="007E6CC8" w:rsidRDefault="007E6CC8" w:rsidP="00D533F3">
      <w:pPr>
        <w:jc w:val="center"/>
        <w:rPr>
          <w:b/>
          <w:color w:val="7030A0"/>
          <w:sz w:val="28"/>
          <w:szCs w:val="28"/>
          <w:lang w:val="ru-RU"/>
        </w:rPr>
      </w:pPr>
    </w:p>
    <w:p w:rsidR="007E6CC8" w:rsidRPr="001655A3" w:rsidRDefault="007E6CC8" w:rsidP="00D533F3">
      <w:pPr>
        <w:jc w:val="center"/>
        <w:rPr>
          <w:b/>
          <w:color w:val="7030A0"/>
          <w:sz w:val="28"/>
          <w:szCs w:val="28"/>
          <w:lang w:val="ru-RU"/>
        </w:rPr>
      </w:pPr>
    </w:p>
    <w:sectPr w:rsidR="007E6CC8" w:rsidRPr="001655A3" w:rsidSect="002B66D7">
      <w:pgSz w:w="16838" w:h="11906" w:orient="landscape"/>
      <w:pgMar w:top="193" w:right="181" w:bottom="198" w:left="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AB" w:rsidRDefault="00A060AB" w:rsidP="003638D2">
      <w:pPr>
        <w:spacing w:after="0" w:line="240" w:lineRule="auto"/>
      </w:pPr>
      <w:r>
        <w:separator/>
      </w:r>
    </w:p>
  </w:endnote>
  <w:endnote w:type="continuationSeparator" w:id="0">
    <w:p w:rsidR="00A060AB" w:rsidRDefault="00A060AB" w:rsidP="0036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AB" w:rsidRDefault="00A060AB" w:rsidP="003638D2">
      <w:pPr>
        <w:spacing w:after="0" w:line="240" w:lineRule="auto"/>
      </w:pPr>
      <w:r>
        <w:separator/>
      </w:r>
    </w:p>
  </w:footnote>
  <w:footnote w:type="continuationSeparator" w:id="0">
    <w:p w:rsidR="00A060AB" w:rsidRDefault="00A060AB" w:rsidP="0036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AC8"/>
    <w:multiLevelType w:val="hybridMultilevel"/>
    <w:tmpl w:val="25B044B4"/>
    <w:lvl w:ilvl="0" w:tplc="CD9C749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60848"/>
    <w:multiLevelType w:val="hybridMultilevel"/>
    <w:tmpl w:val="41269916"/>
    <w:lvl w:ilvl="0" w:tplc="18F0F860">
      <w:start w:val="8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700B6"/>
    <w:multiLevelType w:val="hybridMultilevel"/>
    <w:tmpl w:val="0E3EA5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038B7"/>
    <w:multiLevelType w:val="hybridMultilevel"/>
    <w:tmpl w:val="D20A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92198"/>
    <w:multiLevelType w:val="hybridMultilevel"/>
    <w:tmpl w:val="D282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261A7"/>
    <w:multiLevelType w:val="hybridMultilevel"/>
    <w:tmpl w:val="3C585B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A3121"/>
    <w:multiLevelType w:val="hybridMultilevel"/>
    <w:tmpl w:val="6924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E7CDA"/>
    <w:multiLevelType w:val="multilevel"/>
    <w:tmpl w:val="2ED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2B6E7C"/>
    <w:multiLevelType w:val="hybridMultilevel"/>
    <w:tmpl w:val="99F86036"/>
    <w:lvl w:ilvl="0" w:tplc="3F02B184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E2BEF"/>
    <w:multiLevelType w:val="hybridMultilevel"/>
    <w:tmpl w:val="FAE2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D2606"/>
    <w:multiLevelType w:val="hybridMultilevel"/>
    <w:tmpl w:val="CE2CE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E4926"/>
    <w:multiLevelType w:val="hybridMultilevel"/>
    <w:tmpl w:val="4AAC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802AA"/>
    <w:multiLevelType w:val="hybridMultilevel"/>
    <w:tmpl w:val="CAD029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73799"/>
    <w:multiLevelType w:val="hybridMultilevel"/>
    <w:tmpl w:val="BD68CC7E"/>
    <w:lvl w:ilvl="0" w:tplc="ED4077F6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B602A"/>
    <w:multiLevelType w:val="hybridMultilevel"/>
    <w:tmpl w:val="4B92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6191C"/>
    <w:multiLevelType w:val="hybridMultilevel"/>
    <w:tmpl w:val="D6506D9E"/>
    <w:lvl w:ilvl="0" w:tplc="74CE6854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B1FFC"/>
    <w:multiLevelType w:val="hybridMultilevel"/>
    <w:tmpl w:val="4E5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DE69AA"/>
    <w:multiLevelType w:val="hybridMultilevel"/>
    <w:tmpl w:val="EC4220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61361"/>
    <w:multiLevelType w:val="hybridMultilevel"/>
    <w:tmpl w:val="2FF2D5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57193"/>
    <w:multiLevelType w:val="hybridMultilevel"/>
    <w:tmpl w:val="E5929764"/>
    <w:lvl w:ilvl="0" w:tplc="242E6F4A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C63"/>
    <w:multiLevelType w:val="hybridMultilevel"/>
    <w:tmpl w:val="4B28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E1D79"/>
    <w:multiLevelType w:val="hybridMultilevel"/>
    <w:tmpl w:val="AB402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6325E"/>
    <w:multiLevelType w:val="hybridMultilevel"/>
    <w:tmpl w:val="80CA3FC6"/>
    <w:lvl w:ilvl="0" w:tplc="4650008E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19131A"/>
    <w:multiLevelType w:val="hybridMultilevel"/>
    <w:tmpl w:val="FE7213B8"/>
    <w:lvl w:ilvl="0" w:tplc="EDD2553A">
      <w:start w:val="8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331EF3"/>
    <w:multiLevelType w:val="hybridMultilevel"/>
    <w:tmpl w:val="1F22A2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93FE6"/>
    <w:multiLevelType w:val="hybridMultilevel"/>
    <w:tmpl w:val="463A7DA0"/>
    <w:lvl w:ilvl="0" w:tplc="C00C3262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E0A71"/>
    <w:multiLevelType w:val="hybridMultilevel"/>
    <w:tmpl w:val="101E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7"/>
    <w:rsid w:val="00095BEF"/>
    <w:rsid w:val="000A708F"/>
    <w:rsid w:val="001105F3"/>
    <w:rsid w:val="001655A3"/>
    <w:rsid w:val="00265A77"/>
    <w:rsid w:val="002719C8"/>
    <w:rsid w:val="002A217C"/>
    <w:rsid w:val="002B147A"/>
    <w:rsid w:val="002B66D7"/>
    <w:rsid w:val="002C536F"/>
    <w:rsid w:val="002E1263"/>
    <w:rsid w:val="00363615"/>
    <w:rsid w:val="003638D2"/>
    <w:rsid w:val="003762CE"/>
    <w:rsid w:val="003914F7"/>
    <w:rsid w:val="00465260"/>
    <w:rsid w:val="004B55F5"/>
    <w:rsid w:val="004B5A4C"/>
    <w:rsid w:val="0054776F"/>
    <w:rsid w:val="005B67C8"/>
    <w:rsid w:val="00622FE3"/>
    <w:rsid w:val="00626FDC"/>
    <w:rsid w:val="00656D78"/>
    <w:rsid w:val="007579C2"/>
    <w:rsid w:val="007713BD"/>
    <w:rsid w:val="007B1220"/>
    <w:rsid w:val="007D4C2C"/>
    <w:rsid w:val="007E6CC8"/>
    <w:rsid w:val="00882915"/>
    <w:rsid w:val="009016DC"/>
    <w:rsid w:val="00913904"/>
    <w:rsid w:val="00990E45"/>
    <w:rsid w:val="009B34AD"/>
    <w:rsid w:val="00A060AB"/>
    <w:rsid w:val="00A62225"/>
    <w:rsid w:val="00B936A9"/>
    <w:rsid w:val="00BB023F"/>
    <w:rsid w:val="00BB323F"/>
    <w:rsid w:val="00BE5F56"/>
    <w:rsid w:val="00BF35AB"/>
    <w:rsid w:val="00D16A0B"/>
    <w:rsid w:val="00D46493"/>
    <w:rsid w:val="00D53126"/>
    <w:rsid w:val="00D533F3"/>
    <w:rsid w:val="00D77F52"/>
    <w:rsid w:val="00DC6851"/>
    <w:rsid w:val="00DD5CD5"/>
    <w:rsid w:val="00DD7B0E"/>
    <w:rsid w:val="00DE603C"/>
    <w:rsid w:val="00E57BCE"/>
    <w:rsid w:val="00E8183F"/>
    <w:rsid w:val="00EA6D44"/>
    <w:rsid w:val="00EC2C2C"/>
    <w:rsid w:val="00F2013A"/>
    <w:rsid w:val="00F33CF7"/>
    <w:rsid w:val="00F4287D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D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D7"/>
    <w:pPr>
      <w:ind w:left="720"/>
      <w:contextualSpacing/>
    </w:pPr>
  </w:style>
  <w:style w:type="table" w:styleId="a4">
    <w:name w:val="Table Grid"/>
    <w:basedOn w:val="a1"/>
    <w:uiPriority w:val="59"/>
    <w:rsid w:val="002B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9B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B34AD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36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38D2"/>
    <w:rPr>
      <w:rFonts w:ascii="Calibri" w:eastAsia="Times New Roman" w:hAnsi="Calibri" w:cs="Times New Roman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36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38D2"/>
    <w:rPr>
      <w:rFonts w:ascii="Calibri" w:eastAsia="Times New Roman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9C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D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D7"/>
    <w:pPr>
      <w:ind w:left="720"/>
      <w:contextualSpacing/>
    </w:pPr>
  </w:style>
  <w:style w:type="table" w:styleId="a4">
    <w:name w:val="Table Grid"/>
    <w:basedOn w:val="a1"/>
    <w:uiPriority w:val="59"/>
    <w:rsid w:val="002B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9B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B34AD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36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38D2"/>
    <w:rPr>
      <w:rFonts w:ascii="Calibri" w:eastAsia="Times New Roman" w:hAnsi="Calibri" w:cs="Times New Roman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36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38D2"/>
    <w:rPr>
      <w:rFonts w:ascii="Calibri" w:eastAsia="Times New Roman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9C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Тимофей</cp:lastModifiedBy>
  <cp:revision>3</cp:revision>
  <cp:lastPrinted>2015-06-07T10:37:00Z</cp:lastPrinted>
  <dcterms:created xsi:type="dcterms:W3CDTF">2010-10-02T23:39:00Z</dcterms:created>
  <dcterms:modified xsi:type="dcterms:W3CDTF">2015-06-07T10:42:00Z</dcterms:modified>
</cp:coreProperties>
</file>