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F4" w:rsidRPr="0030363A" w:rsidRDefault="00107AD6" w:rsidP="00FD43D8">
      <w:pPr>
        <w:jc w:val="both"/>
        <w:rPr>
          <w:b/>
          <w:sz w:val="20"/>
          <w:szCs w:val="20"/>
        </w:rPr>
      </w:pPr>
      <w:r w:rsidRPr="0030363A">
        <w:rPr>
          <w:b/>
          <w:sz w:val="20"/>
          <w:szCs w:val="20"/>
        </w:rPr>
        <w:t xml:space="preserve">Урок  «Речь и культура общения».   1 класс.   Разговор без слов. </w:t>
      </w:r>
    </w:p>
    <w:p w:rsidR="00107AD6" w:rsidRPr="0030363A" w:rsidRDefault="00107AD6" w:rsidP="00FD43D8">
      <w:pPr>
        <w:jc w:val="both"/>
        <w:rPr>
          <w:sz w:val="20"/>
          <w:szCs w:val="20"/>
        </w:rPr>
      </w:pPr>
      <w:r w:rsidRPr="0030363A">
        <w:rPr>
          <w:b/>
          <w:sz w:val="20"/>
          <w:szCs w:val="20"/>
        </w:rPr>
        <w:t>Цели:</w:t>
      </w:r>
      <w:r w:rsidRPr="0030363A">
        <w:rPr>
          <w:sz w:val="20"/>
          <w:szCs w:val="20"/>
        </w:rPr>
        <w:t xml:space="preserve">  познакомить с невербальным типом  общения;  сформировать умения использовать мимику, жесты, язык тела в различных ситуациях;  развивать комму</w:t>
      </w:r>
      <w:r w:rsidR="006B7DD1" w:rsidRPr="0030363A">
        <w:rPr>
          <w:sz w:val="20"/>
          <w:szCs w:val="20"/>
        </w:rPr>
        <w:t>никативные навыки и способность оценивать состояние человека по внешним проявлениям;  воспитывать культуру поведения и навыки совместной деятельности в коллективе.</w:t>
      </w:r>
    </w:p>
    <w:p w:rsidR="006B7DD1" w:rsidRPr="0030363A" w:rsidRDefault="006B7DD1" w:rsidP="00FD43D8">
      <w:pPr>
        <w:jc w:val="both"/>
        <w:rPr>
          <w:b/>
          <w:sz w:val="20"/>
          <w:szCs w:val="20"/>
        </w:rPr>
      </w:pPr>
      <w:r w:rsidRPr="0030363A">
        <w:rPr>
          <w:b/>
          <w:sz w:val="20"/>
          <w:szCs w:val="20"/>
        </w:rPr>
        <w:t>Планируемые образовательные результаты.</w:t>
      </w:r>
    </w:p>
    <w:p w:rsidR="006B7DD1" w:rsidRPr="0030363A" w:rsidRDefault="006B7DD1" w:rsidP="00FD43D8">
      <w:pPr>
        <w:jc w:val="both"/>
        <w:rPr>
          <w:sz w:val="20"/>
          <w:szCs w:val="20"/>
        </w:rPr>
      </w:pPr>
      <w:r w:rsidRPr="0030363A">
        <w:rPr>
          <w:b/>
          <w:sz w:val="20"/>
          <w:szCs w:val="20"/>
        </w:rPr>
        <w:t>Предметные</w:t>
      </w:r>
      <w:r w:rsidRPr="0030363A">
        <w:rPr>
          <w:sz w:val="20"/>
          <w:szCs w:val="20"/>
        </w:rPr>
        <w:t>: усвоение дополнительных  средств выразительности устной речи</w:t>
      </w:r>
      <w:r w:rsidR="00303230" w:rsidRPr="0030363A">
        <w:rPr>
          <w:sz w:val="20"/>
          <w:szCs w:val="20"/>
        </w:rPr>
        <w:t xml:space="preserve"> </w:t>
      </w:r>
      <w:proofErr w:type="gramStart"/>
      <w:r w:rsidR="00303230" w:rsidRPr="0030363A">
        <w:rPr>
          <w:sz w:val="20"/>
          <w:szCs w:val="20"/>
        </w:rPr>
        <w:t xml:space="preserve">( </w:t>
      </w:r>
      <w:proofErr w:type="gramEnd"/>
      <w:r w:rsidR="00303230" w:rsidRPr="0030363A">
        <w:rPr>
          <w:sz w:val="20"/>
          <w:szCs w:val="20"/>
        </w:rPr>
        <w:t>мимика, жесты, поза), умение устанавливать отношения друг с другом для общения.</w:t>
      </w:r>
    </w:p>
    <w:p w:rsidR="00303230" w:rsidRPr="0030363A" w:rsidRDefault="00303230" w:rsidP="00FD43D8">
      <w:pPr>
        <w:jc w:val="both"/>
        <w:rPr>
          <w:sz w:val="20"/>
          <w:szCs w:val="20"/>
        </w:rPr>
      </w:pPr>
      <w:r w:rsidRPr="0030363A">
        <w:rPr>
          <w:b/>
          <w:sz w:val="20"/>
          <w:szCs w:val="20"/>
        </w:rPr>
        <w:t>Личностные:</w:t>
      </w:r>
      <w:r w:rsidRPr="0030363A">
        <w:rPr>
          <w:sz w:val="20"/>
          <w:szCs w:val="20"/>
        </w:rPr>
        <w:t xml:space="preserve"> </w:t>
      </w:r>
      <w:r w:rsidR="00E55A19" w:rsidRPr="0030363A">
        <w:rPr>
          <w:sz w:val="20"/>
          <w:szCs w:val="20"/>
        </w:rPr>
        <w:t xml:space="preserve"> проявление интереса к новому учебному материалу, формирование самооценки на основе критерия успешности учебной деятельности.</w:t>
      </w:r>
    </w:p>
    <w:p w:rsidR="00E55A19" w:rsidRPr="0030363A" w:rsidRDefault="00E55A19" w:rsidP="00FD43D8">
      <w:pPr>
        <w:jc w:val="both"/>
        <w:rPr>
          <w:sz w:val="20"/>
          <w:szCs w:val="20"/>
        </w:rPr>
      </w:pPr>
      <w:proofErr w:type="spellStart"/>
      <w:r w:rsidRPr="0030363A">
        <w:rPr>
          <w:b/>
          <w:sz w:val="20"/>
          <w:szCs w:val="20"/>
        </w:rPr>
        <w:t>Метапредметные</w:t>
      </w:r>
      <w:proofErr w:type="spellEnd"/>
      <w:r w:rsidRPr="0030363A">
        <w:rPr>
          <w:b/>
          <w:i/>
          <w:sz w:val="20"/>
          <w:szCs w:val="20"/>
        </w:rPr>
        <w:t xml:space="preserve">:  познавательные </w:t>
      </w:r>
      <w:r w:rsidR="00DE4D7C" w:rsidRPr="0030363A">
        <w:rPr>
          <w:b/>
          <w:i/>
          <w:sz w:val="20"/>
          <w:szCs w:val="20"/>
        </w:rPr>
        <w:t xml:space="preserve"> - </w:t>
      </w:r>
      <w:r w:rsidRPr="0030363A">
        <w:rPr>
          <w:b/>
          <w:i/>
          <w:sz w:val="20"/>
          <w:szCs w:val="20"/>
        </w:rPr>
        <w:t xml:space="preserve"> </w:t>
      </w:r>
      <w:r w:rsidRPr="0030363A">
        <w:rPr>
          <w:sz w:val="20"/>
          <w:szCs w:val="20"/>
        </w:rPr>
        <w:t xml:space="preserve">ориентирование в своей системе знаний, </w:t>
      </w:r>
      <w:r w:rsidR="00DE4D7C" w:rsidRPr="0030363A">
        <w:rPr>
          <w:sz w:val="20"/>
          <w:szCs w:val="20"/>
        </w:rPr>
        <w:t xml:space="preserve">получение новых знаний </w:t>
      </w:r>
      <w:proofErr w:type="gramStart"/>
      <w:r w:rsidR="00DE4D7C" w:rsidRPr="0030363A">
        <w:rPr>
          <w:sz w:val="20"/>
          <w:szCs w:val="20"/>
        </w:rPr>
        <w:t xml:space="preserve">( </w:t>
      </w:r>
      <w:proofErr w:type="gramEnd"/>
      <w:r w:rsidR="00DE4D7C" w:rsidRPr="0030363A">
        <w:rPr>
          <w:sz w:val="20"/>
          <w:szCs w:val="20"/>
        </w:rPr>
        <w:t>учебник, жизненный опыт, информация с урока), анализ изучаемых фактов ( отличительные признаки).</w:t>
      </w:r>
    </w:p>
    <w:p w:rsidR="00DE4D7C" w:rsidRPr="0030363A" w:rsidRDefault="00DE4D7C" w:rsidP="00FD43D8">
      <w:pPr>
        <w:jc w:val="both"/>
        <w:rPr>
          <w:sz w:val="20"/>
          <w:szCs w:val="20"/>
        </w:rPr>
      </w:pPr>
      <w:r w:rsidRPr="0030363A">
        <w:rPr>
          <w:b/>
          <w:i/>
          <w:sz w:val="20"/>
          <w:szCs w:val="20"/>
        </w:rPr>
        <w:t xml:space="preserve">                                   регулятивные</w:t>
      </w:r>
      <w:r w:rsidRPr="0030363A">
        <w:rPr>
          <w:sz w:val="20"/>
          <w:szCs w:val="20"/>
        </w:rPr>
        <w:t xml:space="preserve"> </w:t>
      </w:r>
      <w:r w:rsidR="00FA6A7B" w:rsidRPr="0030363A">
        <w:rPr>
          <w:sz w:val="20"/>
          <w:szCs w:val="20"/>
        </w:rPr>
        <w:t>–</w:t>
      </w:r>
      <w:r w:rsidRPr="0030363A">
        <w:rPr>
          <w:sz w:val="20"/>
          <w:szCs w:val="20"/>
        </w:rPr>
        <w:t xml:space="preserve"> </w:t>
      </w:r>
      <w:r w:rsidR="00FA6A7B" w:rsidRPr="0030363A">
        <w:rPr>
          <w:sz w:val="20"/>
          <w:szCs w:val="20"/>
        </w:rPr>
        <w:t xml:space="preserve">постановка цели, планирование деятельности на уроке, самоконтроль,  самооценка учебной деятельности. </w:t>
      </w:r>
    </w:p>
    <w:p w:rsidR="00FA6A7B" w:rsidRPr="0030363A" w:rsidRDefault="00FA6A7B" w:rsidP="00FD43D8">
      <w:pPr>
        <w:jc w:val="both"/>
        <w:rPr>
          <w:sz w:val="20"/>
          <w:szCs w:val="20"/>
        </w:rPr>
      </w:pPr>
      <w:r w:rsidRPr="0030363A">
        <w:rPr>
          <w:b/>
          <w:i/>
          <w:sz w:val="20"/>
          <w:szCs w:val="20"/>
        </w:rPr>
        <w:t xml:space="preserve">                                   коммуникативные</w:t>
      </w:r>
      <w:r w:rsidRPr="0030363A">
        <w:rPr>
          <w:sz w:val="20"/>
          <w:szCs w:val="20"/>
        </w:rPr>
        <w:t xml:space="preserve"> – формулирование собственного мнения и позиции</w:t>
      </w:r>
      <w:r w:rsidR="00BE1A96" w:rsidRPr="0030363A">
        <w:rPr>
          <w:sz w:val="20"/>
          <w:szCs w:val="20"/>
        </w:rPr>
        <w:t>, слушание и понимание  речи других, работа в паре, группе.</w:t>
      </w:r>
    </w:p>
    <w:p w:rsidR="00BE1A96" w:rsidRPr="0030363A" w:rsidRDefault="00BE1A96" w:rsidP="00FD43D8">
      <w:pPr>
        <w:jc w:val="both"/>
        <w:rPr>
          <w:sz w:val="20"/>
          <w:szCs w:val="20"/>
        </w:rPr>
      </w:pPr>
      <w:r w:rsidRPr="0030363A">
        <w:rPr>
          <w:b/>
          <w:sz w:val="20"/>
          <w:szCs w:val="20"/>
        </w:rPr>
        <w:t xml:space="preserve">Оборудование: </w:t>
      </w:r>
      <w:r w:rsidRPr="0030363A">
        <w:rPr>
          <w:sz w:val="20"/>
          <w:szCs w:val="20"/>
        </w:rPr>
        <w:t xml:space="preserve"> учебник, компьютер, проектор, карточки – символы, </w:t>
      </w:r>
      <w:r w:rsidR="00D942CF" w:rsidRPr="0030363A">
        <w:rPr>
          <w:sz w:val="20"/>
          <w:szCs w:val="20"/>
        </w:rPr>
        <w:t>записи музыкальных произведений.</w:t>
      </w:r>
    </w:p>
    <w:p w:rsidR="00D942CF" w:rsidRPr="0030363A" w:rsidRDefault="00D942CF" w:rsidP="00FD43D8">
      <w:pPr>
        <w:jc w:val="both"/>
        <w:rPr>
          <w:sz w:val="20"/>
          <w:szCs w:val="20"/>
        </w:rPr>
      </w:pPr>
      <w:r w:rsidRPr="0030363A">
        <w:rPr>
          <w:b/>
          <w:sz w:val="20"/>
          <w:szCs w:val="20"/>
        </w:rPr>
        <w:t>Ход урока.</w:t>
      </w:r>
      <w:r w:rsidRPr="0030363A">
        <w:rPr>
          <w:sz w:val="20"/>
          <w:szCs w:val="20"/>
        </w:rPr>
        <w:t xml:space="preserve"> </w:t>
      </w:r>
    </w:p>
    <w:p w:rsidR="00D942CF" w:rsidRPr="0030363A" w:rsidRDefault="002E4500" w:rsidP="00FD43D8">
      <w:pPr>
        <w:pStyle w:val="a3"/>
        <w:numPr>
          <w:ilvl w:val="0"/>
          <w:numId w:val="1"/>
        </w:numPr>
        <w:jc w:val="both"/>
        <w:rPr>
          <w:b/>
          <w:i/>
          <w:sz w:val="20"/>
          <w:szCs w:val="20"/>
        </w:rPr>
      </w:pPr>
      <w:r w:rsidRPr="0030363A">
        <w:rPr>
          <w:b/>
          <w:i/>
          <w:sz w:val="20"/>
          <w:szCs w:val="20"/>
        </w:rPr>
        <w:t xml:space="preserve">Мотивация.  </w:t>
      </w:r>
      <w:r w:rsidRPr="0030363A">
        <w:rPr>
          <w:sz w:val="20"/>
          <w:szCs w:val="20"/>
        </w:rPr>
        <w:t xml:space="preserve"> Человек не может быть один, есть семья, друзья. Общение необходимо как воздух. </w:t>
      </w:r>
      <w:r w:rsidR="00BE02A4" w:rsidRPr="0030363A">
        <w:rPr>
          <w:sz w:val="20"/>
          <w:szCs w:val="20"/>
        </w:rPr>
        <w:t xml:space="preserve"> В совместной деятельности ребята научатся оценивать  эмоциональное состояние человека, сделают интересные  полезные открытия на уроке.</w:t>
      </w:r>
      <w:r w:rsidR="00752DF6" w:rsidRPr="0030363A">
        <w:rPr>
          <w:sz w:val="20"/>
          <w:szCs w:val="20"/>
        </w:rPr>
        <w:t xml:space="preserve"> Рисунки –</w:t>
      </w:r>
      <w:r w:rsidR="00752DF6" w:rsidRPr="0030363A">
        <w:rPr>
          <w:b/>
          <w:i/>
          <w:sz w:val="20"/>
          <w:szCs w:val="20"/>
        </w:rPr>
        <w:t xml:space="preserve"> </w:t>
      </w:r>
      <w:r w:rsidR="00752DF6" w:rsidRPr="0030363A">
        <w:rPr>
          <w:sz w:val="20"/>
          <w:szCs w:val="20"/>
        </w:rPr>
        <w:t xml:space="preserve"> символы.</w:t>
      </w:r>
    </w:p>
    <w:p w:rsidR="00BE02A4" w:rsidRPr="0030363A" w:rsidRDefault="00BE02A4" w:rsidP="00FD43D8">
      <w:pPr>
        <w:pStyle w:val="a3"/>
        <w:numPr>
          <w:ilvl w:val="0"/>
          <w:numId w:val="1"/>
        </w:numPr>
        <w:jc w:val="both"/>
        <w:rPr>
          <w:b/>
          <w:i/>
          <w:sz w:val="20"/>
          <w:szCs w:val="20"/>
        </w:rPr>
      </w:pPr>
      <w:r w:rsidRPr="0030363A">
        <w:rPr>
          <w:b/>
          <w:i/>
          <w:sz w:val="20"/>
          <w:szCs w:val="20"/>
        </w:rPr>
        <w:t xml:space="preserve">Актуализация знаний.  </w:t>
      </w:r>
      <w:r w:rsidRPr="0030363A">
        <w:rPr>
          <w:sz w:val="20"/>
          <w:szCs w:val="20"/>
        </w:rPr>
        <w:t xml:space="preserve"> Учитель и ученики дарят друг другу частичку хорошего настроения </w:t>
      </w:r>
      <w:proofErr w:type="gramStart"/>
      <w:r w:rsidRPr="0030363A">
        <w:rPr>
          <w:sz w:val="20"/>
          <w:szCs w:val="20"/>
        </w:rPr>
        <w:t xml:space="preserve">( </w:t>
      </w:r>
      <w:proofErr w:type="gramEnd"/>
      <w:r w:rsidRPr="0030363A">
        <w:rPr>
          <w:sz w:val="20"/>
          <w:szCs w:val="20"/>
        </w:rPr>
        <w:t xml:space="preserve">улыбки). Эпиграф  «Сначала  подумай, потом говори».  Речевая разминка. </w:t>
      </w:r>
      <w:r w:rsidR="00C31AAA" w:rsidRPr="0030363A">
        <w:rPr>
          <w:sz w:val="20"/>
          <w:szCs w:val="20"/>
        </w:rPr>
        <w:t xml:space="preserve">  Оценочная карточка.  Игра «Кубик с вопросами»  </w:t>
      </w:r>
      <w:proofErr w:type="gramStart"/>
      <w:r w:rsidR="00C31AAA" w:rsidRPr="0030363A">
        <w:rPr>
          <w:sz w:val="20"/>
          <w:szCs w:val="20"/>
        </w:rPr>
        <w:t xml:space="preserve">( </w:t>
      </w:r>
      <w:proofErr w:type="gramEnd"/>
      <w:r w:rsidR="00C31AAA" w:rsidRPr="0030363A">
        <w:rPr>
          <w:sz w:val="20"/>
          <w:szCs w:val="20"/>
        </w:rPr>
        <w:t xml:space="preserve">Для чего нужна речь? Назвать формы приветствия, прощания. Виды речи?  </w:t>
      </w:r>
      <w:proofErr w:type="gramStart"/>
      <w:r w:rsidR="00C31AAA" w:rsidRPr="0030363A">
        <w:rPr>
          <w:sz w:val="20"/>
          <w:szCs w:val="20"/>
        </w:rPr>
        <w:t>Тембр голоса, темп?...)</w:t>
      </w:r>
      <w:proofErr w:type="gramEnd"/>
    </w:p>
    <w:p w:rsidR="00A37643" w:rsidRPr="0030363A" w:rsidRDefault="00A37643" w:rsidP="00FD43D8">
      <w:pPr>
        <w:pStyle w:val="a3"/>
        <w:numPr>
          <w:ilvl w:val="0"/>
          <w:numId w:val="1"/>
        </w:numPr>
        <w:jc w:val="both"/>
        <w:rPr>
          <w:b/>
          <w:i/>
          <w:sz w:val="20"/>
          <w:szCs w:val="20"/>
        </w:rPr>
      </w:pPr>
      <w:r w:rsidRPr="0030363A">
        <w:rPr>
          <w:b/>
          <w:i/>
          <w:sz w:val="20"/>
          <w:szCs w:val="20"/>
        </w:rPr>
        <w:t xml:space="preserve">Совместное планирование деятельности.  </w:t>
      </w:r>
      <w:r w:rsidRPr="0030363A">
        <w:rPr>
          <w:sz w:val="20"/>
          <w:szCs w:val="20"/>
        </w:rPr>
        <w:t xml:space="preserve"> Фонетическая зарядка </w:t>
      </w:r>
      <w:proofErr w:type="gramStart"/>
      <w:r w:rsidRPr="0030363A">
        <w:rPr>
          <w:sz w:val="20"/>
          <w:szCs w:val="20"/>
        </w:rPr>
        <w:t xml:space="preserve">( </w:t>
      </w:r>
      <w:proofErr w:type="gramEnd"/>
      <w:r w:rsidRPr="0030363A">
        <w:rPr>
          <w:sz w:val="20"/>
          <w:szCs w:val="20"/>
        </w:rPr>
        <w:t>Как гогочет гусь? Песенка без  слов? Как погоняют лошадь? Как мычит корова? Как поет юла? Как подзывают цыплят?  Пищат птенцы? Блеет баран? Фыркает кот? Шипит змея? Жужжит шмель? Поют комарики? Шарик лопнул?...)</w:t>
      </w:r>
      <w:r w:rsidR="00752DF6" w:rsidRPr="0030363A">
        <w:rPr>
          <w:sz w:val="20"/>
          <w:szCs w:val="20"/>
        </w:rPr>
        <w:t xml:space="preserve">           Помощники устного слова</w:t>
      </w:r>
      <w:proofErr w:type="gramStart"/>
      <w:r w:rsidR="00752DF6" w:rsidRPr="0030363A">
        <w:rPr>
          <w:sz w:val="20"/>
          <w:szCs w:val="20"/>
        </w:rPr>
        <w:t xml:space="preserve"> :</w:t>
      </w:r>
      <w:proofErr w:type="gramEnd"/>
      <w:r w:rsidR="00752DF6" w:rsidRPr="0030363A">
        <w:rPr>
          <w:sz w:val="20"/>
          <w:szCs w:val="20"/>
        </w:rPr>
        <w:t xml:space="preserve"> мимика, жесты, позы.    Сказка без слов. </w:t>
      </w:r>
    </w:p>
    <w:p w:rsidR="00752DF6" w:rsidRPr="0030363A" w:rsidRDefault="00752DF6" w:rsidP="00FD43D8">
      <w:pPr>
        <w:pStyle w:val="a3"/>
        <w:numPr>
          <w:ilvl w:val="0"/>
          <w:numId w:val="1"/>
        </w:numPr>
        <w:jc w:val="both"/>
        <w:rPr>
          <w:b/>
          <w:i/>
          <w:sz w:val="20"/>
          <w:szCs w:val="20"/>
        </w:rPr>
      </w:pPr>
      <w:r w:rsidRPr="0030363A">
        <w:rPr>
          <w:b/>
          <w:i/>
          <w:sz w:val="20"/>
          <w:szCs w:val="20"/>
        </w:rPr>
        <w:t xml:space="preserve">Применение новых знаний.  </w:t>
      </w:r>
      <w:r w:rsidRPr="0030363A">
        <w:rPr>
          <w:sz w:val="20"/>
          <w:szCs w:val="20"/>
        </w:rPr>
        <w:t xml:space="preserve"> Озвучивание ситуаций.  Работа в парах.  Выбор нужных средств выразительности устной речи.</w:t>
      </w:r>
    </w:p>
    <w:p w:rsidR="00752DF6" w:rsidRPr="0030363A" w:rsidRDefault="00752DF6" w:rsidP="00FD43D8">
      <w:pPr>
        <w:pStyle w:val="a3"/>
        <w:numPr>
          <w:ilvl w:val="0"/>
          <w:numId w:val="1"/>
        </w:numPr>
        <w:rPr>
          <w:b/>
          <w:i/>
          <w:sz w:val="20"/>
          <w:szCs w:val="20"/>
        </w:rPr>
      </w:pPr>
      <w:r w:rsidRPr="0030363A">
        <w:rPr>
          <w:b/>
          <w:i/>
          <w:sz w:val="20"/>
          <w:szCs w:val="20"/>
        </w:rPr>
        <w:t xml:space="preserve">Творческая мастерская.   </w:t>
      </w:r>
      <w:r w:rsidR="00A311F5" w:rsidRPr="0030363A">
        <w:rPr>
          <w:sz w:val="20"/>
          <w:szCs w:val="20"/>
        </w:rPr>
        <w:t xml:space="preserve"> Озвучивание картинок.</w:t>
      </w:r>
      <w:r w:rsidR="00F40F7F" w:rsidRPr="0030363A">
        <w:rPr>
          <w:sz w:val="20"/>
          <w:szCs w:val="20"/>
        </w:rPr>
        <w:t xml:space="preserve"> </w:t>
      </w:r>
      <w:r w:rsidR="00A311F5" w:rsidRPr="0030363A">
        <w:rPr>
          <w:sz w:val="20"/>
          <w:szCs w:val="20"/>
        </w:rPr>
        <w:t xml:space="preserve"> </w:t>
      </w:r>
      <w:proofErr w:type="spellStart"/>
      <w:r w:rsidR="00F40F7F" w:rsidRPr="0030363A">
        <w:rPr>
          <w:sz w:val="20"/>
          <w:szCs w:val="20"/>
        </w:rPr>
        <w:t>Инсценирование</w:t>
      </w:r>
      <w:proofErr w:type="spellEnd"/>
      <w:r w:rsidR="00F40F7F" w:rsidRPr="0030363A">
        <w:rPr>
          <w:sz w:val="20"/>
          <w:szCs w:val="20"/>
        </w:rPr>
        <w:t xml:space="preserve"> </w:t>
      </w:r>
      <w:proofErr w:type="gramStart"/>
      <w:r w:rsidR="00F40F7F" w:rsidRPr="0030363A">
        <w:rPr>
          <w:sz w:val="20"/>
          <w:szCs w:val="20"/>
        </w:rPr>
        <w:t xml:space="preserve">( </w:t>
      </w:r>
      <w:proofErr w:type="gramEnd"/>
      <w:r w:rsidR="00F40F7F" w:rsidRPr="0030363A">
        <w:rPr>
          <w:sz w:val="20"/>
          <w:szCs w:val="20"/>
        </w:rPr>
        <w:t>виды жестов).  Составление сказки (рабо</w:t>
      </w:r>
      <w:r w:rsidR="00391397" w:rsidRPr="0030363A">
        <w:rPr>
          <w:sz w:val="20"/>
          <w:szCs w:val="20"/>
        </w:rPr>
        <w:t>та группами). Прослушивание музы</w:t>
      </w:r>
      <w:r w:rsidR="00F40F7F" w:rsidRPr="0030363A">
        <w:rPr>
          <w:sz w:val="20"/>
          <w:szCs w:val="20"/>
        </w:rPr>
        <w:t xml:space="preserve">кальных записей.   Выполнение рисунков. </w:t>
      </w:r>
    </w:p>
    <w:p w:rsidR="00AE5128" w:rsidRPr="004632AC" w:rsidRDefault="00F40F7F" w:rsidP="00FD43D8">
      <w:pPr>
        <w:pStyle w:val="a3"/>
        <w:numPr>
          <w:ilvl w:val="0"/>
          <w:numId w:val="1"/>
        </w:numPr>
        <w:jc w:val="both"/>
        <w:rPr>
          <w:b/>
          <w:i/>
          <w:sz w:val="20"/>
          <w:szCs w:val="20"/>
        </w:rPr>
      </w:pPr>
      <w:r w:rsidRPr="0030363A">
        <w:rPr>
          <w:b/>
          <w:i/>
          <w:sz w:val="20"/>
          <w:szCs w:val="20"/>
        </w:rPr>
        <w:t>Рефлексия.</w:t>
      </w:r>
      <w:r w:rsidRPr="0030363A">
        <w:rPr>
          <w:sz w:val="20"/>
          <w:szCs w:val="20"/>
        </w:rPr>
        <w:t xml:space="preserve"> Оценочная  карточка.  Дополнить предложения:  на уроке мне удалось</w:t>
      </w:r>
      <w:proofErr w:type="gramStart"/>
      <w:r w:rsidRPr="0030363A">
        <w:rPr>
          <w:sz w:val="20"/>
          <w:szCs w:val="20"/>
        </w:rPr>
        <w:t>……..</w:t>
      </w:r>
      <w:proofErr w:type="gramEnd"/>
      <w:r w:rsidRPr="0030363A">
        <w:rPr>
          <w:sz w:val="20"/>
          <w:szCs w:val="20"/>
        </w:rPr>
        <w:t>могу похвалить себя…………..сегодня показалось трудным…………</w:t>
      </w:r>
      <w:r w:rsidR="004632AC">
        <w:rPr>
          <w:sz w:val="20"/>
          <w:szCs w:val="20"/>
        </w:rPr>
        <w:t xml:space="preserve">   </w:t>
      </w:r>
    </w:p>
    <w:p w:rsidR="004632AC" w:rsidRPr="004632AC" w:rsidRDefault="004632AC" w:rsidP="00FD43D8">
      <w:pPr>
        <w:pStyle w:val="a3"/>
        <w:numPr>
          <w:ilvl w:val="0"/>
          <w:numId w:val="1"/>
        </w:numPr>
        <w:jc w:val="both"/>
        <w:rPr>
          <w:b/>
          <w:i/>
          <w:sz w:val="20"/>
          <w:szCs w:val="20"/>
        </w:rPr>
      </w:pPr>
      <w:r>
        <w:rPr>
          <w:b/>
          <w:i/>
          <w:sz w:val="20"/>
          <w:szCs w:val="20"/>
        </w:rPr>
        <w:t>Итог урока.</w:t>
      </w:r>
      <w:r>
        <w:rPr>
          <w:sz w:val="20"/>
          <w:szCs w:val="20"/>
        </w:rPr>
        <w:t xml:space="preserve">  «Помощники» устного слова </w:t>
      </w:r>
      <w:proofErr w:type="gramStart"/>
      <w:r>
        <w:rPr>
          <w:sz w:val="20"/>
          <w:szCs w:val="20"/>
        </w:rPr>
        <w:t xml:space="preserve">( </w:t>
      </w:r>
      <w:proofErr w:type="gramEnd"/>
      <w:r>
        <w:rPr>
          <w:sz w:val="20"/>
          <w:szCs w:val="20"/>
        </w:rPr>
        <w:t>мимика, жесты, позы) помогают «сказать» без слов и способствуют  точности и выразительности речи. Урок достиг желаемых  результатов.  Поблагодарим друг друга, всего хорошего. Спасибо</w:t>
      </w:r>
      <w:r w:rsidR="00133BF5">
        <w:rPr>
          <w:sz w:val="20"/>
          <w:szCs w:val="20"/>
        </w:rPr>
        <w:t>.</w:t>
      </w:r>
    </w:p>
    <w:sectPr w:rsidR="004632AC" w:rsidRPr="004632AC" w:rsidSect="004632AC">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317BA"/>
    <w:multiLevelType w:val="hybridMultilevel"/>
    <w:tmpl w:val="1CB4780E"/>
    <w:lvl w:ilvl="0" w:tplc="A53A1C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07AD6"/>
    <w:rsid w:val="000B22E5"/>
    <w:rsid w:val="00107AD6"/>
    <w:rsid w:val="00133BF5"/>
    <w:rsid w:val="002E4500"/>
    <w:rsid w:val="00303230"/>
    <w:rsid w:val="0030363A"/>
    <w:rsid w:val="00347EF4"/>
    <w:rsid w:val="00391397"/>
    <w:rsid w:val="004632AC"/>
    <w:rsid w:val="004B729B"/>
    <w:rsid w:val="006B7DD1"/>
    <w:rsid w:val="00752DF6"/>
    <w:rsid w:val="00A311F5"/>
    <w:rsid w:val="00A37643"/>
    <w:rsid w:val="00AE5128"/>
    <w:rsid w:val="00BE02A4"/>
    <w:rsid w:val="00BE1A96"/>
    <w:rsid w:val="00C31AAA"/>
    <w:rsid w:val="00D942CF"/>
    <w:rsid w:val="00DE4D7C"/>
    <w:rsid w:val="00E55A19"/>
    <w:rsid w:val="00F40F7F"/>
    <w:rsid w:val="00FA6A7B"/>
    <w:rsid w:val="00FD4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2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5E50ED-AEF5-4992-A2FB-E317227F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2015-07-06T16:56:00Z</dcterms:created>
  <dcterms:modified xsi:type="dcterms:W3CDTF">2015-07-06T16:56:00Z</dcterms:modified>
</cp:coreProperties>
</file>