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0C" w:rsidRPr="00AC63D6" w:rsidRDefault="00D1020C" w:rsidP="00AC63D6">
      <w:pPr>
        <w:shd w:val="clear" w:color="auto" w:fill="FFFFFF"/>
        <w:spacing w:after="360" w:line="315" w:lineRule="atLeast"/>
        <w:jc w:val="center"/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ДЕНЬ ЗАЩИТНИКА ОТЕЧЕСТВА</w:t>
      </w:r>
    </w:p>
    <w:p w:rsidR="00D1020C" w:rsidRPr="00AC63D6" w:rsidRDefault="00D1020C" w:rsidP="00AC63D6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>Цель: познакомить с историей праздника и поздравить будущих защитников Отечества.</w:t>
      </w:r>
    </w:p>
    <w:p w:rsidR="00D1020C" w:rsidRDefault="00D1020C" w:rsidP="00AC6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 w:rsidR="00D1020C" w:rsidRPr="00AC63D6" w:rsidRDefault="00D1020C" w:rsidP="00AC63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>Ход мероприятия:</w:t>
      </w:r>
    </w:p>
    <w:p w:rsidR="00D1020C" w:rsidRPr="00AC63D6" w:rsidRDefault="00D1020C" w:rsidP="00AC63D6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  <w:u w:val="single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u w:val="single"/>
          <w:lang w:eastAsia="ru-RU"/>
        </w:rPr>
        <w:t>Ведущий.</w:t>
      </w: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D1020C" w:rsidRPr="006963FD" w:rsidRDefault="00D1020C" w:rsidP="006963FD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</w:pPr>
      <w:r w:rsidRPr="006963FD"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  <w:t>ФЕВРАЛЬ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Дуют ветры в феврале,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Воют в трубах громко.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Змейкой мчится по земле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Лёгкая позёмка.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Поднимаясь, мчатся вдаль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Самолётов звенья.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Это празднует февраль</w:t>
      </w:r>
    </w:p>
    <w:p w:rsidR="00D1020C" w:rsidRPr="006963FD" w:rsidRDefault="00D1020C" w:rsidP="006963F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3FD">
        <w:rPr>
          <w:rFonts w:ascii="Times New Roman" w:hAnsi="Times New Roman"/>
          <w:color w:val="000000"/>
          <w:sz w:val="24"/>
          <w:szCs w:val="24"/>
          <w:lang w:eastAsia="ru-RU"/>
        </w:rPr>
        <w:t>Армии рожденье.</w:t>
      </w: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</w:pPr>
      <w:r w:rsidRPr="001B75E2"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Песня «Наша Армия»</w:t>
      </w: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 День защитников Отечества возник в 1918 году как день рождения Красной Армии. Особое значение День защитника Отечества приобретает после Победы в Великой Отечественной войне 1941 </w:t>
      </w:r>
      <w:smartTag w:uri="urn:schemas-microsoft-com:office:smarttags" w:element="metricconverter">
        <w:smartTagPr>
          <w:attr w:name="ProductID" w:val="-1945 г"/>
        </w:smartTagPr>
        <w:r w:rsidRPr="00AC63D6">
          <w:rPr>
            <w:rFonts w:ascii="Times New Roman" w:hAnsi="Times New Roman"/>
            <w:color w:val="262626"/>
            <w:sz w:val="24"/>
            <w:szCs w:val="24"/>
            <w:lang w:eastAsia="ru-RU"/>
          </w:rPr>
          <w:t>-1945 г</w:t>
        </w:r>
      </w:smartTag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.г. </w:t>
      </w: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С 1946 года праздник стал называться Днём Советской Армии и Военно-Морского Флота. </w:t>
      </w: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С 10 февраля 1995 года праздник называется «День защитника Отечества». </w:t>
      </w:r>
    </w:p>
    <w:p w:rsidR="00D1020C" w:rsidRPr="001B75E2" w:rsidRDefault="00D1020C" w:rsidP="006963FD">
      <w:pPr>
        <w:pStyle w:val="3"/>
        <w:shd w:val="clear" w:color="auto" w:fill="FFFFFF"/>
        <w:spacing w:before="150" w:after="30"/>
        <w:rPr>
          <w:rFonts w:ascii="Times New Roman" w:hAnsi="Times New Roman"/>
          <w:color w:val="601802"/>
          <w:sz w:val="29"/>
          <w:szCs w:val="29"/>
        </w:rPr>
      </w:pPr>
      <w:r w:rsidRPr="001B75E2">
        <w:rPr>
          <w:rFonts w:ascii="Times New Roman" w:hAnsi="Times New Roman"/>
          <w:color w:val="601802"/>
          <w:sz w:val="29"/>
          <w:szCs w:val="29"/>
        </w:rPr>
        <w:t>СУВОРОВЕЦ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Красные погоны,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Новенький мундир.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По Москве шагает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Юный командир.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У него походка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 xml:space="preserve">Гордости </w:t>
      </w:r>
      <w:proofErr w:type="gramStart"/>
      <w:r w:rsidRPr="001B75E2">
        <w:rPr>
          <w:color w:val="000000"/>
          <w:sz w:val="23"/>
          <w:szCs w:val="23"/>
        </w:rPr>
        <w:t>полна</w:t>
      </w:r>
      <w:proofErr w:type="gramEnd"/>
      <w:r w:rsidRPr="001B75E2">
        <w:rPr>
          <w:color w:val="000000"/>
          <w:sz w:val="23"/>
          <w:szCs w:val="23"/>
        </w:rPr>
        <w:t>.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День своих защитников</w:t>
      </w:r>
    </w:p>
    <w:p w:rsidR="00D1020C" w:rsidRPr="001B75E2" w:rsidRDefault="00D1020C" w:rsidP="006963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Празднует страна.</w:t>
      </w: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 w:rsidR="00D1020C" w:rsidRPr="00AC63D6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</w:t>
      </w: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</w:p>
    <w:p w:rsidR="00D1020C" w:rsidRPr="001B75E2" w:rsidRDefault="00D1020C" w:rsidP="001B75E2">
      <w:pPr>
        <w:pStyle w:val="3"/>
        <w:shd w:val="clear" w:color="auto" w:fill="FFFFFF"/>
        <w:spacing w:before="150" w:after="30"/>
        <w:rPr>
          <w:rFonts w:ascii="Times New Roman" w:hAnsi="Times New Roman"/>
          <w:color w:val="601802"/>
          <w:sz w:val="29"/>
          <w:szCs w:val="29"/>
        </w:rPr>
      </w:pPr>
      <w:r w:rsidRPr="001B75E2">
        <w:rPr>
          <w:rFonts w:ascii="Times New Roman" w:hAnsi="Times New Roman"/>
          <w:color w:val="601802"/>
          <w:sz w:val="29"/>
          <w:szCs w:val="29"/>
        </w:rPr>
        <w:t>МАТРОС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На ремне сверкает пряжка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И блестит издалека,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 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Полосатая рубашка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Называется « тельняшка »...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lastRenderedPageBreak/>
        <w:t>А матросская фуражка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Не имеет козырька.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 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Называется фуражка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1B75E2">
        <w:rPr>
          <w:color w:val="000000"/>
          <w:sz w:val="23"/>
          <w:szCs w:val="23"/>
        </w:rPr>
        <w:t>Бескозыркой моряка.</w:t>
      </w:r>
    </w:p>
    <w:p w:rsidR="00D1020C" w:rsidRDefault="00D1020C" w:rsidP="001B75E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</w:pPr>
    </w:p>
    <w:p w:rsidR="00D1020C" w:rsidRPr="00AC63D6" w:rsidRDefault="00D1020C" w:rsidP="001B75E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</w:pPr>
      <w:r w:rsidRPr="001B75E2"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Песня «Бескозырка»</w:t>
      </w: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AC63D6">
        <w:rPr>
          <w:rFonts w:ascii="Times New Roman" w:hAnsi="Times New Roman"/>
          <w:color w:val="262626"/>
          <w:sz w:val="24"/>
          <w:szCs w:val="24"/>
          <w:lang w:eastAsia="ru-RU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</w:p>
    <w:p w:rsidR="00D1020C" w:rsidRDefault="00D1020C" w:rsidP="001B75E2">
      <w:pPr>
        <w:rPr>
          <w:rFonts w:ascii="Trebuchet MS" w:hAnsi="Trebuchet MS"/>
          <w:color w:val="21323B"/>
          <w:sz w:val="21"/>
          <w:szCs w:val="21"/>
          <w:shd w:val="clear" w:color="auto" w:fill="FFFFFF"/>
        </w:rPr>
      </w:pPr>
    </w:p>
    <w:p w:rsidR="00D1020C" w:rsidRPr="001B75E2" w:rsidRDefault="00D1020C" w:rsidP="001B75E2">
      <w:pPr>
        <w:rPr>
          <w:rFonts w:ascii="Times New Roman" w:hAnsi="Times New Roman"/>
          <w:sz w:val="24"/>
          <w:szCs w:val="24"/>
        </w:rPr>
      </w:pP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Праздник воинов всех наших –</w:t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Вот что значит этот день!</w:t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День защитников отважных</w:t>
      </w:r>
      <w:proofErr w:type="gramStart"/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Д</w:t>
      </w:r>
      <w:proofErr w:type="gramEnd"/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а и просто всех парней.</w:t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Ведь любой из них мечтает</w:t>
      </w:r>
      <w:proofErr w:type="gramStart"/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З</w:t>
      </w:r>
      <w:proofErr w:type="gramEnd"/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ащитить детей, семью,</w:t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Покорить хоть что-то в мире</w:t>
      </w:r>
      <w:r w:rsidRPr="001B75E2">
        <w:rPr>
          <w:rFonts w:ascii="Times New Roman" w:hAnsi="Times New Roman"/>
          <w:color w:val="21323B"/>
          <w:sz w:val="24"/>
          <w:szCs w:val="24"/>
        </w:rPr>
        <w:br/>
      </w:r>
      <w:r w:rsidRPr="001B75E2">
        <w:rPr>
          <w:rFonts w:ascii="Times New Roman" w:hAnsi="Times New Roman"/>
          <w:color w:val="21323B"/>
          <w:sz w:val="24"/>
          <w:szCs w:val="24"/>
          <w:shd w:val="clear" w:color="auto" w:fill="FFFFFF"/>
        </w:rPr>
        <w:t>И найти судьбу свою!</w:t>
      </w: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 w:rsidR="00D1020C" w:rsidRPr="00AC63D6" w:rsidRDefault="00D1020C" w:rsidP="00AC63D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</w:pPr>
      <w:r w:rsidRPr="00F45538"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Песня «</w:t>
      </w:r>
      <w:r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Моя Россия</w:t>
      </w:r>
      <w:r w:rsidRPr="00F45538">
        <w:rPr>
          <w:rFonts w:ascii="Times New Roman" w:hAnsi="Times New Roman"/>
          <w:b/>
          <w:i/>
          <w:color w:val="262626"/>
          <w:sz w:val="24"/>
          <w:szCs w:val="24"/>
          <w:lang w:eastAsia="ru-RU"/>
        </w:rPr>
        <w:t>»</w:t>
      </w:r>
    </w:p>
    <w:p w:rsidR="00D1020C" w:rsidRDefault="00D1020C" w:rsidP="00AC63D6">
      <w:pPr>
        <w:spacing w:after="0" w:line="24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</w:p>
    <w:p w:rsidR="00D1020C" w:rsidRDefault="00D1020C" w:rsidP="00F455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F45538">
        <w:rPr>
          <w:rFonts w:ascii="Times New Roman" w:hAnsi="Times New Roman"/>
          <w:color w:val="262626"/>
          <w:sz w:val="24"/>
          <w:szCs w:val="24"/>
          <w:lang w:eastAsia="ru-RU"/>
        </w:rPr>
        <w:t>Сейчас  девочки поздравят мальчиков, будущих наших защитников, с их праздником.</w:t>
      </w:r>
    </w:p>
    <w:p w:rsidR="00D1020C" w:rsidRDefault="00D1020C" w:rsidP="00F45538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F45538">
        <w:rPr>
          <w:rFonts w:ascii="Times New Roman" w:hAnsi="Times New Roman"/>
          <w:color w:val="262626"/>
          <w:sz w:val="24"/>
          <w:szCs w:val="24"/>
          <w:u w:val="single"/>
          <w:shd w:val="clear" w:color="auto" w:fill="FFFFFF"/>
        </w:rPr>
        <w:t>1 девочка.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На лбу бывают шишки.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Под глазом — фонари.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Уж если вы — мальчишки,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То вы — богатыри.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u w:val="single"/>
          <w:shd w:val="clear" w:color="auto" w:fill="FFFFFF"/>
        </w:rPr>
        <w:t>2 девочка.</w:t>
      </w:r>
      <w:r w:rsidRPr="00F45538">
        <w:rPr>
          <w:rFonts w:ascii="Times New Roman" w:hAnsi="Times New Roman"/>
          <w:color w:val="262626"/>
          <w:sz w:val="24"/>
          <w:szCs w:val="24"/>
          <w:u w:val="single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Царапины. Занозы.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Вам страшен только йод!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(Тут, не стесняясь, слезы</w:t>
      </w:r>
      <w:proofErr w:type="gramStart"/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</w:t>
      </w:r>
      <w:proofErr w:type="gramEnd"/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ам полководец льет).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u w:val="single"/>
          <w:shd w:val="clear" w:color="auto" w:fill="FFFFFF"/>
        </w:rPr>
        <w:t>3 девочка</w:t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Пусть голова в зеленке</w:t>
      </w:r>
      <w:proofErr w:type="gramStart"/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</w:t>
      </w:r>
      <w:proofErr w:type="gramEnd"/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пластырях нога,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Но есть еще силенки,</w:t>
      </w:r>
      <w:r w:rsidRPr="00F45538">
        <w:rPr>
          <w:rFonts w:ascii="Times New Roman" w:hAnsi="Times New Roman"/>
          <w:color w:val="262626"/>
          <w:sz w:val="24"/>
          <w:szCs w:val="24"/>
        </w:rPr>
        <w:br/>
      </w:r>
      <w:r w:rsidRPr="00F455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Чтоб разгромить врага.</w:t>
      </w:r>
    </w:p>
    <w:p w:rsidR="00D1020C" w:rsidRDefault="00D1020C" w:rsidP="001B75E2">
      <w:pPr>
        <w:rPr>
          <w:rFonts w:ascii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/>
          <w:color w:val="262626"/>
          <w:sz w:val="24"/>
          <w:szCs w:val="24"/>
          <w:lang w:eastAsia="ru-RU"/>
        </w:rPr>
        <w:br w:type="page"/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1B75E2">
        <w:rPr>
          <w:b/>
          <w:i/>
          <w:color w:val="262626"/>
        </w:rPr>
        <w:t>Объявляем праздничный турнир Рыцарей!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Рыцарь должен быть смелым, сильным, смекалистым, и благородным.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Сегодня мы узнаем, кто из вас настоящий рыцарь.</w:t>
      </w:r>
    </w:p>
    <w:p w:rsidR="00D1020C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D1020C" w:rsidRPr="001B75E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Конкурс “Собери слово”.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 составит правильно слово быстрее.</w:t>
      </w:r>
    </w:p>
    <w:p w:rsidR="00D1020C" w:rsidRPr="001B75E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Конкурс «Военные звания».  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D1020C" w:rsidRPr="001B75E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Конкурс “Меткий стрелок” (эстафета).</w:t>
      </w:r>
    </w:p>
    <w:p w:rsidR="00D1020C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1B75E2">
        <w:rPr>
          <w:color w:val="262626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D1020C" w:rsidRPr="001B75E2" w:rsidRDefault="00D1020C" w:rsidP="001B75E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D1020C" w:rsidRPr="0042476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К</w:t>
      </w:r>
      <w:r w:rsidRPr="00424762">
        <w:rPr>
          <w:color w:val="262626"/>
        </w:rPr>
        <w:t>онкурс «Дозор».</w:t>
      </w:r>
    </w:p>
    <w:p w:rsidR="00D1020C" w:rsidRPr="00424762" w:rsidRDefault="00D1020C" w:rsidP="0042476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424762">
        <w:rPr>
          <w:color w:val="262626"/>
        </w:rPr>
        <w:t>4</w:t>
      </w:r>
      <w:proofErr w:type="gramEnd"/>
      <w:r w:rsidRPr="00424762">
        <w:rPr>
          <w:color w:val="262626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D1020C" w:rsidRPr="0042476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Конкурс «Веселые танкисты».</w:t>
      </w:r>
    </w:p>
    <w:p w:rsidR="00D1020C" w:rsidRPr="00424762" w:rsidRDefault="00D1020C" w:rsidP="0042476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Мальчиков разделить на две команды. Каждой команде выделяете половину доски. 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D1020C" w:rsidRPr="0042476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Конкурс «Заминированное поле».</w:t>
      </w:r>
    </w:p>
    <w:p w:rsidR="00D1020C" w:rsidRPr="00424762" w:rsidRDefault="00D1020C" w:rsidP="0042476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D1020C" w:rsidRPr="00424762" w:rsidRDefault="00D1020C" w:rsidP="00424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Конкурс «Самый сильный»  (</w:t>
      </w:r>
      <w:r>
        <w:rPr>
          <w:color w:val="262626"/>
        </w:rPr>
        <w:t>шарики</w:t>
      </w:r>
      <w:r w:rsidRPr="00424762">
        <w:rPr>
          <w:color w:val="262626"/>
        </w:rPr>
        <w:t>)</w:t>
      </w:r>
    </w:p>
    <w:p w:rsidR="00D1020C" w:rsidRPr="00424762" w:rsidRDefault="00D1020C" w:rsidP="00424762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424762">
        <w:rPr>
          <w:color w:val="262626"/>
        </w:rPr>
        <w:t> Участвуют мальчик</w:t>
      </w:r>
      <w:r>
        <w:rPr>
          <w:color w:val="262626"/>
        </w:rPr>
        <w:t>и</w:t>
      </w:r>
      <w:r w:rsidRPr="00424762">
        <w:rPr>
          <w:color w:val="262626"/>
        </w:rPr>
        <w:t xml:space="preserve">. Дать им по одному </w:t>
      </w:r>
      <w:proofErr w:type="spellStart"/>
      <w:r>
        <w:rPr>
          <w:color w:val="262626"/>
        </w:rPr>
        <w:t>щарику</w:t>
      </w:r>
      <w:proofErr w:type="spellEnd"/>
      <w:r w:rsidRPr="00424762">
        <w:rPr>
          <w:color w:val="262626"/>
        </w:rPr>
        <w:t xml:space="preserve"> и попросить </w:t>
      </w:r>
      <w:r>
        <w:rPr>
          <w:color w:val="262626"/>
        </w:rPr>
        <w:t>надуть</w:t>
      </w:r>
      <w:r w:rsidRPr="00424762">
        <w:rPr>
          <w:color w:val="262626"/>
        </w:rPr>
        <w:t xml:space="preserve">. Выигрывает тот, у кого больше </w:t>
      </w:r>
      <w:r>
        <w:rPr>
          <w:color w:val="262626"/>
        </w:rPr>
        <w:t>шарик</w:t>
      </w:r>
      <w:r w:rsidRPr="00424762">
        <w:rPr>
          <w:color w:val="262626"/>
        </w:rPr>
        <w:t>.</w:t>
      </w:r>
    </w:p>
    <w:p w:rsidR="00D1020C" w:rsidRDefault="00D1020C" w:rsidP="001B75E2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D1020C" w:rsidRDefault="00D1020C" w:rsidP="001B7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Молодцы, ребята! Вы доказали, что являетесь настоящими мужчинами и никакие препятствия вам не страшны. Теперь принимайте заслуженные поздравления и подарки.</w:t>
      </w:r>
    </w:p>
    <w:p w:rsidR="00604BD3" w:rsidRDefault="00604BD3" w:rsidP="001B7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4BD3" w:rsidRDefault="00604BD3" w:rsidP="001B7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Источники:</w:t>
      </w:r>
    </w:p>
    <w:p w:rsidR="00604BD3" w:rsidRDefault="00604BD3" w:rsidP="001B75E2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ru-RU"/>
        </w:rPr>
      </w:pPr>
      <w:hyperlink r:id="rId5" w:history="1">
        <w:r w:rsidRPr="00456C33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http://www.prodlenka.org/stcenarii-k-23-fevralia/stcenarii-prazdnika-k-23-fevralia-dlia-nachalnoi-shkoly.html</w:t>
        </w:r>
      </w:hyperlink>
    </w:p>
    <w:p w:rsidR="00604BD3" w:rsidRPr="005A17AB" w:rsidRDefault="00604BD3" w:rsidP="001B75E2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ru-RU"/>
        </w:rPr>
      </w:pPr>
    </w:p>
    <w:sectPr w:rsidR="00604BD3" w:rsidRPr="005A17AB" w:rsidSect="005F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782"/>
    <w:multiLevelType w:val="hybridMultilevel"/>
    <w:tmpl w:val="1932F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3D6"/>
    <w:rsid w:val="001B75E2"/>
    <w:rsid w:val="00424762"/>
    <w:rsid w:val="005A17AB"/>
    <w:rsid w:val="005F3F16"/>
    <w:rsid w:val="00604BD3"/>
    <w:rsid w:val="006963FD"/>
    <w:rsid w:val="006B57BC"/>
    <w:rsid w:val="006F5B69"/>
    <w:rsid w:val="008428AB"/>
    <w:rsid w:val="00AC13D0"/>
    <w:rsid w:val="00AC63D6"/>
    <w:rsid w:val="00D1020C"/>
    <w:rsid w:val="00F4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C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63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3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63FD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AC6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4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dlenka.org/stcenarii-k-23-fevralia/stcenarii-prazdnika-k-23-fevralia-dlia-nachalnoi-shko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2015-02-17T08:43:00Z</cp:lastPrinted>
  <dcterms:created xsi:type="dcterms:W3CDTF">2015-02-14T18:00:00Z</dcterms:created>
  <dcterms:modified xsi:type="dcterms:W3CDTF">2015-06-13T14:36:00Z</dcterms:modified>
</cp:coreProperties>
</file>