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F5" w:rsidRDefault="00A26BF5" w:rsidP="00E95514">
      <w:pPr>
        <w:spacing w:after="0"/>
        <w:ind w:left="360" w:right="513"/>
        <w:jc w:val="center"/>
        <w:rPr>
          <w:rFonts w:ascii="Times New Roman" w:hAnsi="Times New Roman"/>
          <w:b/>
          <w:sz w:val="28"/>
          <w:szCs w:val="28"/>
        </w:rPr>
      </w:pPr>
    </w:p>
    <w:p w:rsidR="00A26BF5" w:rsidRPr="00764CD1" w:rsidRDefault="00A26BF5" w:rsidP="00E95514">
      <w:pPr>
        <w:spacing w:after="0"/>
        <w:ind w:left="360" w:right="513"/>
        <w:jc w:val="center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Уважаемый читатель</w:t>
      </w:r>
      <w:r w:rsidRPr="00764CD1">
        <w:rPr>
          <w:rFonts w:ascii="Times New Roman" w:hAnsi="Times New Roman"/>
          <w:sz w:val="28"/>
          <w:szCs w:val="28"/>
        </w:rPr>
        <w:t>,</w:t>
      </w:r>
      <w:r w:rsidRPr="00764CD1">
        <w:rPr>
          <w:rFonts w:ascii="Times New Roman" w:hAnsi="Times New Roman"/>
          <w:b/>
          <w:sz w:val="28"/>
          <w:szCs w:val="28"/>
        </w:rPr>
        <w:t xml:space="preserve"> </w:t>
      </w:r>
    </w:p>
    <w:p w:rsidR="00A26BF5" w:rsidRPr="00764CD1" w:rsidRDefault="00A26BF5" w:rsidP="00E95514">
      <w:pPr>
        <w:spacing w:after="0"/>
        <w:ind w:left="360" w:right="513"/>
        <w:jc w:val="center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чтобы лучше усвоить произведение, предлагаю в читательском дневнике указывать: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Название произведения, его автора.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Жанр и тему произведения.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Главные герои.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Чему учит это произведение?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Понравилось ли произведение и почему?</w:t>
      </w:r>
    </w:p>
    <w:p w:rsidR="00A26BF5" w:rsidRPr="00764CD1" w:rsidRDefault="00A26BF5" w:rsidP="00E95514">
      <w:pPr>
        <w:pStyle w:val="a3"/>
        <w:numPr>
          <w:ilvl w:val="0"/>
          <w:numId w:val="2"/>
        </w:numPr>
        <w:spacing w:after="0"/>
        <w:ind w:left="360" w:right="513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>Неизвестные ранее слова и их значение (возможно рисунок).</w:t>
      </w:r>
    </w:p>
    <w:p w:rsidR="00A26BF5" w:rsidRPr="00764CD1" w:rsidRDefault="00A26BF5" w:rsidP="00E95514">
      <w:pPr>
        <w:pStyle w:val="a3"/>
        <w:spacing w:after="0"/>
        <w:ind w:left="0" w:right="513"/>
        <w:jc w:val="center"/>
        <w:rPr>
          <w:rFonts w:ascii="Times New Roman" w:hAnsi="Times New Roman"/>
          <w:b/>
          <w:sz w:val="28"/>
          <w:szCs w:val="28"/>
        </w:rPr>
      </w:pPr>
      <w:r w:rsidRPr="00764CD1">
        <w:rPr>
          <w:rFonts w:ascii="Times New Roman" w:hAnsi="Times New Roman"/>
          <w:b/>
          <w:sz w:val="28"/>
          <w:szCs w:val="28"/>
        </w:rPr>
        <w:t xml:space="preserve"> </w:t>
      </w:r>
    </w:p>
    <w:p w:rsidR="00A26BF5" w:rsidRPr="00764CD1" w:rsidRDefault="00A26BF5" w:rsidP="00E95514">
      <w:pPr>
        <w:shd w:val="clear" w:color="auto" w:fill="FFFFFF"/>
        <w:spacing w:after="0" w:line="240" w:lineRule="auto"/>
        <w:ind w:left="360" w:right="51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64CD1">
        <w:rPr>
          <w:rFonts w:ascii="Times New Roman" w:hAnsi="Times New Roman"/>
          <w:b/>
          <w:bCs/>
          <w:sz w:val="28"/>
          <w:szCs w:val="28"/>
        </w:rPr>
        <w:t xml:space="preserve">   </w:t>
      </w:r>
      <w:r w:rsidRPr="00764CD1">
        <w:rPr>
          <w:rFonts w:ascii="Times New Roman" w:hAnsi="Times New Roman"/>
          <w:b/>
          <w:bCs/>
          <w:sz w:val="28"/>
          <w:szCs w:val="28"/>
          <w:u w:val="single"/>
        </w:rPr>
        <w:t>Список ли</w:t>
      </w:r>
      <w:r w:rsidR="006E34E1">
        <w:rPr>
          <w:rFonts w:ascii="Times New Roman" w:hAnsi="Times New Roman"/>
          <w:b/>
          <w:bCs/>
          <w:sz w:val="28"/>
          <w:szCs w:val="28"/>
          <w:u w:val="single"/>
        </w:rPr>
        <w:t>тературы для чтения на лето 2015</w:t>
      </w:r>
      <w:r w:rsidRPr="00764CD1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</w:t>
      </w:r>
      <w:r w:rsidR="006E34E1">
        <w:rPr>
          <w:rFonts w:ascii="Times New Roman" w:hAnsi="Times New Roman"/>
          <w:b/>
          <w:bCs/>
          <w:sz w:val="28"/>
          <w:szCs w:val="28"/>
          <w:u w:val="single"/>
        </w:rPr>
        <w:t xml:space="preserve"> (2 класс).</w:t>
      </w:r>
    </w:p>
    <w:p w:rsidR="00A26BF5" w:rsidRPr="00764CD1" w:rsidRDefault="00A26BF5" w:rsidP="00E95514">
      <w:pPr>
        <w:shd w:val="clear" w:color="auto" w:fill="FFFFFF"/>
        <w:spacing w:after="0" w:line="240" w:lineRule="auto"/>
        <w:ind w:left="360" w:right="51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Мифы Древней Греции (для детей).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 xml:space="preserve">Сказки:  «Волшебная лампа Алладина (арабская сказка)» «Волшебное кольцо», «Царевна </w:t>
      </w:r>
      <w:proofErr w:type="spellStart"/>
      <w:r w:rsidRPr="00764CD1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», «Летучий корабль», «Марья </w:t>
      </w:r>
      <w:proofErr w:type="spellStart"/>
      <w:r w:rsidRPr="00764CD1">
        <w:rPr>
          <w:rFonts w:ascii="Times New Roman" w:hAnsi="Times New Roman"/>
          <w:sz w:val="28"/>
          <w:szCs w:val="28"/>
        </w:rPr>
        <w:t>Моревна</w:t>
      </w:r>
      <w:proofErr w:type="spellEnd"/>
      <w:r w:rsidRPr="00764CD1">
        <w:rPr>
          <w:rFonts w:ascii="Times New Roman" w:hAnsi="Times New Roman"/>
          <w:sz w:val="28"/>
          <w:szCs w:val="28"/>
        </w:rPr>
        <w:t>», «Иван-царевич и серый волк», «</w:t>
      </w:r>
      <w:proofErr w:type="spellStart"/>
      <w:r w:rsidRPr="00764CD1">
        <w:rPr>
          <w:rFonts w:ascii="Times New Roman" w:hAnsi="Times New Roman"/>
          <w:sz w:val="28"/>
          <w:szCs w:val="28"/>
        </w:rPr>
        <w:t>Финист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 – Ясный сокол», «Солнце, Месяц и Ворон </w:t>
      </w:r>
      <w:proofErr w:type="spellStart"/>
      <w:r w:rsidRPr="00764CD1">
        <w:rPr>
          <w:rFonts w:ascii="Times New Roman" w:hAnsi="Times New Roman"/>
          <w:sz w:val="28"/>
          <w:szCs w:val="28"/>
        </w:rPr>
        <w:t>Воронович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», «Сказка о </w:t>
      </w:r>
      <w:proofErr w:type="spellStart"/>
      <w:r w:rsidRPr="00764CD1">
        <w:rPr>
          <w:rFonts w:ascii="Times New Roman" w:hAnsi="Times New Roman"/>
          <w:sz w:val="28"/>
          <w:szCs w:val="28"/>
        </w:rPr>
        <w:t>молодильных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 яблоках и живой воде».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Н. Гарин-Михайловский «Детство Тёмы». 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  <w:shd w:val="clear" w:color="auto" w:fill="FFFFFF"/>
        </w:rPr>
        <w:t>Гайдар "Тимур и его команда", "Горячий камень", "Голубая чашка", "День в лесу".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pacing w:after="0"/>
        <w:ind w:left="360" w:right="513"/>
        <w:rPr>
          <w:rFonts w:ascii="Times New Roman" w:hAnsi="Times New Roman"/>
          <w:sz w:val="28"/>
          <w:szCs w:val="28"/>
          <w:shd w:val="clear" w:color="auto" w:fill="FFFFFF"/>
        </w:rPr>
      </w:pPr>
      <w:r w:rsidRPr="00764CD1">
        <w:rPr>
          <w:rFonts w:ascii="Times New Roman" w:hAnsi="Times New Roman"/>
          <w:sz w:val="28"/>
          <w:szCs w:val="28"/>
          <w:shd w:val="clear" w:color="auto" w:fill="FFFFFF"/>
        </w:rPr>
        <w:t xml:space="preserve">Р. </w:t>
      </w:r>
      <w:proofErr w:type="spellStart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Кипплинг</w:t>
      </w:r>
      <w:proofErr w:type="spellEnd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Рики</w:t>
      </w:r>
      <w:proofErr w:type="spellEnd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-тики-</w:t>
      </w:r>
      <w:proofErr w:type="spellStart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тави</w:t>
      </w:r>
      <w:proofErr w:type="spellEnd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".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Style w:val="apple-converted-space"/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6E34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>Лагин</w:t>
      </w:r>
      <w:proofErr w:type="spellEnd"/>
      <w:r w:rsidRPr="00764CD1">
        <w:rPr>
          <w:rFonts w:ascii="Times New Roman" w:hAnsi="Times New Roman"/>
          <w:sz w:val="28"/>
          <w:szCs w:val="28"/>
          <w:shd w:val="clear" w:color="auto" w:fill="FFFFFF"/>
        </w:rPr>
        <w:t xml:space="preserve"> "Старик Хоттабыч."</w:t>
      </w:r>
      <w:r w:rsidRPr="00764CD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  <w:shd w:val="clear" w:color="auto" w:fill="FFFFFF"/>
        </w:rPr>
        <w:t>Е. Шварц "Сказка о потерянном времени".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 xml:space="preserve">Н. Некрасов «Дед </w:t>
      </w:r>
      <w:proofErr w:type="spellStart"/>
      <w:r w:rsidRPr="00764CD1">
        <w:rPr>
          <w:rFonts w:ascii="Times New Roman" w:hAnsi="Times New Roman"/>
          <w:sz w:val="28"/>
          <w:szCs w:val="28"/>
        </w:rPr>
        <w:t>Мазай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 и зайцы». 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С. Прокофьева  «Ученик волшебника». 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764CD1">
        <w:rPr>
          <w:rFonts w:ascii="Times New Roman" w:hAnsi="Times New Roman"/>
          <w:sz w:val="28"/>
          <w:szCs w:val="28"/>
        </w:rPr>
        <w:t>Голявкин</w:t>
      </w:r>
      <w:proofErr w:type="spellEnd"/>
      <w:r w:rsidRPr="00764CD1">
        <w:rPr>
          <w:rFonts w:ascii="Times New Roman" w:hAnsi="Times New Roman"/>
          <w:sz w:val="28"/>
          <w:szCs w:val="28"/>
        </w:rPr>
        <w:t xml:space="preserve"> «Рассказы».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 Ю. Коваль. «Приключения Васи</w:t>
      </w:r>
      <w:r w:rsidR="006E34E1">
        <w:rPr>
          <w:rFonts w:ascii="Times New Roman" w:hAnsi="Times New Roman"/>
          <w:sz w:val="28"/>
          <w:szCs w:val="28"/>
        </w:rPr>
        <w:t xml:space="preserve"> </w:t>
      </w:r>
      <w:r w:rsidRPr="00764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4CD1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764CD1">
        <w:rPr>
          <w:rFonts w:ascii="Times New Roman" w:hAnsi="Times New Roman"/>
          <w:sz w:val="28"/>
          <w:szCs w:val="28"/>
        </w:rPr>
        <w:t>».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Сказки А. С. Пушкина.</w:t>
      </w:r>
    </w:p>
    <w:p w:rsidR="00A26BF5" w:rsidRPr="00764CD1" w:rsidRDefault="00A26BF5" w:rsidP="00E955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513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 xml:space="preserve"> Произведения М.</w:t>
      </w:r>
      <w:r w:rsidR="006E34E1">
        <w:rPr>
          <w:rFonts w:ascii="Times New Roman" w:hAnsi="Times New Roman"/>
          <w:sz w:val="28"/>
          <w:szCs w:val="28"/>
        </w:rPr>
        <w:t xml:space="preserve"> </w:t>
      </w:r>
      <w:r w:rsidRPr="00764CD1">
        <w:rPr>
          <w:rFonts w:ascii="Times New Roman" w:hAnsi="Times New Roman"/>
          <w:sz w:val="28"/>
          <w:szCs w:val="28"/>
        </w:rPr>
        <w:t>Пришвина, К. Г. Паустовского, А. И. Куприна, В.Ю. Драгунского</w:t>
      </w:r>
    </w:p>
    <w:p w:rsidR="00A26BF5" w:rsidRPr="00764CD1" w:rsidRDefault="00A26BF5" w:rsidP="00E95514">
      <w:pPr>
        <w:autoSpaceDE w:val="0"/>
        <w:autoSpaceDN w:val="0"/>
        <w:adjustRightInd w:val="0"/>
        <w:spacing w:after="0" w:line="252" w:lineRule="auto"/>
        <w:ind w:left="360" w:right="513" w:hanging="360"/>
        <w:jc w:val="both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14. Л.</w:t>
      </w:r>
      <w:r w:rsidR="006E34E1">
        <w:rPr>
          <w:rFonts w:ascii="Times New Roman" w:hAnsi="Times New Roman"/>
          <w:sz w:val="28"/>
          <w:szCs w:val="28"/>
        </w:rPr>
        <w:t xml:space="preserve"> </w:t>
      </w:r>
      <w:r w:rsidRPr="00764CD1">
        <w:rPr>
          <w:rFonts w:ascii="Times New Roman" w:hAnsi="Times New Roman"/>
          <w:sz w:val="28"/>
          <w:szCs w:val="28"/>
        </w:rPr>
        <w:t xml:space="preserve">Толстой « Акула», « Прыжок», « Лев и собачка». </w:t>
      </w:r>
    </w:p>
    <w:p w:rsidR="00A26BF5" w:rsidRPr="00764CD1" w:rsidRDefault="00A26BF5" w:rsidP="00E95514">
      <w:pPr>
        <w:autoSpaceDE w:val="0"/>
        <w:autoSpaceDN w:val="0"/>
        <w:adjustRightInd w:val="0"/>
        <w:spacing w:after="0" w:line="252" w:lineRule="auto"/>
        <w:ind w:left="360" w:right="513" w:hanging="360"/>
        <w:jc w:val="both"/>
        <w:rPr>
          <w:rFonts w:ascii="Times New Roman" w:hAnsi="Times New Roman"/>
          <w:sz w:val="28"/>
          <w:szCs w:val="28"/>
        </w:rPr>
      </w:pPr>
      <w:r w:rsidRPr="00764CD1">
        <w:rPr>
          <w:rFonts w:ascii="Times New Roman" w:hAnsi="Times New Roman"/>
          <w:sz w:val="28"/>
          <w:szCs w:val="28"/>
        </w:rPr>
        <w:t>15. И. Акимушкин. «Природа чудесница», «Кто без крыльев летает».</w:t>
      </w:r>
    </w:p>
    <w:p w:rsidR="00A26BF5" w:rsidRPr="00764CD1" w:rsidRDefault="00A26BF5" w:rsidP="00E95514">
      <w:pPr>
        <w:pStyle w:val="a3"/>
        <w:shd w:val="clear" w:color="auto" w:fill="FFFFFF"/>
        <w:spacing w:after="0" w:line="240" w:lineRule="auto"/>
        <w:ind w:left="-180" w:hanging="360"/>
        <w:rPr>
          <w:rFonts w:ascii="Times New Roman" w:hAnsi="Times New Roman"/>
          <w:sz w:val="28"/>
          <w:szCs w:val="28"/>
        </w:rPr>
      </w:pPr>
    </w:p>
    <w:p w:rsidR="00A26BF5" w:rsidRPr="00E95514" w:rsidRDefault="00A26BF5" w:rsidP="00E95514">
      <w:pPr>
        <w:pStyle w:val="a3"/>
        <w:shd w:val="clear" w:color="auto" w:fill="FFFFFF"/>
        <w:spacing w:after="0" w:line="240" w:lineRule="auto"/>
        <w:ind w:left="-180" w:hanging="360"/>
        <w:rPr>
          <w:rFonts w:ascii="Times New Roman" w:hAnsi="Times New Roman"/>
          <w:sz w:val="28"/>
          <w:szCs w:val="28"/>
        </w:rPr>
      </w:pPr>
      <w:r w:rsidRPr="00E95514">
        <w:rPr>
          <w:rFonts w:ascii="Times New Roman" w:hAnsi="Times New Roman"/>
          <w:sz w:val="28"/>
          <w:szCs w:val="28"/>
        </w:rPr>
        <w:t xml:space="preserve"> </w:t>
      </w:r>
    </w:p>
    <w:p w:rsidR="00A26BF5" w:rsidRPr="00E95514" w:rsidRDefault="00A26BF5" w:rsidP="00B11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5514">
        <w:rPr>
          <w:rFonts w:ascii="Times New Roman" w:hAnsi="Times New Roman"/>
          <w:sz w:val="28"/>
          <w:szCs w:val="28"/>
        </w:rPr>
        <w:t xml:space="preserve"> </w:t>
      </w:r>
      <w:r w:rsidRPr="00E95514">
        <w:rPr>
          <w:rFonts w:ascii="Times New Roman" w:hAnsi="Times New Roman"/>
          <w:sz w:val="28"/>
          <w:szCs w:val="28"/>
        </w:rPr>
        <w:br/>
      </w:r>
    </w:p>
    <w:sectPr w:rsidR="00A26BF5" w:rsidRPr="00E95514" w:rsidSect="00B11B94"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277E"/>
    <w:multiLevelType w:val="hybridMultilevel"/>
    <w:tmpl w:val="743A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21552D"/>
    <w:multiLevelType w:val="hybridMultilevel"/>
    <w:tmpl w:val="D436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E7AD0"/>
    <w:multiLevelType w:val="multilevel"/>
    <w:tmpl w:val="F70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9D"/>
    <w:rsid w:val="000247AA"/>
    <w:rsid w:val="00250300"/>
    <w:rsid w:val="002E03D3"/>
    <w:rsid w:val="002F00A1"/>
    <w:rsid w:val="004C2161"/>
    <w:rsid w:val="006E34E1"/>
    <w:rsid w:val="00764CD1"/>
    <w:rsid w:val="00907030"/>
    <w:rsid w:val="00956125"/>
    <w:rsid w:val="009B4BD3"/>
    <w:rsid w:val="009C0903"/>
    <w:rsid w:val="009E30E8"/>
    <w:rsid w:val="00A26BF5"/>
    <w:rsid w:val="00AC7319"/>
    <w:rsid w:val="00B11B94"/>
    <w:rsid w:val="00C222EC"/>
    <w:rsid w:val="00CE0382"/>
    <w:rsid w:val="00D02EB0"/>
    <w:rsid w:val="00E455F5"/>
    <w:rsid w:val="00E95514"/>
    <w:rsid w:val="00F9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56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C2161"/>
    <w:rPr>
      <w:rFonts w:cs="Times New Roman"/>
    </w:rPr>
  </w:style>
  <w:style w:type="paragraph" w:styleId="a3">
    <w:name w:val="List Paragraph"/>
    <w:basedOn w:val="a"/>
    <w:uiPriority w:val="99"/>
    <w:qFormat/>
    <w:rsid w:val="004C2161"/>
    <w:pPr>
      <w:ind w:left="720"/>
      <w:contextualSpacing/>
    </w:pPr>
  </w:style>
  <w:style w:type="character" w:styleId="a4">
    <w:name w:val="Hyperlink"/>
    <w:basedOn w:val="a0"/>
    <w:uiPriority w:val="99"/>
    <w:semiHidden/>
    <w:rsid w:val="00B11B9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07030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956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C2161"/>
    <w:rPr>
      <w:rFonts w:cs="Times New Roman"/>
    </w:rPr>
  </w:style>
  <w:style w:type="paragraph" w:styleId="a3">
    <w:name w:val="List Paragraph"/>
    <w:basedOn w:val="a"/>
    <w:uiPriority w:val="99"/>
    <w:qFormat/>
    <w:rsid w:val="004C2161"/>
    <w:pPr>
      <w:ind w:left="720"/>
      <w:contextualSpacing/>
    </w:pPr>
  </w:style>
  <w:style w:type="character" w:styleId="a4">
    <w:name w:val="Hyperlink"/>
    <w:basedOn w:val="a0"/>
    <w:uiPriority w:val="99"/>
    <w:semiHidden/>
    <w:rsid w:val="00B11B9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07030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3</cp:revision>
  <cp:lastPrinted>2014-05-21T16:48:00Z</cp:lastPrinted>
  <dcterms:created xsi:type="dcterms:W3CDTF">2015-05-26T04:21:00Z</dcterms:created>
  <dcterms:modified xsi:type="dcterms:W3CDTF">2015-05-26T04:21:00Z</dcterms:modified>
</cp:coreProperties>
</file>