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7" w:rsidRDefault="009673B7" w:rsidP="009673B7">
      <w:pPr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Духовно – нравственное воспитание обучающихся начальных классов в ходе выполнения программ внеурочной деятельности в условиях реализации Федерального государственного образовательного стандарта общего образования.</w:t>
      </w:r>
    </w:p>
    <w:bookmarkEnd w:id="0"/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Прощай</w:t>
      </w:r>
      <w:proofErr w:type="gramEnd"/>
      <w:r>
        <w:rPr>
          <w:rFonts w:ascii="Times New Roman" w:hAnsi="Times New Roman" w:cs="Times New Roman"/>
          <w:sz w:val="28"/>
          <w:szCs w:val="28"/>
        </w:rPr>
        <w:t>,- сказал Лис – Вот мой секрет,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Он очень прост: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Зорко одно лишь сердце,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Самого главного глазами не увидишь».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этих словах содержится ключ к секретам духовно – нравственного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воспитания. Учителю надо открыть сердце ученика. Нравственность, имеющая своим источником духовность, не просто формируется, она воспитывается с малых лет. Младший школьный возраст наиболее восприимчив для эмоционально –ценностного, духовно – нравственного развития, гражданского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которого трудно восполнить в последующие годы. Пережитое и усвоенное в детстве отличается большой психологической устойчивостью.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Духовно – нравственное воспитание обучающих сегодня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Духовно – нравственное воспитание предполагает становление отношений ребёнка к Родине, обществу, коллективу, людям, к труду, своим обязанностям и к самому себе. Развитие качеств патриотизма, товарищества, активное отношение к действительности, глубокое уважение к людям.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духовно – нравственного воспитания состоит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требования  общества, мы учителя, превратили во внутренние стимулы личности каждого ребенка, такие как долг, совесть, достоинство. Способность воспринимать прекрасное, сострадание ко всему живому.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школьников обеспечивающие их духовно – нравственное развитие, интегрируют все основные виды их деятельности: урочную, внешкольную, общественно – полезную, семейную. Я хочу остановиться на внеурочной деятельности в начальной школе.</w:t>
      </w:r>
    </w:p>
    <w:p w:rsidR="009673B7" w:rsidRDefault="009673B7" w:rsidP="0096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 из направлений внеурочной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научно – </w:t>
      </w:r>
    </w:p>
    <w:p w:rsidR="009673B7" w:rsidRDefault="009673B7" w:rsidP="0096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познавательное. </w:t>
      </w:r>
      <w:r>
        <w:rPr>
          <w:rFonts w:ascii="Times New Roman" w:hAnsi="Times New Roman" w:cs="Times New Roman"/>
          <w:sz w:val="28"/>
          <w:szCs w:val="28"/>
        </w:rPr>
        <w:t xml:space="preserve">Оно включает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–предмет не для запоминания, не для оценок, менее всего 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располагает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традиционным формам опроса. Этот курс связан с мироощущением и мировидением ребенка, он призван сформировать внутреннюю свободу, культуру чувств, культуру понимания и общения.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могут пробовать себя в разных формах и видах деятельности. Петь, плясать, мастерить, участвовать в постановках, разгадывать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 .</w:t>
      </w:r>
      <w:proofErr w:type="gramEnd"/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Системообразующим видом деятельности в 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является познавательная, коллективная. Ключевое дело проходит в форме театрализованного праздника.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Донской край – казачий край».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познакомились с особенностями казачьей семьи и воспитанием в ней детей.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учителя была проведена исследовательская работа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казачьей семьи».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Жилище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казака» и заключительным этапом были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Казачьи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посиделки».</w:t>
      </w:r>
    </w:p>
    <w:p w:rsidR="009673B7" w:rsidRDefault="009673B7" w:rsidP="009673B7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Обряды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Дону» прошел праздник « Масленица», а перед этим проведена большая коллективная работа – изготовление кукол 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Неотъемлемой частью обучения в 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является работа направленная на воспитание уважения к национальным традициям. Ребенок узнает, представителем какого народа он является, в какой стране живет, что в ней происходит, как это связано с ним самим и его семьей. 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каждого ребенка первый шаг к познанию Родины – изучение своей семьи. Изучение родословной способствует более близкому общению членов семьи, укреплению духовных ценностей семьи. Предусмотрена такая работа и в курсе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под руководством учителя создали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семья» в виде цветка. В 4 классе эта работа усложняется дети уже составляют генеалогическое древо, изучают родословную до 4 или 5 колена.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Чувство патриотизма закладывается с детства, растет вместе с человеком, а начинается оно с понимания и уважения своих предков.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больших и </w:t>
      </w:r>
      <w:r>
        <w:rPr>
          <w:rFonts w:ascii="Times New Roman" w:hAnsi="Times New Roman" w:cs="Times New Roman"/>
          <w:sz w:val="28"/>
          <w:szCs w:val="28"/>
        </w:rPr>
        <w:lastRenderedPageBreak/>
        <w:t>малых подвигов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дедов и прадедов особенно важно нашим детям. Большая и систематическая работа проводится в этом направлении учителями начальных классов.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4  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теме « История моей семьи» , целью которой было расширить представления детей о родовых корнях семьи. Дети под руководством учителя проводили поисковую работу П. Тимофей подготовил материал, о героической судьбе своего прадедушки, который более 60 лет считался без вести пропавшим. 2013 году он был торжественно перезахоронен. Совместно с учителем была создана презентация. Эту информацию донесли не только для одноклассников, но и для обучающихся 3-4 классов.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апреле 2014 года ученики начальных классов приняли активное участие в творческом конкурсе посвященного празднованию 69 годовщины Победы. И достигли хороших результатов.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творческих конкурсах, посвященных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Победы приняло более 30 участников начальной школы. Надеемся на победу.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спортивно – 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Азбука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здоровья». Оздоровительная программа данного курса ориентирована на формирование у ребенка признания ценности здоровья. Часы здоровья требуют творческого подхода от учителей и проходят в разных формах.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интересной форме прошла деловая игра «Наше здоровье», целью которой было расширение взаимосвязи здоровья и образа жизни.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Увлекательно проходят в 1 классах динамические паузы, включающие не только физические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музыкальные этюды для души.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Мало научить ребенка чистить зубы, делать зарядку и есть здоровую пищу. Надо формировать у детей необходимые знания, умения и навыки по здоровому образу жизни. Только человек, живущий в гармонии с собой и миром, будет действительно здоров. В здоровом теле, здоровый дух.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Театр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целью театральных занятий – помочь детям им стать гибкими в общении, уметь находить нестандартные решения. Расширить жизненный опыт. Дети воспитывают в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шкалу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моральных оценок», учатся сопереживать своим героям .Через русское народное творчество дети знакомятся с противопоставлением: добро – зло, прекрасное – безобразное, хорошее – плохое.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обучающихся формируется творческая смелость, мобилизованность и вместе с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чувство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локтя». Ведь театр –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коллективное :здесь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 работа всех в едином ансамбле.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Итогом этой деятельности являются праздники для родителей.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это радость общения, творчества, самовыражения,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раскрепощения и взаимообогащения.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Внеурочная деятельность для младших школьников – это способ 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тому, чему не может научить обычный урок, это ориентация в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реальном мире, проба себя, поиск себя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заключении хочется отметить, что в начальной школе проходит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раскрытия личности ребёнка, а её развитие и формирование в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 в средней и старшей школе.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в духовно – нравственном направлении – это долгий, 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кропотливый труд. Но делать это просто необходимо. Без любви к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Отечеству и уважению к её истории и культуре невозможно воспитать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гражданина.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я хочу словами Льва Николаевича Толстого</w:t>
      </w:r>
    </w:p>
    <w:p w:rsidR="009673B7" w:rsidRDefault="009673B7" w:rsidP="0096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есть воздействие на сердце тех, кого мы воспитываем».</w:t>
      </w:r>
    </w:p>
    <w:p w:rsidR="0044234E" w:rsidRDefault="0044234E"/>
    <w:sectPr w:rsidR="0044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7"/>
    <w:rsid w:val="0044234E"/>
    <w:rsid w:val="009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3785-F0AB-4C75-9510-36DCE033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Сафронова</dc:creator>
  <cp:keywords/>
  <dc:description/>
  <cp:lastModifiedBy>Ирина Сафронова</cp:lastModifiedBy>
  <cp:revision>2</cp:revision>
  <dcterms:created xsi:type="dcterms:W3CDTF">2015-07-31T18:08:00Z</dcterms:created>
  <dcterms:modified xsi:type="dcterms:W3CDTF">2015-07-31T18:09:00Z</dcterms:modified>
</cp:coreProperties>
</file>