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F" w:rsidRDefault="00044F2F" w:rsidP="00044F2F">
      <w:pPr>
        <w:shd w:val="clear" w:color="auto" w:fill="FFFFFF"/>
        <w:autoSpaceDE w:val="0"/>
        <w:autoSpaceDN w:val="0"/>
        <w:adjustRightInd w:val="0"/>
        <w:spacing w:before="281" w:after="281" w:line="249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МАТЕМАТИКе</w:t>
      </w:r>
    </w:p>
    <w:p w:rsidR="00805F6F" w:rsidRPr="00A85A4C" w:rsidRDefault="00805F6F" w:rsidP="00805F6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Преподавание курса математики 3</w:t>
      </w:r>
      <w:r w:rsidRPr="00A85A4C">
        <w:rPr>
          <w:sz w:val="28"/>
          <w:szCs w:val="28"/>
        </w:rPr>
        <w:t xml:space="preserve"> класса осуществляется в соответствии </w:t>
      </w:r>
      <w:proofErr w:type="gramStart"/>
      <w:r w:rsidRPr="00A85A4C">
        <w:rPr>
          <w:sz w:val="28"/>
          <w:szCs w:val="28"/>
        </w:rPr>
        <w:t>с</w:t>
      </w:r>
      <w:proofErr w:type="gramEnd"/>
    </w:p>
    <w:p w:rsidR="00805F6F" w:rsidRPr="00A85A4C" w:rsidRDefault="00805F6F" w:rsidP="00805F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</w:t>
      </w:r>
      <w:r w:rsidRPr="00A85A4C">
        <w:rPr>
          <w:rFonts w:ascii="Times New Roman" w:hAnsi="Times New Roman" w:cs="Times New Roman"/>
          <w:sz w:val="28"/>
          <w:szCs w:val="28"/>
        </w:rPr>
        <w:t xml:space="preserve">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(Приказ МО РФ от 06.10.2009 №373);</w:t>
      </w:r>
    </w:p>
    <w:p w:rsidR="00987910" w:rsidRDefault="00805F6F" w:rsidP="00805F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программой началь</w:t>
      </w:r>
      <w:r w:rsidRPr="00A85A4C">
        <w:rPr>
          <w:rFonts w:ascii="Times New Roman" w:hAnsi="Times New Roman" w:cs="Times New Roman"/>
          <w:sz w:val="28"/>
          <w:szCs w:val="28"/>
        </w:rPr>
        <w:t>ного о</w:t>
      </w:r>
      <w:r>
        <w:rPr>
          <w:rFonts w:ascii="Times New Roman" w:hAnsi="Times New Roman" w:cs="Times New Roman"/>
          <w:sz w:val="28"/>
          <w:szCs w:val="28"/>
        </w:rPr>
        <w:t>бщего образования по математике;</w:t>
      </w:r>
    </w:p>
    <w:p w:rsidR="00805F6F" w:rsidRDefault="00805F6F" w:rsidP="00805F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Основной образовательной программы ОУ.</w:t>
      </w:r>
    </w:p>
    <w:p w:rsidR="00805F6F" w:rsidRPr="00805F6F" w:rsidRDefault="00805F6F" w:rsidP="00C56247">
      <w:pPr>
        <w:pStyle w:val="a4"/>
        <w:shd w:val="clear" w:color="auto" w:fill="FFFFFF"/>
        <w:autoSpaceDE w:val="0"/>
        <w:autoSpaceDN w:val="0"/>
        <w:adjustRightInd w:val="0"/>
        <w:spacing w:before="140" w:after="70" w:line="240" w:lineRule="auto"/>
        <w:ind w:left="0"/>
        <w:jc w:val="both"/>
        <w:rPr>
          <w:rFonts w:ascii="Times New Roman" w:hAnsi="Times New Roman" w:cs="Times New Roman"/>
          <w:spacing w:val="35"/>
          <w:sz w:val="28"/>
          <w:szCs w:val="28"/>
        </w:rPr>
      </w:pPr>
      <w:r w:rsidRPr="00805F6F">
        <w:rPr>
          <w:rFonts w:ascii="Times New Roman" w:hAnsi="Times New Roman" w:cs="Times New Roman"/>
          <w:spacing w:val="35"/>
          <w:sz w:val="28"/>
          <w:szCs w:val="28"/>
        </w:rPr>
        <w:t>Тематический план ориентирован</w:t>
      </w:r>
      <w:r w:rsidRPr="00805F6F">
        <w:rPr>
          <w:rFonts w:ascii="Times New Roman" w:hAnsi="Times New Roman" w:cs="Times New Roman"/>
          <w:spacing w:val="35"/>
          <w:sz w:val="28"/>
          <w:szCs w:val="28"/>
        </w:rPr>
        <w:tab/>
        <w:t xml:space="preserve"> на </w:t>
      </w:r>
      <w:r w:rsidRPr="00805F6F">
        <w:rPr>
          <w:rFonts w:ascii="Times New Roman" w:hAnsi="Times New Roman" w:cs="Times New Roman"/>
          <w:spacing w:val="35"/>
          <w:sz w:val="28"/>
          <w:szCs w:val="28"/>
        </w:rPr>
        <w:tab/>
        <w:t>использование учебного комплекта:</w:t>
      </w:r>
    </w:p>
    <w:p w:rsidR="00805F6F" w:rsidRPr="00805F6F" w:rsidRDefault="00805F6F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05F6F"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 w:rsidRPr="00805F6F">
        <w:rPr>
          <w:rFonts w:ascii="Times New Roman" w:hAnsi="Times New Roman" w:cs="Times New Roman"/>
          <w:i/>
          <w:iCs/>
          <w:sz w:val="28"/>
          <w:szCs w:val="28"/>
        </w:rPr>
        <w:t xml:space="preserve">, И. И. </w:t>
      </w:r>
      <w:r w:rsidRPr="00805F6F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F6F">
        <w:rPr>
          <w:rFonts w:ascii="Times New Roman" w:hAnsi="Times New Roman" w:cs="Times New Roman"/>
          <w:sz w:val="28"/>
          <w:szCs w:val="28"/>
        </w:rPr>
        <w:t xml:space="preserve"> учебник для 3 класса : в 2 ч. / И. И. </w:t>
      </w:r>
      <w:proofErr w:type="spellStart"/>
      <w:r w:rsidRPr="00805F6F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805F6F">
        <w:rPr>
          <w:rFonts w:ascii="Times New Roman" w:hAnsi="Times New Roman" w:cs="Times New Roman"/>
          <w:sz w:val="28"/>
          <w:szCs w:val="28"/>
        </w:rPr>
        <w:t xml:space="preserve">, Е. И. Ивановская, С. Н. </w:t>
      </w:r>
      <w:proofErr w:type="spellStart"/>
      <w:r w:rsidRPr="00805F6F"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 w:rsidRPr="00805F6F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F6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 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>:</w:t>
      </w:r>
      <w:r w:rsidR="00242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21AF">
        <w:rPr>
          <w:rFonts w:ascii="Times New Roman" w:hAnsi="Times New Roman" w:cs="Times New Roman"/>
          <w:sz w:val="28"/>
          <w:szCs w:val="28"/>
        </w:rPr>
        <w:t>здательский дом «Федоров», 201</w:t>
      </w:r>
      <w:r w:rsidR="00DA7EDD">
        <w:rPr>
          <w:rFonts w:ascii="Times New Roman" w:hAnsi="Times New Roman" w:cs="Times New Roman"/>
          <w:sz w:val="28"/>
          <w:szCs w:val="28"/>
        </w:rPr>
        <w:t>3</w:t>
      </w:r>
      <w:r w:rsidRPr="00805F6F">
        <w:rPr>
          <w:rFonts w:ascii="Times New Roman" w:hAnsi="Times New Roman" w:cs="Times New Roman"/>
          <w:sz w:val="28"/>
          <w:szCs w:val="28"/>
        </w:rPr>
        <w:t>;</w:t>
      </w:r>
    </w:p>
    <w:p w:rsidR="00805F6F" w:rsidRDefault="00805F6F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05F6F"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 w:rsidRPr="00805F6F">
        <w:rPr>
          <w:rFonts w:ascii="Times New Roman" w:hAnsi="Times New Roman" w:cs="Times New Roman"/>
          <w:i/>
          <w:iCs/>
          <w:sz w:val="28"/>
          <w:szCs w:val="28"/>
        </w:rPr>
        <w:t>, Е. П.</w:t>
      </w:r>
      <w:r w:rsidRPr="00805F6F">
        <w:rPr>
          <w:rFonts w:ascii="Times New Roman" w:hAnsi="Times New Roman" w:cs="Times New Roman"/>
          <w:sz w:val="28"/>
          <w:szCs w:val="28"/>
        </w:rPr>
        <w:t xml:space="preserve"> Математика. 3 класс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5F6F">
        <w:rPr>
          <w:rFonts w:ascii="Times New Roman" w:hAnsi="Times New Roman" w:cs="Times New Roman"/>
          <w:sz w:val="28"/>
          <w:szCs w:val="28"/>
        </w:rPr>
        <w:t xml:space="preserve"> рабочая тетрадь № 1, 2, 3 / Е. П. </w:t>
      </w:r>
      <w:proofErr w:type="spellStart"/>
      <w:r w:rsidRPr="00805F6F"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 w:rsidRPr="00805F6F">
        <w:rPr>
          <w:rFonts w:ascii="Times New Roman" w:hAnsi="Times New Roman" w:cs="Times New Roman"/>
          <w:sz w:val="28"/>
          <w:szCs w:val="28"/>
        </w:rPr>
        <w:t>, Л. С. Итина. – Самара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05F6F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 </w:t>
      </w:r>
      <w:proofErr w:type="gramStart"/>
      <w:r w:rsidRPr="00805F6F">
        <w:rPr>
          <w:rFonts w:ascii="Times New Roman" w:hAnsi="Times New Roman" w:cs="Times New Roman"/>
          <w:sz w:val="28"/>
          <w:szCs w:val="28"/>
        </w:rPr>
        <w:t>:</w:t>
      </w:r>
      <w:r w:rsidR="00242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21AF">
        <w:rPr>
          <w:rFonts w:ascii="Times New Roman" w:hAnsi="Times New Roman" w:cs="Times New Roman"/>
          <w:sz w:val="28"/>
          <w:szCs w:val="28"/>
        </w:rPr>
        <w:t>здательский дом «Федоров», 201</w:t>
      </w:r>
      <w:r w:rsidR="00DA7EDD">
        <w:rPr>
          <w:rFonts w:ascii="Times New Roman" w:hAnsi="Times New Roman" w:cs="Times New Roman"/>
          <w:sz w:val="28"/>
          <w:szCs w:val="28"/>
        </w:rPr>
        <w:t>3</w:t>
      </w:r>
      <w:r w:rsidR="002421AF">
        <w:rPr>
          <w:rFonts w:ascii="Times New Roman" w:hAnsi="Times New Roman" w:cs="Times New Roman"/>
          <w:sz w:val="28"/>
          <w:szCs w:val="28"/>
        </w:rPr>
        <w:t>;</w:t>
      </w:r>
    </w:p>
    <w:p w:rsidR="002421AF" w:rsidRDefault="002421AF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421AF">
        <w:rPr>
          <w:rFonts w:ascii="Times New Roman" w:hAnsi="Times New Roman" w:cs="Times New Roman"/>
          <w:i/>
          <w:sz w:val="28"/>
          <w:szCs w:val="28"/>
        </w:rPr>
        <w:t>Кормишина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421AF">
        <w:rPr>
          <w:rFonts w:ascii="Times New Roman" w:hAnsi="Times New Roman" w:cs="Times New Roman"/>
          <w:i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Геометрия вокруг нас. Тетрадь для практических работ. 3 класс 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</w:t>
      </w:r>
      <w:r w:rsidR="00DA7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1AF" w:rsidRDefault="002421AF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>–</w:t>
      </w:r>
      <w:r w:rsidRPr="000D4808">
        <w:rPr>
          <w:rFonts w:ascii="Times New Roman" w:hAnsi="Times New Roman" w:cs="Times New Roman"/>
          <w:i/>
          <w:sz w:val="28"/>
          <w:szCs w:val="28"/>
        </w:rPr>
        <w:t>Итина, Л.С.</w:t>
      </w:r>
      <w:r>
        <w:rPr>
          <w:rFonts w:ascii="Times New Roman" w:hAnsi="Times New Roman" w:cs="Times New Roman"/>
          <w:sz w:val="28"/>
          <w:szCs w:val="28"/>
        </w:rPr>
        <w:t xml:space="preserve"> Волшебные точки. Вычисляй и рисуй. Рабочая тетрадь по математике</w:t>
      </w:r>
      <w:r w:rsidR="000D4808">
        <w:rPr>
          <w:rFonts w:ascii="Times New Roman" w:hAnsi="Times New Roman" w:cs="Times New Roman"/>
          <w:sz w:val="28"/>
          <w:szCs w:val="28"/>
        </w:rPr>
        <w:t xml:space="preserve">. 3 класс / Л.С.Итина, </w:t>
      </w:r>
      <w:proofErr w:type="spellStart"/>
      <w:r w:rsidR="000D4808">
        <w:rPr>
          <w:rFonts w:ascii="Times New Roman" w:hAnsi="Times New Roman" w:cs="Times New Roman"/>
          <w:sz w:val="28"/>
          <w:szCs w:val="28"/>
        </w:rPr>
        <w:t>С.Н.Кормишина</w:t>
      </w:r>
      <w:proofErr w:type="spellEnd"/>
      <w:r w:rsidR="000D4808"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 w:rsidR="000D48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4808"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 w:rsidR="000D48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4808"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</w:t>
      </w:r>
      <w:r w:rsidR="00DA7EDD">
        <w:rPr>
          <w:rFonts w:ascii="Times New Roman" w:hAnsi="Times New Roman" w:cs="Times New Roman"/>
          <w:sz w:val="28"/>
          <w:szCs w:val="28"/>
        </w:rPr>
        <w:t>3</w:t>
      </w:r>
      <w:r w:rsidR="000D4808">
        <w:rPr>
          <w:rFonts w:ascii="Times New Roman" w:hAnsi="Times New Roman" w:cs="Times New Roman"/>
          <w:sz w:val="28"/>
          <w:szCs w:val="28"/>
        </w:rPr>
        <w:t>;</w:t>
      </w:r>
    </w:p>
    <w:p w:rsidR="000D4808" w:rsidRDefault="000D4808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4808">
        <w:rPr>
          <w:rFonts w:ascii="Times New Roman" w:hAnsi="Times New Roman" w:cs="Times New Roman"/>
          <w:i/>
          <w:sz w:val="28"/>
          <w:szCs w:val="28"/>
        </w:rPr>
        <w:t>Аргинская</w:t>
      </w:r>
      <w:proofErr w:type="spellEnd"/>
      <w:r w:rsidRPr="000D4808">
        <w:rPr>
          <w:rFonts w:ascii="Times New Roman" w:hAnsi="Times New Roman" w:cs="Times New Roman"/>
          <w:i/>
          <w:sz w:val="28"/>
          <w:szCs w:val="28"/>
        </w:rPr>
        <w:t>, И.И.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курсу «Математика. 3 класс»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2012;</w:t>
      </w:r>
    </w:p>
    <w:p w:rsidR="000D4808" w:rsidRDefault="000D4808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D4808">
        <w:rPr>
          <w:rFonts w:ascii="Times New Roman" w:hAnsi="Times New Roman" w:cs="Times New Roman"/>
          <w:i/>
          <w:sz w:val="28"/>
          <w:szCs w:val="28"/>
        </w:rPr>
        <w:t>Аргинская</w:t>
      </w:r>
      <w:proofErr w:type="spellEnd"/>
      <w:r w:rsidRPr="000D4808">
        <w:rPr>
          <w:rFonts w:ascii="Times New Roman" w:hAnsi="Times New Roman" w:cs="Times New Roman"/>
          <w:i/>
          <w:sz w:val="28"/>
          <w:szCs w:val="28"/>
        </w:rPr>
        <w:t>, И.И.</w:t>
      </w:r>
      <w:r>
        <w:rPr>
          <w:rFonts w:ascii="Times New Roman" w:hAnsi="Times New Roman" w:cs="Times New Roman"/>
          <w:sz w:val="28"/>
          <w:szCs w:val="28"/>
        </w:rPr>
        <w:t xml:space="preserve"> Сборник заданий по математике для самостоятельных, проверочных и контрольных работ в начальной школе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2012;</w:t>
      </w:r>
    </w:p>
    <w:p w:rsidR="000D4808" w:rsidRDefault="000D4808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5F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Сборник программ для начальной школы.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сост. Н.В.Нечаева. – Самара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«Учебная литература»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дом «Федоров», 201</w:t>
      </w:r>
      <w:r w:rsidR="00DA7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DE7" w:rsidRDefault="00856DE7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856DE7" w:rsidRDefault="00856DE7" w:rsidP="00C5624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математики в начальной школе направлено на достижение следующих </w:t>
      </w:r>
      <w:r w:rsidRPr="004B10D6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6DE7" w:rsidRDefault="00856DE7" w:rsidP="00C562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математическое развитие младшего школьника: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развитие умений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856DE7" w:rsidRDefault="00856DE7" w:rsidP="00C562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математических знаний: понимание значений величин</w:t>
      </w:r>
      <w:r w:rsidR="00046C99">
        <w:rPr>
          <w:rFonts w:ascii="Times New Roman" w:hAnsi="Times New Roman" w:cs="Times New Roman"/>
          <w:sz w:val="28"/>
          <w:szCs w:val="28"/>
        </w:rPr>
        <w:t xml:space="preserve"> и способов их измерения; использование арифметических способов для разрешения сюжетных ситуаций; формирование умение решать учебные и практические задачи средствами математики; работа с алгоритмами выполнения арифметических действий</w:t>
      </w:r>
      <w:r w:rsidR="004B10D6">
        <w:rPr>
          <w:rFonts w:ascii="Times New Roman" w:hAnsi="Times New Roman" w:cs="Times New Roman"/>
          <w:sz w:val="28"/>
          <w:szCs w:val="28"/>
        </w:rPr>
        <w:t>;</w:t>
      </w:r>
    </w:p>
    <w:p w:rsidR="004B10D6" w:rsidRPr="00805F6F" w:rsidRDefault="004B10D6" w:rsidP="00C5624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математике, стремление использовать математические знания в повседневной жизни.</w:t>
      </w:r>
    </w:p>
    <w:p w:rsidR="00987910" w:rsidRPr="00987910" w:rsidRDefault="00987910" w:rsidP="00C5624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987910">
        <w:rPr>
          <w:rFonts w:ascii="Times New Roman" w:hAnsi="Times New Roman" w:cs="Times New Roman"/>
          <w:sz w:val="28"/>
          <w:szCs w:val="28"/>
        </w:rPr>
        <w:t xml:space="preserve">         Математика – один из важнейших компонентов математического образования. Она необходима для полноценного интеллектуального развития, формирования мыслительных процессов, логического мышления, пространственных ориентир</w:t>
      </w:r>
      <w:r>
        <w:rPr>
          <w:rFonts w:ascii="Times New Roman" w:hAnsi="Times New Roman" w:cs="Times New Roman"/>
          <w:sz w:val="28"/>
          <w:szCs w:val="28"/>
        </w:rPr>
        <w:t>овок, а также математическая подготовка</w:t>
      </w:r>
      <w:r w:rsidRPr="0098791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чащихся к дальнейшему обучению н</w:t>
      </w:r>
      <w:r w:rsidRPr="00987910">
        <w:rPr>
          <w:rFonts w:ascii="Times New Roman" w:hAnsi="Times New Roman" w:cs="Times New Roman"/>
          <w:sz w:val="28"/>
          <w:szCs w:val="28"/>
        </w:rPr>
        <w:t xml:space="preserve">ужна для 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</w:t>
      </w:r>
    </w:p>
    <w:p w:rsidR="006B3543" w:rsidRDefault="00044F2F" w:rsidP="00C56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применительно к учебной программе развивающего обучения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(Сборник программ для начальной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Самара: Издательство «Учебная литература»: </w:t>
      </w:r>
      <w:proofErr w:type="gramStart"/>
      <w:r w:rsidR="004B10D6">
        <w:rPr>
          <w:rFonts w:ascii="Times New Roman" w:hAnsi="Times New Roman" w:cs="Times New Roman"/>
          <w:sz w:val="28"/>
          <w:szCs w:val="28"/>
        </w:rPr>
        <w:t>Издательский дом «Федоров», 2011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6B3543" w:rsidRDefault="006B3543" w:rsidP="00FE469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Общий принцип отбора содержания в системе, заключающийся в создании у школьников широкой картины мира, определяет и подход к программе по математике, которая в силу этого значительно шире и насыщеннее стабильной</w:t>
      </w:r>
    </w:p>
    <w:p w:rsidR="003D3CAA" w:rsidRDefault="00C86554" w:rsidP="00F8182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должны обеспечить успешное овладение математикой в основной школе.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C86554" w:rsidRDefault="00C86554" w:rsidP="00C8655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требований федерального государственного образовательного стандарта  в содержании рабочей программы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</w:t>
      </w:r>
      <w:r w:rsidR="00C56247">
        <w:rPr>
          <w:rFonts w:ascii="Times New Roman" w:hAnsi="Times New Roman" w:cs="Times New Roman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spellEnd"/>
      <w:r w:rsidR="00F81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182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F81820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  <w:r w:rsidR="00F81820" w:rsidRPr="00C56247">
        <w:rPr>
          <w:rFonts w:ascii="Times New Roman" w:hAnsi="Times New Roman" w:cs="Times New Roman"/>
          <w:b/>
          <w:i/>
          <w:sz w:val="28"/>
          <w:szCs w:val="28"/>
        </w:rPr>
        <w:t>задачи обучения</w:t>
      </w:r>
      <w:r w:rsidR="00F81820">
        <w:rPr>
          <w:rFonts w:ascii="Times New Roman" w:hAnsi="Times New Roman" w:cs="Times New Roman"/>
          <w:sz w:val="28"/>
          <w:szCs w:val="28"/>
        </w:rPr>
        <w:t>:</w:t>
      </w:r>
    </w:p>
    <w:p w:rsidR="00F81820" w:rsidRPr="00F81820" w:rsidRDefault="00F81820" w:rsidP="00F81820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820">
        <w:rPr>
          <w:rFonts w:ascii="Times New Roman" w:hAnsi="Times New Roman"/>
          <w:sz w:val="28"/>
          <w:szCs w:val="28"/>
        </w:rPr>
        <w:t>формирование умений анализировать условия происхождения теоретических понятий;</w:t>
      </w:r>
    </w:p>
    <w:p w:rsidR="00F81820" w:rsidRPr="00F81820" w:rsidRDefault="00F81820" w:rsidP="00F81820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820">
        <w:rPr>
          <w:rFonts w:ascii="Times New Roman" w:hAnsi="Times New Roman"/>
          <w:sz w:val="28"/>
          <w:szCs w:val="28"/>
        </w:rPr>
        <w:t>помощь в овладении способами действий;</w:t>
      </w:r>
    </w:p>
    <w:p w:rsidR="00F81820" w:rsidRDefault="00F81820" w:rsidP="00F81820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81820">
        <w:rPr>
          <w:rFonts w:ascii="Times New Roman" w:hAnsi="Times New Roman"/>
          <w:sz w:val="28"/>
          <w:szCs w:val="28"/>
        </w:rPr>
        <w:lastRenderedPageBreak/>
        <w:t xml:space="preserve">помощь в освоении коммуникативной, рефлексивной, ценностно-ориентированной, </w:t>
      </w:r>
      <w:proofErr w:type="spellStart"/>
      <w:r w:rsidRPr="00F81820">
        <w:rPr>
          <w:rFonts w:ascii="Times New Roman" w:hAnsi="Times New Roman"/>
          <w:sz w:val="28"/>
          <w:szCs w:val="28"/>
        </w:rPr>
        <w:t>смыслопоисковой</w:t>
      </w:r>
      <w:proofErr w:type="spellEnd"/>
      <w:r w:rsidRPr="00F81820">
        <w:rPr>
          <w:rFonts w:ascii="Times New Roman" w:hAnsi="Times New Roman"/>
          <w:sz w:val="28"/>
          <w:szCs w:val="28"/>
        </w:rPr>
        <w:t xml:space="preserve"> компетенций и компетенции личностного саморазвития.</w:t>
      </w:r>
    </w:p>
    <w:p w:rsidR="00F81820" w:rsidRDefault="00F81820" w:rsidP="00F81820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507">
        <w:rPr>
          <w:rFonts w:ascii="Times New Roman" w:hAnsi="Times New Roman"/>
          <w:b/>
          <w:i/>
          <w:sz w:val="28"/>
          <w:szCs w:val="28"/>
        </w:rPr>
        <w:t>Системно-деятельностный</w:t>
      </w:r>
      <w:proofErr w:type="spellEnd"/>
      <w:r w:rsidRPr="00065507">
        <w:rPr>
          <w:rFonts w:ascii="Times New Roman" w:hAnsi="Times New Roman"/>
          <w:b/>
          <w:i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</w:t>
      </w:r>
      <w:r w:rsidR="00065507">
        <w:rPr>
          <w:rFonts w:ascii="Times New Roman" w:hAnsi="Times New Roman"/>
          <w:sz w:val="28"/>
          <w:szCs w:val="28"/>
        </w:rPr>
        <w:t xml:space="preserve">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065507" w:rsidRDefault="00065507" w:rsidP="00F81820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47">
        <w:rPr>
          <w:rFonts w:ascii="Times New Roman" w:hAnsi="Times New Roman"/>
          <w:b/>
          <w:i/>
          <w:sz w:val="28"/>
          <w:szCs w:val="28"/>
        </w:rPr>
        <w:t>Компетентностный</w:t>
      </w:r>
      <w:proofErr w:type="spellEnd"/>
      <w:r w:rsidRPr="00C56247">
        <w:rPr>
          <w:rFonts w:ascii="Times New Roman" w:hAnsi="Times New Roman"/>
          <w:b/>
          <w:i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определяет следующие особенности</w:t>
      </w:r>
      <w:r w:rsidR="00AD4E6D">
        <w:rPr>
          <w:rFonts w:ascii="Times New Roman" w:hAnsi="Times New Roman"/>
          <w:sz w:val="28"/>
          <w:szCs w:val="28"/>
        </w:rPr>
        <w:t xml:space="preserve">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вычислений. Во втором – дидактические единицы, которые содержат сведения о теоретических понятиях. 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способы действий, которыми должны овладеть учащиеся и которые обеспечивают развитие учебно-познавательной и рефлексивной компетенций. Таким образом, рабочая программа обеспечивает взаимосвязанное развитие и совершенствование ключевых </w:t>
      </w:r>
      <w:proofErr w:type="spellStart"/>
      <w:r w:rsidR="00AD4E6D">
        <w:rPr>
          <w:rFonts w:ascii="Times New Roman" w:hAnsi="Times New Roman"/>
          <w:sz w:val="28"/>
          <w:szCs w:val="28"/>
        </w:rPr>
        <w:t>общепредметн</w:t>
      </w:r>
      <w:r w:rsidR="00CB2842">
        <w:rPr>
          <w:rFonts w:ascii="Times New Roman" w:hAnsi="Times New Roman"/>
          <w:sz w:val="28"/>
          <w:szCs w:val="28"/>
        </w:rPr>
        <w:t>ых</w:t>
      </w:r>
      <w:proofErr w:type="spellEnd"/>
      <w:r w:rsidR="00CB2842">
        <w:rPr>
          <w:rFonts w:ascii="Times New Roman" w:hAnsi="Times New Roman"/>
          <w:sz w:val="28"/>
          <w:szCs w:val="28"/>
        </w:rPr>
        <w:t xml:space="preserve"> и предметных компетенций.</w:t>
      </w:r>
    </w:p>
    <w:p w:rsidR="00CB2842" w:rsidRPr="00F81820" w:rsidRDefault="00CB2842" w:rsidP="00F81820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247">
        <w:rPr>
          <w:rFonts w:ascii="Times New Roman" w:hAnsi="Times New Roman"/>
          <w:b/>
          <w:i/>
          <w:sz w:val="28"/>
          <w:szCs w:val="28"/>
        </w:rPr>
        <w:t>Личностная ориентация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математических процессов открывает </w:t>
      </w:r>
      <w:proofErr w:type="spellStart"/>
      <w:r>
        <w:rPr>
          <w:rFonts w:ascii="Times New Roman" w:hAnsi="Times New Roman"/>
          <w:sz w:val="28"/>
          <w:szCs w:val="28"/>
        </w:rPr>
        <w:t>возможностьдля</w:t>
      </w:r>
      <w:proofErr w:type="spellEnd"/>
      <w:r>
        <w:rPr>
          <w:rFonts w:ascii="Times New Roman" w:hAnsi="Times New Roman"/>
          <w:sz w:val="28"/>
          <w:szCs w:val="28"/>
        </w:rPr>
        <w:t xml:space="preserve"> осмысленного восприятия всего разнообразия мировоззренческих, социокультурных систем, существующих в современном мире.</w:t>
      </w:r>
      <w:r w:rsidR="00C56247">
        <w:rPr>
          <w:rFonts w:ascii="Times New Roman" w:hAnsi="Times New Roman"/>
          <w:sz w:val="28"/>
          <w:szCs w:val="28"/>
        </w:rPr>
        <w:t xml:space="preserve"> Система учебных занятий призвана способность развитию личностной </w:t>
      </w:r>
      <w:proofErr w:type="spellStart"/>
      <w:r w:rsidR="00C56247">
        <w:rPr>
          <w:rFonts w:ascii="Times New Roman" w:hAnsi="Times New Roman"/>
          <w:sz w:val="28"/>
          <w:szCs w:val="28"/>
        </w:rPr>
        <w:t>самоиндентефикации</w:t>
      </w:r>
      <w:proofErr w:type="spellEnd"/>
      <w:r w:rsidR="00C56247">
        <w:rPr>
          <w:rFonts w:ascii="Times New Roman" w:hAnsi="Times New Roman"/>
          <w:sz w:val="28"/>
          <w:szCs w:val="28"/>
        </w:rPr>
        <w:t>, гуманитарной культуры школьников, их приобщению,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Насыщение математического образования происходит тремя различными путями: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расширения и углубления материала, традиционно входящего в начальное математическое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включения в программу вопросов, обычно затрагивающихся на более поздних этапах обучения;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вопросов и проблем, которые возникают по инициативе самих учеников или учителя (эти вопросы или проблемы не могут быть отражены в программе и для каждого класса индивидуальны). 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иметь в виду, что содержание программы неоднородно и относится  к трем разным уровням, каждый из которых имеет свою специфику и требует различного подхода. </w:t>
      </w:r>
    </w:p>
    <w:p w:rsidR="007B6566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первому уровню относится материал, подлежащий прочному усвоению в пределах сроков, отведенных на начальное обучение. Материал этого уровня должен быть усвоен каждым учеником на уровне не ниже удовлетворительного.  </w:t>
      </w:r>
    </w:p>
    <w:p w:rsidR="006815EB" w:rsidRDefault="007B6566" w:rsidP="007B6566">
      <w:pPr>
        <w:shd w:val="clear" w:color="auto" w:fill="FFFFFF"/>
        <w:autoSpaceDE w:val="0"/>
        <w:autoSpaceDN w:val="0"/>
        <w:adjustRightInd w:val="0"/>
        <w:spacing w:after="0" w:line="28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  второму уровню относится материал, по содержанию близко примыкающий к основному, расширяющий и углубляющий его понимание и одновременно закладывающий для овладения важнейшими знаниями по математике на более поздних этапах обучения. </w:t>
      </w:r>
    </w:p>
    <w:p w:rsidR="00FE4690" w:rsidRPr="00BB55F4" w:rsidRDefault="007B6566" w:rsidP="00447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третьему уровню относится материал</w:t>
      </w:r>
      <w:r w:rsidR="006815EB">
        <w:rPr>
          <w:rFonts w:ascii="Times New Roman" w:hAnsi="Times New Roman" w:cs="Times New Roman"/>
          <w:sz w:val="28"/>
          <w:szCs w:val="28"/>
        </w:rPr>
        <w:t>, направленный в первую очередь на расширение математического кругозора учеников. Вместе с тем он помогает ученикам глубже и осознаннее воспринимать материал первого уровня и закладывает фундамент успешного изучения математики в последующих звеньях школы.</w:t>
      </w:r>
    </w:p>
    <w:p w:rsidR="00044F2F" w:rsidRDefault="00044F2F" w:rsidP="00447340">
      <w:pPr>
        <w:shd w:val="clear" w:color="auto" w:fill="FFFFFF"/>
        <w:autoSpaceDE w:val="0"/>
        <w:autoSpaceDN w:val="0"/>
        <w:adjustRightInd w:val="0"/>
        <w:spacing w:before="70" w:after="0" w:line="240" w:lineRule="auto"/>
        <w:ind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тематический план учитывает систему обучения класса, в котором будет осуществляться учебный процесс, направленный на общее развитие учащихся.</w:t>
      </w:r>
    </w:p>
    <w:p w:rsidR="00457404" w:rsidRDefault="00457404" w:rsidP="00447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="00745244">
        <w:rPr>
          <w:rFonts w:ascii="Times New Roman" w:hAnsi="Times New Roman" w:cs="Times New Roman"/>
          <w:sz w:val="28"/>
          <w:szCs w:val="28"/>
        </w:rPr>
        <w:t>чебный план МОУ «</w:t>
      </w:r>
      <w:r w:rsidR="00E33232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45244">
        <w:rPr>
          <w:rFonts w:ascii="Times New Roman" w:hAnsi="Times New Roman" w:cs="Times New Roman"/>
          <w:sz w:val="28"/>
          <w:szCs w:val="28"/>
        </w:rPr>
        <w:t>№ 34</w:t>
      </w:r>
      <w:r>
        <w:rPr>
          <w:rFonts w:ascii="Times New Roman" w:hAnsi="Times New Roman" w:cs="Times New Roman"/>
          <w:sz w:val="28"/>
          <w:szCs w:val="28"/>
        </w:rPr>
        <w:t>» отводит на изучение</w:t>
      </w:r>
      <w:r w:rsidR="00447340">
        <w:rPr>
          <w:rFonts w:ascii="Times New Roman" w:hAnsi="Times New Roman" w:cs="Times New Roman"/>
          <w:sz w:val="28"/>
          <w:szCs w:val="28"/>
        </w:rPr>
        <w:t xml:space="preserve">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3 классе</w:t>
      </w:r>
      <w:r w:rsidR="002A0B39">
        <w:rPr>
          <w:rFonts w:ascii="Times New Roman" w:hAnsi="Times New Roman" w:cs="Times New Roman"/>
          <w:sz w:val="28"/>
          <w:szCs w:val="28"/>
        </w:rPr>
        <w:t xml:space="preserve"> </w:t>
      </w:r>
      <w:r w:rsidR="00447340">
        <w:rPr>
          <w:rFonts w:ascii="Times New Roman" w:hAnsi="Times New Roman" w:cs="Times New Roman"/>
          <w:sz w:val="28"/>
          <w:szCs w:val="28"/>
        </w:rPr>
        <w:t>по 4 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неделю, что составляет 136 часов (34 недели) в учебный год. </w:t>
      </w:r>
    </w:p>
    <w:p w:rsidR="00457404" w:rsidRDefault="00457404" w:rsidP="00942101">
      <w:pPr>
        <w:shd w:val="clear" w:color="auto" w:fill="FFFFFF"/>
        <w:spacing w:before="7" w:after="0" w:line="240" w:lineRule="auto"/>
        <w:ind w:left="48" w:right="5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Срок реализации программы - 1год. Она рассчитана на обучающихся 3 «</w:t>
      </w:r>
      <w:r w:rsidR="00010F4D">
        <w:rPr>
          <w:rFonts w:ascii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» класса МО</w:t>
      </w:r>
      <w:r w:rsidR="00745244">
        <w:rPr>
          <w:rFonts w:ascii="Times New Roman" w:hAnsi="Times New Roman" w:cs="Times New Roman"/>
          <w:color w:val="000000"/>
          <w:spacing w:val="-11"/>
          <w:sz w:val="28"/>
          <w:szCs w:val="28"/>
        </w:rPr>
        <w:t>У «</w:t>
      </w:r>
      <w:r w:rsidR="00E33232">
        <w:rPr>
          <w:rFonts w:ascii="Times New Roman" w:hAnsi="Times New Roman" w:cs="Times New Roman"/>
          <w:sz w:val="28"/>
          <w:szCs w:val="28"/>
        </w:rPr>
        <w:t>Гимназия</w:t>
      </w:r>
      <w:r w:rsidR="0074524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№ 34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». Уровень подготовки учащихся  позволяет изучать предлагаемый курс на базовом уровне. </w:t>
      </w:r>
    </w:p>
    <w:p w:rsidR="005D70CA" w:rsidRDefault="00447340" w:rsidP="004473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</w:t>
      </w:r>
      <w:r w:rsidR="00BB55F4">
        <w:rPr>
          <w:rFonts w:ascii="Times New Roman" w:hAnsi="Times New Roman" w:cs="Times New Roman"/>
          <w:sz w:val="28"/>
          <w:szCs w:val="28"/>
        </w:rPr>
        <w:t>рамма учитывает следующие особенности класса, в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55F4">
        <w:rPr>
          <w:rFonts w:ascii="Times New Roman" w:hAnsi="Times New Roman" w:cs="Times New Roman"/>
          <w:sz w:val="28"/>
          <w:szCs w:val="28"/>
        </w:rPr>
        <w:t>м будет осуществляться учебный процесс: учащиеся активны в условиях специально организованной деятельности на уроках математики – могут работать в парах, в группах, исполь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55F4">
        <w:rPr>
          <w:rFonts w:ascii="Times New Roman" w:hAnsi="Times New Roman" w:cs="Times New Roman"/>
          <w:sz w:val="28"/>
          <w:szCs w:val="28"/>
        </w:rPr>
        <w:t>уя способ действия; умеют контролировать и оценивать друг друга, обладают элементарными навыками са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55F4">
        <w:rPr>
          <w:rFonts w:ascii="Times New Roman" w:hAnsi="Times New Roman" w:cs="Times New Roman"/>
          <w:sz w:val="28"/>
          <w:szCs w:val="28"/>
        </w:rPr>
        <w:t xml:space="preserve">остоятельного поиска. </w:t>
      </w:r>
    </w:p>
    <w:p w:rsidR="00745244" w:rsidRDefault="00745244" w:rsidP="0044734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70CA" w:rsidRDefault="005D70CA" w:rsidP="00EB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развития интереса используются электронные образовательные  ресурсы.</w:t>
      </w:r>
    </w:p>
    <w:p w:rsidR="005E6423" w:rsidRPr="00EB55F0" w:rsidRDefault="005D70CA" w:rsidP="00EB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Данное планирование определяет достаточный объем знаний и умений, необходимых для применения в практической деятельности, изучения смежных дисциплины.</w:t>
      </w:r>
    </w:p>
    <w:p w:rsidR="00EB55F0" w:rsidRPr="009E0423" w:rsidRDefault="00EB55F0" w:rsidP="00EB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042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9E042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EB55F0" w:rsidRDefault="00EB55F0" w:rsidP="00EB55F0">
      <w:pPr>
        <w:rPr>
          <w:rFonts w:ascii="AvantGardeGothicC-Demi" w:hAnsi="AvantGardeGothicC-Demi" w:cs="AvantGardeGothicC-Demi"/>
          <w:b/>
          <w:bCs/>
          <w:sz w:val="26"/>
          <w:szCs w:val="26"/>
        </w:rPr>
      </w:pPr>
      <w:r w:rsidRPr="009E0423">
        <w:rPr>
          <w:rFonts w:ascii="Times New Roman" w:hAnsi="Times New Roman" w:cs="Times New Roman"/>
          <w:b/>
          <w:bCs/>
          <w:sz w:val="28"/>
          <w:szCs w:val="28"/>
        </w:rPr>
        <w:t>ПРОГРАММЫ ПО 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концу 3 класса.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Личностные универсальные учебные действия</w:t>
      </w:r>
    </w:p>
    <w:p w:rsidR="00EB55F0" w:rsidRPr="00A016BF" w:rsidRDefault="00EB55F0" w:rsidP="00EB55F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 </w:t>
      </w: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обучающегося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будут сформированы: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внутренняя позиция школьника на уровне положительного отношения к урокам математики, к школе;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понимание значения математики в собственной жизни;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интерес к предметно-исследовательской деятельности, предложенной в учебнике и учебных пособиях;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ориентация на понимание предложений и оценок учителей и товарищей, на самоанализ и самоконтроль результата;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понимание оценок учителя и одноклассников на основе заданных критериев успешности учебной деятельности;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восприятие нравственного содержания поступков окружающих людей;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этические чувства на основе анализа поступков одноклассников и собственных поступков;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общее представление о понятиях «истина», «поиск истины».</w:t>
      </w:r>
    </w:p>
    <w:p w:rsidR="00EB55F0" w:rsidRPr="00A016BF" w:rsidRDefault="00EB55F0" w:rsidP="00EB55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для формирования: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 xml:space="preserve">– 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задачв области математики;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восприятия эстетики логического умозаключения, точности математического языка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ориентации на анализ соответствия результатов требованиям конкретной учебной задачи;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адекватной самооценки на основе заданных критериев успешности учебной деятельности;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чувства сопричастности к математическому наследию России, гордости за свой народ;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ориентации в поведении на принятые моральные нормы;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понимание важности осуществления собственного выбора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Регулятивные универсальные учебные действия</w:t>
      </w:r>
    </w:p>
    <w:p w:rsidR="00EB55F0" w:rsidRPr="00A016BF" w:rsidRDefault="00EB55F0" w:rsidP="00EB55F0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принимать и сохранять учебную задачу, понимать смысл инструкции учителя и вносить в нее коррективы;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lastRenderedPageBreak/>
        <w:t>– планировать свои действия в соответствии с учебными задачами, различая способ и результат собственных действий;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самостоятельно находить несколько вариантов решения учебной задачи, представленной на наглядно-образном уровне;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действия (в устной форме), опираясь на заданный учителем или сверстниками ориентир;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осуществлять пошаговый контроль под руководством учителя и самостоятельно;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адекватно воспринимать оценку своей работы учителями;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осуществлять самооценку своего участия в разных видах учебной деятельности;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принимать участие в групповой работе;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учебные действия в устной, письменной речи.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 xml:space="preserve">– 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понимать смысл предложенных в учебнике заданий, в т.ч. заданий, развивающих смекалку;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самостоятельно находить несколько вариантов решения учебной задачи;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выполнять действия (в устной, письменной форме и во внутреннем плане) в опоре на заданный в учебнике ориентир;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на основе результатов решения практических задач в сотрудничестве с учителем и одноклассниками делать несложные теоретические выводы о свойствах изучаемых математических объектов;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самостоятельно адекватно оценивать правильность выполнения действия и вносить необходимые коррективы в действия.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Познавательные универсальные учебные действия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самостоятельно осуществлять поиск необходимой информации при работе с учебником, в справочной литературе и дополнительных источниках, в т.ч. под руководством учителя, в контролируемом пространстве Интернета;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кодировать информацию в знаково-символической или графической форме;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на основе кодирования информации самостоятельно строить модели математических понятий, отношений, задачных ситуаций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строить небольшие математические сообщения в устной и письменной форме;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проводить сравнение (последовательно по нескольким основаниям; наглядное и по представлению; сопоставление и противопоставление), самостоятельно строить выводы на основе сравнения;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осуществлять анализ объекта (по нескольким существенным признакам);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lastRenderedPageBreak/>
        <w:t>–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эмпирические обобщения на основе сравнения единичных объектов и выделения у них сходных признаков;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проводить аналогию и на ее основе строить и проверять выводы по аналогии;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строить индуктивные и дедуктивные рассуждения (формулирование общего вывода на основе сравнения нескольких объектов о наличии у них общих свойств; на основе анализа учебной ситуации и знания общего правила формулировать вывод о свойствах единичных изучаемых объектов);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понимать действие подведения под понятие (для изученных математических понятий);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 помощью педагога устанавливать отношения между понятиями (родовидовые, отношения пересечения, причинно-следственные)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самостоятельно осуществлять поиск необходимой и дополнительной информации в открытом информационном пространстве;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моделировать задачи на основе анализа жизненных сюжетов;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самостоятельно формулировать выводы на основе аналогии, сравнения, обобщения;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– проводить сравнение, </w:t>
      </w:r>
      <w:proofErr w:type="spellStart"/>
      <w:r w:rsidRPr="00A016BF">
        <w:rPr>
          <w:rFonts w:ascii="Times New Roman" w:hAnsi="Times New Roman" w:cs="Times New Roman"/>
          <w:i/>
          <w:iCs/>
          <w:sz w:val="28"/>
          <w:szCs w:val="28"/>
        </w:rPr>
        <w:t>сериацию</w:t>
      </w:r>
      <w:proofErr w:type="spellEnd"/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 и классификацию изученных объектов по заданным критериям;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расширять свои представления о математических явлениях;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проводить цепочку индуктивных и дедуктивных рассуждений при обосновании изучаемых математических фактов;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осуществлять действие подведения под понятие (для изученных математических понятий; в новых для учащихся ситуациях);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пользоваться эвристическими приемами для нахождения решения математических задач.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Коммуникативные универсальные учебные действия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допускать существование различных точек зрения, учитывать позицию партнера в общении;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координировать различные мнения о математических явлениях в сотрудничестве; приходить к общему решению в спорных вопросах;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использовать правила вежливости в различных ситуациях;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адекватно использовать речевые средства для решения различных коммуникативных задач при изучении математики;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lastRenderedPageBreak/>
        <w:t>– контролировать свои действия в коллективной работе и понимать важность их правильного выполнения (от каждого в группе зависит общий результат);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задавать вопросы, использовать речь для передачи информации, для регуляции своего действия и действий партнера;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понимать необходимость координации совместных действий при выполнении учебных и творческих задач;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стремиться к пониманию позиции другого человека.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 xml:space="preserve">– 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корректно формулировать и обосновывать свою точку зрения; строить понятные для партнера высказывания;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адекватно использовать средства общения для решения коммуникативных задач;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аргументировать свою позицию и соотносить ее с позициями партнеров;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понимать относительность мнений и подходов к решению задач;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стремиться к координации различных позиций в сотрудничестве;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контролировать свои действия и соотносить их с действиями других участников коллективной работы;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осуществлять взаимный контроль и анализировать совершенные действия;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активно участвовать в учебно-познавательной деятельности; задавать вопросы, необходимые для организации собственной деятельности;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продуктивно сотрудничать со сверстниками и взрослыми на уроке и во внеурочной деятельности.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Предметные результаты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читать и записывать любое натуральное число в пределах класса единиц и класса тысяч, определять место каждого из них в натуральном ряду;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устанавливать отношения между любыми изученными натуральными числами и записывать эти отношения с помощью знаков;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выявлять закономерность ряда чисел, дополнять его в соответствии с этой закономерностью;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классифицировать числа по разным основаниям, объяснять свои действия;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представлять любое изученное натуральное число в виде суммы разрядных слагаемых;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находить долю от числа и число по его доле;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выражать массу, используя различные единицы измерения: грамм, килограмм, центнер, тонну;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применять изученные соотношения между единицами измерения массы: 1 кг = 1000 г, 1 ц = 100 кг, 1 т = 10 ц, 1 т = 1000 кг.</w:t>
      </w:r>
    </w:p>
    <w:p w:rsidR="00EB55F0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55F0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–– читать и записывать дробные числа, понимать и употреблять термины: дробь, числитель, знаменатель;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находить часть числа (две пятых, семь девятых и т.д.);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изображать изученные целые числа на числовом (координатном) луче;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изображать доли единицы на единичном отрезке координатного луча;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– записывать числа с помощью цифр римской письменной нумерации </w:t>
      </w: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016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сложение и вычитание в пределах шестизначных чисел;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умножение и деление многозначных чисел на однозначное число;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деление с остатком;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находить значения сложных выражений, содержащих 2–3 действия;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решать уравнения на нахождение неизвестного компонента действия в пределах изученных чисел.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выполнять сложение и вычитание величин (длины, массы, вместимости, времени, площади);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изменять результат арифметического действия при изменении одного или двух компонентов действия;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решать уравнения, требующие 1–3 тождественных преобразования на основе взаимосвязи между компонентами действий;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находить значение выражения с переменной при заданном ее значении (сложность выражений 1–3 действия);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находить решения неравенств с одной переменной разными способами;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проверять правильность выполнения различных заданий с помощью вычислений;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– выбирать верный ответ задания из </w:t>
      </w:r>
      <w:proofErr w:type="gramStart"/>
      <w:r w:rsidRPr="00A016BF">
        <w:rPr>
          <w:rFonts w:ascii="Times New Roman" w:hAnsi="Times New Roman" w:cs="Times New Roman"/>
          <w:i/>
          <w:iCs/>
          <w:sz w:val="28"/>
          <w:szCs w:val="28"/>
        </w:rPr>
        <w:t>предложенных</w:t>
      </w:r>
      <w:proofErr w:type="gramEnd"/>
      <w:r w:rsidRPr="00A016B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выполнять краткую запись задачи, используя различные формы: таблицу, чертеж, схему и т.д.;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выбирать действия и их порядок и обосновывать свой выбор при решении составных задач в 2–3 действия;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sz w:val="28"/>
          <w:szCs w:val="28"/>
        </w:rPr>
        <w:t>– решать задачи, рассматривающие процессы движения одного тела (скорость, время, расстояние), работы (производительность труда, время, объем работы);</w:t>
      </w:r>
      <w:proofErr w:type="gramEnd"/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sz w:val="28"/>
          <w:szCs w:val="28"/>
        </w:rPr>
        <w:t>– преобразовывать данную задачу в новую с помощью изменения вопроса или условия;</w:t>
      </w:r>
      <w:proofErr w:type="gramEnd"/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составлять задачу по ее краткой записи, представленной в различных формах (таблица, схема, чертеж и т.д.).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сравнивать задачи по сходству и различию в сюжете и математическом смысле;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изменять формулировку задачи, сохраняя математический смысл;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находить разные способы решения одной задачи;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преобразовывать задачу с недостающими или избыточными данными в задачу с необходимым и достаточным количеством данных;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решать задачи на нахождение доли, части целого и целого по значению его доли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различать окружность и круг;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строить окружность заданного радиуса с помощью циркуля;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строить квадрат и прямоугольник по заданным значениям длин сторон с помощью линейки и угольника.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использовать транспортир для измерения и построения углов;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делить круг на 2, 4, 6, 8 равных частей;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изображать простейшие геометрические фигуры (отрезки, прямоугольники) в заданном масштабе;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выбирать масштаб, удобный для данной задачи;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изображать пространственные тела (четырехугольные призмы, пирамиды) на плоскости.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находить площадь фигуры с помощью палетки;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вычислять площадь прямоугольника по значениям его длины и ширины;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выражать длину, площадь измеряемых объектов, используя разные единицы измерения этих величин в пределах изученных отношений между ними;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применять единицу измерения длины – километр (</w:t>
      </w:r>
      <w:proofErr w:type="gramStart"/>
      <w:r w:rsidRPr="00A016B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016BF">
        <w:rPr>
          <w:rFonts w:ascii="Times New Roman" w:hAnsi="Times New Roman" w:cs="Times New Roman"/>
          <w:sz w:val="28"/>
          <w:szCs w:val="28"/>
        </w:rPr>
        <w:t>) и соотношения: 1 км = 1000 м, 1 м = 1000 мм;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использовать единицы измерения площади: квадратный миллиметр (мм</w:t>
      </w:r>
      <w:proofErr w:type="gramStart"/>
      <w:r w:rsidRPr="00A016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016BF">
        <w:rPr>
          <w:rFonts w:ascii="Times New Roman" w:hAnsi="Times New Roman" w:cs="Times New Roman"/>
          <w:sz w:val="28"/>
          <w:szCs w:val="28"/>
        </w:rPr>
        <w:t>), квадратный сантиметр (см2), квадратный дециметр (дм2), квадратный метр (м2), квадратный километр (км2) и соотношения между ними: 1 см2 = 100 мм2, 1 дм2 = 100 см2, 1 м2 = 100 дм2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PetersburgC" w:hAnsi="PetersburgC" w:cs="PetersburgC"/>
          <w:sz w:val="19"/>
          <w:szCs w:val="19"/>
        </w:rPr>
        <w:t xml:space="preserve">–  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находить площади многоугольников разными способами: разбиением на прямоугольники, дополнением до прямоугольника, перестроением частей фигуры;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PetersburgC" w:hAnsi="PetersburgC" w:cs="PetersburgC"/>
          <w:sz w:val="19"/>
          <w:szCs w:val="19"/>
        </w:rPr>
        <w:t xml:space="preserve">–  </w:t>
      </w:r>
      <w:r w:rsidRPr="00A016BF">
        <w:rPr>
          <w:rFonts w:ascii="Times New Roman" w:hAnsi="Times New Roman" w:cs="Times New Roman"/>
          <w:i/>
          <w:iCs/>
          <w:sz w:val="28"/>
          <w:szCs w:val="28"/>
        </w:rPr>
        <w:t>использовать единицу измерения величины углов – градус и его обозначение</w:t>
      </w:r>
      <w:proofErr w:type="gramStart"/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 (°).</w:t>
      </w:r>
      <w:proofErr w:type="gramEnd"/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6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информацией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использовать данные готовых таблиц для составления чисел, выполнения действий, формулирования выводов;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устанавливать закономерность по данным таблицы, заполнять таблицу в соответствии с закономерностью;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BF">
        <w:rPr>
          <w:rFonts w:ascii="Times New Roman" w:hAnsi="Times New Roman" w:cs="Times New Roman"/>
          <w:sz w:val="28"/>
          <w:szCs w:val="28"/>
        </w:rPr>
        <w:t>– использовать данные готовых столбчатых и линейных диаграмм при решении текстовых задач.</w:t>
      </w:r>
    </w:p>
    <w:p w:rsidR="00EB55F0" w:rsidRPr="00A016BF" w:rsidRDefault="00EB55F0" w:rsidP="00EB55F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A016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читать несложные готовые круговые диаграммы, использовать их данные для решения текстовых задач;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соотносить информацию, представленную в таблице и столбчатой диаграмме; определять цену деления шкалы столбчатой и линейной диаграмм;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дополнять простые столбчатые диаграммы;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понимать, выполнять, проверять, дополнять алгоритмы выполнения изучаемых действий;</w:t>
      </w:r>
    </w:p>
    <w:p w:rsidR="00EB55F0" w:rsidRPr="00A016BF" w:rsidRDefault="00EB55F0" w:rsidP="00EB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6BF">
        <w:rPr>
          <w:rFonts w:ascii="Times New Roman" w:hAnsi="Times New Roman" w:cs="Times New Roman"/>
          <w:i/>
          <w:iCs/>
          <w:sz w:val="28"/>
          <w:szCs w:val="28"/>
        </w:rPr>
        <w:t>– понимать выражения, содержащие логические связки и слова («… и …», «… или …», «не», «если</w:t>
      </w:r>
      <w:proofErr w:type="gramStart"/>
      <w:r w:rsidRPr="00A016BF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A016BF">
        <w:rPr>
          <w:rFonts w:ascii="Times New Roman" w:hAnsi="Times New Roman" w:cs="Times New Roman"/>
          <w:i/>
          <w:iCs/>
          <w:sz w:val="28"/>
          <w:szCs w:val="28"/>
        </w:rPr>
        <w:t>., то … », «верно/неверно, что …», «для того, чтобы … нужно …», «каждый», «все», «некоторые»).</w:t>
      </w:r>
    </w:p>
    <w:p w:rsidR="006815EB" w:rsidRDefault="006815EB" w:rsidP="00EB55F0">
      <w:pPr>
        <w:jc w:val="both"/>
      </w:pPr>
    </w:p>
    <w:p w:rsidR="005A01E7" w:rsidRDefault="005A01E7"/>
    <w:p w:rsidR="005A01E7" w:rsidRDefault="005A01E7"/>
    <w:p w:rsidR="005A01E7" w:rsidRDefault="005A01E7"/>
    <w:p w:rsidR="005A01E7" w:rsidRDefault="005A01E7"/>
    <w:p w:rsidR="00185418" w:rsidRPr="00994D78" w:rsidRDefault="00185418" w:rsidP="00AA0A9D">
      <w:pPr>
        <w:spacing w:after="0"/>
        <w:rPr>
          <w:sz w:val="28"/>
          <w:szCs w:val="28"/>
        </w:rPr>
      </w:pPr>
    </w:p>
    <w:sectPr w:rsidR="00185418" w:rsidRPr="00994D78" w:rsidSect="00966F31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0051"/>
    <w:multiLevelType w:val="hybridMultilevel"/>
    <w:tmpl w:val="93B0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B422D"/>
    <w:multiLevelType w:val="hybridMultilevel"/>
    <w:tmpl w:val="F7B4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F2F"/>
    <w:rsid w:val="00010F4D"/>
    <w:rsid w:val="00044F2F"/>
    <w:rsid w:val="00046C99"/>
    <w:rsid w:val="00065507"/>
    <w:rsid w:val="000D4808"/>
    <w:rsid w:val="00114CF2"/>
    <w:rsid w:val="00125638"/>
    <w:rsid w:val="001767A4"/>
    <w:rsid w:val="00185418"/>
    <w:rsid w:val="001B3B1B"/>
    <w:rsid w:val="0023144D"/>
    <w:rsid w:val="002421AF"/>
    <w:rsid w:val="002A0B39"/>
    <w:rsid w:val="002B1918"/>
    <w:rsid w:val="003D3CAA"/>
    <w:rsid w:val="00402B08"/>
    <w:rsid w:val="00447340"/>
    <w:rsid w:val="00457404"/>
    <w:rsid w:val="004B10D6"/>
    <w:rsid w:val="004C7C1D"/>
    <w:rsid w:val="00526A80"/>
    <w:rsid w:val="00542847"/>
    <w:rsid w:val="005A01E7"/>
    <w:rsid w:val="005D70CA"/>
    <w:rsid w:val="005E6423"/>
    <w:rsid w:val="0060753C"/>
    <w:rsid w:val="006815EB"/>
    <w:rsid w:val="006B3543"/>
    <w:rsid w:val="006F20BE"/>
    <w:rsid w:val="0072628B"/>
    <w:rsid w:val="00745244"/>
    <w:rsid w:val="00763039"/>
    <w:rsid w:val="007B6566"/>
    <w:rsid w:val="007F3138"/>
    <w:rsid w:val="00805F6F"/>
    <w:rsid w:val="008112E0"/>
    <w:rsid w:val="00816343"/>
    <w:rsid w:val="00856DE7"/>
    <w:rsid w:val="008850CB"/>
    <w:rsid w:val="008E2CA4"/>
    <w:rsid w:val="00901AAD"/>
    <w:rsid w:val="00937087"/>
    <w:rsid w:val="00942101"/>
    <w:rsid w:val="00987910"/>
    <w:rsid w:val="00994D78"/>
    <w:rsid w:val="00AA0A9D"/>
    <w:rsid w:val="00AA5F3F"/>
    <w:rsid w:val="00AD4E6D"/>
    <w:rsid w:val="00BB55F4"/>
    <w:rsid w:val="00BB6F2D"/>
    <w:rsid w:val="00BF0106"/>
    <w:rsid w:val="00C06878"/>
    <w:rsid w:val="00C56247"/>
    <w:rsid w:val="00C86554"/>
    <w:rsid w:val="00CB2842"/>
    <w:rsid w:val="00D103B4"/>
    <w:rsid w:val="00D318DA"/>
    <w:rsid w:val="00D44054"/>
    <w:rsid w:val="00DA7EDD"/>
    <w:rsid w:val="00E1360D"/>
    <w:rsid w:val="00E33232"/>
    <w:rsid w:val="00EB55F0"/>
    <w:rsid w:val="00EC6A0C"/>
    <w:rsid w:val="00ED3199"/>
    <w:rsid w:val="00F81820"/>
    <w:rsid w:val="00FE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2B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87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40</cp:revision>
  <cp:lastPrinted>2013-09-21T12:59:00Z</cp:lastPrinted>
  <dcterms:created xsi:type="dcterms:W3CDTF">2011-08-30T04:37:00Z</dcterms:created>
  <dcterms:modified xsi:type="dcterms:W3CDTF">2014-11-08T09:04:00Z</dcterms:modified>
</cp:coreProperties>
</file>