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5AA" w:rsidRPr="003C34BF" w:rsidRDefault="00EC05AA" w:rsidP="00FC5A9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Представление педагогического опыта </w:t>
      </w:r>
      <w:r w:rsidR="00FC5A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Трубаевой Алины Сергеевны.</w:t>
      </w:r>
      <w:r w:rsidR="00E43989">
        <w:rPr>
          <w:rFonts w:ascii="Times New Roman" w:hAnsi="Times New Roman" w:cs="Times New Roman"/>
          <w:sz w:val="28"/>
          <w:szCs w:val="28"/>
        </w:rPr>
        <w:t xml:space="preserve"> </w:t>
      </w:r>
      <w:r w:rsidR="00E43989" w:rsidRPr="003C34BF">
        <w:rPr>
          <w:rFonts w:ascii="Times New Roman" w:hAnsi="Times New Roman" w:cs="Times New Roman"/>
          <w:b/>
          <w:sz w:val="28"/>
          <w:szCs w:val="28"/>
        </w:rPr>
        <w:t>(1 слайд)</w:t>
      </w:r>
    </w:p>
    <w:p w:rsidR="00F47174" w:rsidRPr="00EC05AA" w:rsidRDefault="00F47174" w:rsidP="00FC5A95">
      <w:pPr>
        <w:pStyle w:val="a3"/>
        <w:spacing w:line="360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</w:t>
      </w:r>
      <w:r w:rsidRPr="00EC05AA">
        <w:rPr>
          <w:bCs/>
          <w:color w:val="000000"/>
          <w:sz w:val="28"/>
          <w:szCs w:val="28"/>
        </w:rPr>
        <w:t>Важной стратегической задачей модернизации российской школы является воспитание самостоятельных, инициативных и ответственных молодых людей, способных в новых социально-экономических условиях быстро и эффективно найти свое место в обществе.</w:t>
      </w:r>
    </w:p>
    <w:p w:rsidR="00F47174" w:rsidRDefault="00F47174" w:rsidP="00FC5A95">
      <w:pPr>
        <w:pStyle w:val="a3"/>
        <w:spacing w:line="360" w:lineRule="auto"/>
        <w:rPr>
          <w:bCs/>
          <w:color w:val="000000"/>
          <w:sz w:val="28"/>
          <w:szCs w:val="28"/>
        </w:rPr>
      </w:pPr>
      <w:r w:rsidRPr="00EC05AA">
        <w:rPr>
          <w:bCs/>
          <w:color w:val="000000"/>
          <w:sz w:val="28"/>
          <w:szCs w:val="28"/>
        </w:rPr>
        <w:t>От успешности ученика – к успешной личности</w:t>
      </w:r>
      <w:r>
        <w:rPr>
          <w:bCs/>
          <w:color w:val="000000"/>
          <w:sz w:val="28"/>
          <w:szCs w:val="28"/>
        </w:rPr>
        <w:t>, таковы требования времени.</w:t>
      </w:r>
    </w:p>
    <w:p w:rsidR="00F47174" w:rsidRDefault="00F47174" w:rsidP="00FC5A95">
      <w:pPr>
        <w:pStyle w:val="a3"/>
        <w:spacing w:line="360" w:lineRule="auto"/>
        <w:rPr>
          <w:color w:val="000000"/>
          <w:sz w:val="28"/>
          <w:szCs w:val="28"/>
        </w:rPr>
      </w:pPr>
    </w:p>
    <w:p w:rsidR="00F47174" w:rsidRPr="003C34BF" w:rsidRDefault="00F47174" w:rsidP="00FC5A95">
      <w:pPr>
        <w:pStyle w:val="a3"/>
        <w:spacing w:line="360" w:lineRule="auto"/>
        <w:rPr>
          <w:b/>
          <w:color w:val="000000"/>
          <w:sz w:val="28"/>
          <w:szCs w:val="28"/>
        </w:rPr>
      </w:pPr>
      <w:r w:rsidRPr="003C34BF">
        <w:rPr>
          <w:b/>
          <w:color w:val="000000"/>
          <w:sz w:val="28"/>
          <w:szCs w:val="28"/>
        </w:rPr>
        <w:t xml:space="preserve">(2 слайд) </w:t>
      </w:r>
    </w:p>
    <w:p w:rsidR="00061205" w:rsidRPr="00B53516" w:rsidRDefault="00580E2F" w:rsidP="00B53516">
      <w:pPr>
        <w:pStyle w:val="a3"/>
        <w:spacing w:line="360" w:lineRule="auto"/>
        <w:rPr>
          <w:color w:val="000000"/>
          <w:sz w:val="28"/>
          <w:szCs w:val="28"/>
        </w:rPr>
      </w:pPr>
      <w:r w:rsidRPr="00580E2F">
        <w:rPr>
          <w:color w:val="000000"/>
          <w:sz w:val="28"/>
          <w:szCs w:val="28"/>
        </w:rPr>
        <w:t xml:space="preserve">Цель: </w:t>
      </w:r>
      <w:r w:rsidR="002954C3" w:rsidRPr="00B53516">
        <w:rPr>
          <w:color w:val="000000"/>
          <w:sz w:val="28"/>
          <w:szCs w:val="28"/>
        </w:rPr>
        <w:t xml:space="preserve">создание условий для развития личности каждого учащегося. </w:t>
      </w:r>
    </w:p>
    <w:p w:rsidR="00854271" w:rsidRPr="003C34BF" w:rsidRDefault="00854271" w:rsidP="00B53516">
      <w:pPr>
        <w:pStyle w:val="a3"/>
        <w:rPr>
          <w:b/>
          <w:bCs/>
          <w:sz w:val="28"/>
          <w:szCs w:val="28"/>
        </w:rPr>
      </w:pPr>
      <w:r w:rsidRPr="003C34BF">
        <w:rPr>
          <w:b/>
          <w:bCs/>
          <w:sz w:val="28"/>
          <w:szCs w:val="28"/>
        </w:rPr>
        <w:t>(3 слайд)</w:t>
      </w:r>
    </w:p>
    <w:p w:rsidR="006415D1" w:rsidRPr="003C34BF" w:rsidRDefault="008845CB" w:rsidP="00FC5A95">
      <w:pPr>
        <w:pStyle w:val="a3"/>
        <w:shd w:val="clear" w:color="auto" w:fill="F5F7E7"/>
        <w:spacing w:line="360" w:lineRule="auto"/>
        <w:rPr>
          <w:sz w:val="28"/>
          <w:szCs w:val="28"/>
        </w:rPr>
      </w:pPr>
      <w:r w:rsidRPr="003C34BF">
        <w:rPr>
          <w:bCs/>
          <w:sz w:val="28"/>
          <w:szCs w:val="28"/>
        </w:rPr>
        <w:t>Задачи:</w:t>
      </w:r>
      <w:r w:rsidRPr="003C34BF">
        <w:rPr>
          <w:sz w:val="28"/>
          <w:szCs w:val="28"/>
        </w:rPr>
        <w:t xml:space="preserve"> </w:t>
      </w:r>
    </w:p>
    <w:p w:rsidR="00061205" w:rsidRPr="00B53516" w:rsidRDefault="002954C3" w:rsidP="00B53516">
      <w:pPr>
        <w:pStyle w:val="a3"/>
        <w:numPr>
          <w:ilvl w:val="0"/>
          <w:numId w:val="9"/>
        </w:numPr>
        <w:shd w:val="clear" w:color="auto" w:fill="F5F7E7"/>
        <w:spacing w:line="360" w:lineRule="auto"/>
        <w:rPr>
          <w:sz w:val="28"/>
          <w:szCs w:val="28"/>
        </w:rPr>
      </w:pPr>
      <w:r w:rsidRPr="00B53516">
        <w:rPr>
          <w:sz w:val="28"/>
          <w:szCs w:val="28"/>
        </w:rPr>
        <w:t>изучить личностные особенности учащихся;</w:t>
      </w:r>
    </w:p>
    <w:p w:rsidR="00061205" w:rsidRPr="00B53516" w:rsidRDefault="002954C3" w:rsidP="00B53516">
      <w:pPr>
        <w:pStyle w:val="a3"/>
        <w:numPr>
          <w:ilvl w:val="0"/>
          <w:numId w:val="9"/>
        </w:numPr>
        <w:shd w:val="clear" w:color="auto" w:fill="F5F7E7"/>
        <w:spacing w:line="360" w:lineRule="auto"/>
        <w:rPr>
          <w:sz w:val="28"/>
          <w:szCs w:val="28"/>
        </w:rPr>
      </w:pPr>
      <w:r w:rsidRPr="00B53516">
        <w:rPr>
          <w:sz w:val="28"/>
          <w:szCs w:val="28"/>
        </w:rPr>
        <w:t>формировать у учащихся систему научных знаний и освоение ими способов учебной деятельности;</w:t>
      </w:r>
    </w:p>
    <w:p w:rsidR="00061205" w:rsidRPr="00B53516" w:rsidRDefault="002954C3" w:rsidP="00B53516">
      <w:pPr>
        <w:pStyle w:val="a3"/>
        <w:numPr>
          <w:ilvl w:val="0"/>
          <w:numId w:val="9"/>
        </w:numPr>
        <w:shd w:val="clear" w:color="auto" w:fill="F5F7E7"/>
        <w:spacing w:line="360" w:lineRule="auto"/>
        <w:rPr>
          <w:sz w:val="28"/>
          <w:szCs w:val="28"/>
        </w:rPr>
      </w:pPr>
      <w:r w:rsidRPr="00B53516">
        <w:rPr>
          <w:sz w:val="28"/>
          <w:szCs w:val="28"/>
        </w:rPr>
        <w:t xml:space="preserve">формировать основы умения учиться и способность к организации своих действий; </w:t>
      </w:r>
    </w:p>
    <w:p w:rsidR="00061205" w:rsidRPr="00B53516" w:rsidRDefault="002954C3" w:rsidP="00B53516">
      <w:pPr>
        <w:pStyle w:val="a3"/>
        <w:numPr>
          <w:ilvl w:val="0"/>
          <w:numId w:val="9"/>
        </w:numPr>
        <w:shd w:val="clear" w:color="auto" w:fill="F5F7E7"/>
        <w:spacing w:line="360" w:lineRule="auto"/>
        <w:rPr>
          <w:sz w:val="28"/>
          <w:szCs w:val="28"/>
        </w:rPr>
      </w:pPr>
      <w:r w:rsidRPr="00B53516">
        <w:rPr>
          <w:sz w:val="28"/>
          <w:szCs w:val="28"/>
        </w:rPr>
        <w:t>развивать познавательные психические процессы</w:t>
      </w:r>
      <w:r w:rsidR="00B53516">
        <w:rPr>
          <w:sz w:val="28"/>
          <w:szCs w:val="28"/>
        </w:rPr>
        <w:t xml:space="preserve"> </w:t>
      </w:r>
      <w:r w:rsidR="00B53516" w:rsidRPr="003706F0">
        <w:rPr>
          <w:i/>
          <w:sz w:val="28"/>
          <w:szCs w:val="28"/>
        </w:rPr>
        <w:t>(внимание, мышление, память, воображение)</w:t>
      </w:r>
      <w:r w:rsidRPr="00B53516">
        <w:rPr>
          <w:sz w:val="28"/>
          <w:szCs w:val="28"/>
        </w:rPr>
        <w:t xml:space="preserve"> и познавательные интересы</w:t>
      </w:r>
      <w:r w:rsidR="00B53516">
        <w:rPr>
          <w:sz w:val="28"/>
          <w:szCs w:val="28"/>
        </w:rPr>
        <w:t xml:space="preserve"> (готовность к выполнению различных умственных действий </w:t>
      </w:r>
      <w:r w:rsidR="00B53516" w:rsidRPr="003706F0">
        <w:rPr>
          <w:i/>
          <w:sz w:val="28"/>
          <w:szCs w:val="28"/>
        </w:rPr>
        <w:t xml:space="preserve">(анализ, синтез), </w:t>
      </w:r>
      <w:r w:rsidR="00B53516">
        <w:rPr>
          <w:sz w:val="28"/>
          <w:szCs w:val="28"/>
        </w:rPr>
        <w:t>установлению причинно-следственных связей,</w:t>
      </w:r>
      <w:r w:rsidR="00F63491">
        <w:rPr>
          <w:sz w:val="28"/>
          <w:szCs w:val="28"/>
        </w:rPr>
        <w:t xml:space="preserve"> делать различные умозаключения)</w:t>
      </w:r>
      <w:r w:rsidRPr="00B53516">
        <w:rPr>
          <w:sz w:val="28"/>
          <w:szCs w:val="28"/>
        </w:rPr>
        <w:t>;</w:t>
      </w:r>
    </w:p>
    <w:p w:rsidR="00061205" w:rsidRPr="00B53516" w:rsidRDefault="002954C3" w:rsidP="00B53516">
      <w:pPr>
        <w:pStyle w:val="a3"/>
        <w:numPr>
          <w:ilvl w:val="0"/>
          <w:numId w:val="9"/>
        </w:numPr>
        <w:shd w:val="clear" w:color="auto" w:fill="F5F7E7"/>
        <w:spacing w:line="360" w:lineRule="auto"/>
        <w:rPr>
          <w:sz w:val="28"/>
          <w:szCs w:val="28"/>
        </w:rPr>
      </w:pPr>
      <w:r w:rsidRPr="00B53516">
        <w:rPr>
          <w:sz w:val="28"/>
          <w:szCs w:val="28"/>
        </w:rPr>
        <w:t xml:space="preserve">содействовать ребенку в формировании положительной </w:t>
      </w:r>
      <w:r w:rsidR="00B53516">
        <w:rPr>
          <w:sz w:val="28"/>
          <w:szCs w:val="28"/>
        </w:rPr>
        <w:t xml:space="preserve"> </w:t>
      </w:r>
      <w:r w:rsidRPr="00B53516">
        <w:rPr>
          <w:sz w:val="28"/>
          <w:szCs w:val="28"/>
        </w:rPr>
        <w:t xml:space="preserve">Я-концепции; </w:t>
      </w:r>
    </w:p>
    <w:p w:rsidR="00B53516" w:rsidRDefault="002954C3" w:rsidP="00B53516">
      <w:pPr>
        <w:pStyle w:val="a3"/>
        <w:numPr>
          <w:ilvl w:val="0"/>
          <w:numId w:val="9"/>
        </w:numPr>
        <w:shd w:val="clear" w:color="auto" w:fill="F5F7E7"/>
        <w:tabs>
          <w:tab w:val="clear" w:pos="720"/>
          <w:tab w:val="num" w:pos="0"/>
        </w:tabs>
        <w:spacing w:line="360" w:lineRule="auto"/>
        <w:rPr>
          <w:sz w:val="28"/>
          <w:szCs w:val="28"/>
        </w:rPr>
      </w:pPr>
      <w:r w:rsidRPr="00B53516">
        <w:rPr>
          <w:sz w:val="28"/>
          <w:szCs w:val="28"/>
        </w:rPr>
        <w:t xml:space="preserve">отследить уровень развития личности учащихся. </w:t>
      </w:r>
      <w:r w:rsidR="00B53516">
        <w:rPr>
          <w:sz w:val="28"/>
          <w:szCs w:val="28"/>
        </w:rPr>
        <w:tab/>
      </w:r>
      <w:r w:rsidR="00B53516">
        <w:rPr>
          <w:sz w:val="28"/>
          <w:szCs w:val="28"/>
        </w:rPr>
        <w:tab/>
      </w:r>
      <w:r w:rsidR="00B53516">
        <w:rPr>
          <w:sz w:val="28"/>
          <w:szCs w:val="28"/>
        </w:rPr>
        <w:tab/>
        <w:t xml:space="preserve">   </w:t>
      </w:r>
    </w:p>
    <w:p w:rsidR="00B53516" w:rsidRDefault="00B53516" w:rsidP="00B53516">
      <w:pPr>
        <w:pStyle w:val="a3"/>
        <w:shd w:val="clear" w:color="auto" w:fill="F5F7E7"/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ab/>
      </w:r>
    </w:p>
    <w:p w:rsidR="009F5D18" w:rsidRPr="00B53516" w:rsidRDefault="00B27513" w:rsidP="00B53516">
      <w:pPr>
        <w:pStyle w:val="a3"/>
        <w:shd w:val="clear" w:color="auto" w:fill="F5F7E7"/>
        <w:spacing w:line="360" w:lineRule="auto"/>
        <w:ind w:firstLine="708"/>
        <w:rPr>
          <w:sz w:val="28"/>
          <w:szCs w:val="28"/>
        </w:rPr>
      </w:pPr>
      <w:r w:rsidRPr="00B53516">
        <w:rPr>
          <w:sz w:val="28"/>
          <w:szCs w:val="28"/>
        </w:rPr>
        <w:t>О развитии личности в образовательном процессе начали писать и рассуждать уже давно. Многие психологи (</w:t>
      </w:r>
      <w:proofErr w:type="spellStart"/>
      <w:r w:rsidRPr="00B53516">
        <w:rPr>
          <w:sz w:val="28"/>
          <w:szCs w:val="28"/>
        </w:rPr>
        <w:t>Асмолов</w:t>
      </w:r>
      <w:proofErr w:type="spellEnd"/>
      <w:r w:rsidRPr="00B53516">
        <w:rPr>
          <w:sz w:val="28"/>
          <w:szCs w:val="28"/>
        </w:rPr>
        <w:t xml:space="preserve"> А.Г., </w:t>
      </w:r>
      <w:proofErr w:type="spellStart"/>
      <w:r w:rsidRPr="00B53516">
        <w:rPr>
          <w:sz w:val="28"/>
          <w:szCs w:val="28"/>
        </w:rPr>
        <w:t>К.Роджерс</w:t>
      </w:r>
      <w:proofErr w:type="spellEnd"/>
      <w:r w:rsidRPr="00B53516">
        <w:rPr>
          <w:sz w:val="28"/>
          <w:szCs w:val="28"/>
        </w:rPr>
        <w:t xml:space="preserve">, В.В.Давыдов, </w:t>
      </w:r>
      <w:proofErr w:type="spellStart"/>
      <w:r w:rsidRPr="00B53516">
        <w:rPr>
          <w:sz w:val="28"/>
          <w:szCs w:val="28"/>
        </w:rPr>
        <w:t>Якиманская</w:t>
      </w:r>
      <w:proofErr w:type="spellEnd"/>
      <w:r w:rsidRPr="00B53516">
        <w:rPr>
          <w:sz w:val="28"/>
          <w:szCs w:val="28"/>
        </w:rPr>
        <w:t xml:space="preserve"> И.С., А.Н.Леонтьев, В.А.Петровский и др.) задумывались о том, как школа влияет на формирование и развитие личности </w:t>
      </w:r>
      <w:r w:rsidRPr="00B53516">
        <w:rPr>
          <w:sz w:val="28"/>
          <w:szCs w:val="28"/>
        </w:rPr>
        <w:lastRenderedPageBreak/>
        <w:t xml:space="preserve">учащихся. При этом термин «личностно-ориентированного подхода» появился сравнительно недавно, когда </w:t>
      </w:r>
      <w:proofErr w:type="spellStart"/>
      <w:r w:rsidRPr="00B53516">
        <w:rPr>
          <w:sz w:val="28"/>
          <w:szCs w:val="28"/>
        </w:rPr>
        <w:t>К.Роджерс</w:t>
      </w:r>
      <w:proofErr w:type="spellEnd"/>
      <w:r w:rsidRPr="00B53516">
        <w:rPr>
          <w:sz w:val="28"/>
          <w:szCs w:val="28"/>
        </w:rPr>
        <w:t xml:space="preserve"> заговорил о принципиально новом для того времени отношении между учителями и учениками в школах. </w:t>
      </w:r>
      <w:proofErr w:type="spellStart"/>
      <w:r w:rsidRPr="00B53516">
        <w:rPr>
          <w:sz w:val="28"/>
          <w:szCs w:val="28"/>
        </w:rPr>
        <w:t>К.Роджерс</w:t>
      </w:r>
      <w:proofErr w:type="spellEnd"/>
      <w:r w:rsidRPr="00B53516">
        <w:rPr>
          <w:sz w:val="28"/>
          <w:szCs w:val="28"/>
        </w:rPr>
        <w:t xml:space="preserve"> впервые предположил, что «ва</w:t>
      </w:r>
      <w:r w:rsidR="00854271" w:rsidRPr="00B53516">
        <w:rPr>
          <w:sz w:val="28"/>
          <w:szCs w:val="28"/>
        </w:rPr>
        <w:t>жно создать ситуацию успеха на уроке</w:t>
      </w:r>
      <w:r w:rsidRPr="00B53516">
        <w:rPr>
          <w:sz w:val="28"/>
          <w:szCs w:val="28"/>
        </w:rPr>
        <w:t xml:space="preserve">». Одним из путей достижения этого он видел создание богатого, развивающего воображение материала. При этом </w:t>
      </w:r>
      <w:proofErr w:type="spellStart"/>
      <w:r w:rsidRPr="00B53516">
        <w:rPr>
          <w:sz w:val="28"/>
          <w:szCs w:val="28"/>
        </w:rPr>
        <w:t>К.Роджерс</w:t>
      </w:r>
      <w:proofErr w:type="spellEnd"/>
      <w:r w:rsidRPr="00B53516">
        <w:rPr>
          <w:sz w:val="28"/>
          <w:szCs w:val="28"/>
        </w:rPr>
        <w:t xml:space="preserve"> отмечал, что одной из трагедий существующей системы обучения является то, что в ней в качестве основного признается только интеллектуальное развитие, без учета развития личности человека. </w:t>
      </w:r>
      <w:proofErr w:type="spellStart"/>
      <w:r w:rsidRPr="00B53516">
        <w:rPr>
          <w:sz w:val="28"/>
          <w:szCs w:val="28"/>
        </w:rPr>
        <w:t>К.Роджерс</w:t>
      </w:r>
      <w:proofErr w:type="spellEnd"/>
      <w:r w:rsidRPr="00B53516">
        <w:rPr>
          <w:sz w:val="28"/>
          <w:szCs w:val="28"/>
        </w:rPr>
        <w:t xml:space="preserve"> выделяет два возможных полюса в образовании: традиционное авторитарное и </w:t>
      </w:r>
      <w:proofErr w:type="spellStart"/>
      <w:r w:rsidRPr="00B53516">
        <w:rPr>
          <w:sz w:val="28"/>
          <w:szCs w:val="28"/>
        </w:rPr>
        <w:t>человекоцентрированное</w:t>
      </w:r>
      <w:proofErr w:type="spellEnd"/>
      <w:r w:rsidR="00854271" w:rsidRPr="00B53516">
        <w:rPr>
          <w:sz w:val="28"/>
          <w:szCs w:val="28"/>
        </w:rPr>
        <w:t xml:space="preserve"> (личностно-ориентированное).</w:t>
      </w:r>
      <w:r w:rsidR="009F5D18" w:rsidRPr="00B53516">
        <w:rPr>
          <w:sz w:val="28"/>
          <w:szCs w:val="28"/>
        </w:rPr>
        <w:t xml:space="preserve"> </w:t>
      </w:r>
    </w:p>
    <w:p w:rsidR="00A673BC" w:rsidRPr="00B633C0" w:rsidRDefault="009F5D18" w:rsidP="00FC5A95">
      <w:pPr>
        <w:pStyle w:val="a3"/>
        <w:spacing w:line="360" w:lineRule="auto"/>
        <w:rPr>
          <w:color w:val="1D1D18"/>
          <w:spacing w:val="20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1467D">
        <w:rPr>
          <w:sz w:val="28"/>
          <w:szCs w:val="28"/>
        </w:rPr>
        <w:t xml:space="preserve">   </w:t>
      </w:r>
      <w:r w:rsidR="00875EF9" w:rsidRPr="003C34BF">
        <w:rPr>
          <w:b/>
          <w:sz w:val="28"/>
          <w:szCs w:val="28"/>
        </w:rPr>
        <w:t>(4</w:t>
      </w:r>
      <w:r w:rsidR="0051467D" w:rsidRPr="003C34BF">
        <w:rPr>
          <w:b/>
          <w:sz w:val="28"/>
          <w:szCs w:val="28"/>
        </w:rPr>
        <w:t xml:space="preserve"> слайд)</w:t>
      </w:r>
      <w:r w:rsidR="0051467D">
        <w:rPr>
          <w:sz w:val="28"/>
          <w:szCs w:val="28"/>
        </w:rPr>
        <w:t xml:space="preserve"> </w:t>
      </w:r>
      <w:proofErr w:type="spellStart"/>
      <w:r w:rsidRPr="0051467D">
        <w:rPr>
          <w:sz w:val="28"/>
          <w:szCs w:val="28"/>
        </w:rPr>
        <w:t>К.Роджерс</w:t>
      </w:r>
      <w:proofErr w:type="spellEnd"/>
      <w:r w:rsidRPr="0051467D">
        <w:rPr>
          <w:sz w:val="28"/>
          <w:szCs w:val="28"/>
        </w:rPr>
        <w:t xml:space="preserve"> выделяет и анализирует основные установки учителя, который работает в рамках личностно-ориентированного подхода, среди которых:                                                                                                                               - открытость учителя межличностному общению с учащимися;                                 - внутренняя уверенность учителя в каждом ученике, его возможностях и способностях:                                                                                                                        - видение учителем внутреннего мира и поведения каждого учащегося с его внутренней позиции, его глазами.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673BC">
        <w:rPr>
          <w:sz w:val="28"/>
          <w:szCs w:val="28"/>
        </w:rPr>
        <w:tab/>
      </w:r>
      <w:r w:rsidR="00A673BC" w:rsidRPr="00B633C0">
        <w:rPr>
          <w:bCs/>
          <w:spacing w:val="20"/>
          <w:sz w:val="28"/>
          <w:szCs w:val="28"/>
        </w:rPr>
        <w:t xml:space="preserve">К. </w:t>
      </w:r>
      <w:proofErr w:type="spellStart"/>
      <w:r w:rsidR="00A673BC" w:rsidRPr="00B633C0">
        <w:rPr>
          <w:bCs/>
          <w:spacing w:val="20"/>
          <w:sz w:val="28"/>
          <w:szCs w:val="28"/>
        </w:rPr>
        <w:t>Роджерс</w:t>
      </w:r>
      <w:proofErr w:type="spellEnd"/>
      <w:r w:rsidR="00A673BC" w:rsidRPr="00B633C0">
        <w:rPr>
          <w:color w:val="1D1D18"/>
          <w:spacing w:val="20"/>
          <w:sz w:val="28"/>
          <w:szCs w:val="28"/>
        </w:rPr>
        <w:t xml:space="preserve"> считает основной задачей педагога по</w:t>
      </w:r>
      <w:r w:rsidR="000243E5" w:rsidRPr="00B633C0">
        <w:rPr>
          <w:color w:val="1D1D18"/>
          <w:spacing w:val="20"/>
          <w:sz w:val="28"/>
          <w:szCs w:val="28"/>
        </w:rPr>
        <w:t>мощь ребенку в его личностном ро</w:t>
      </w:r>
      <w:r w:rsidR="00A673BC" w:rsidRPr="00B633C0">
        <w:rPr>
          <w:color w:val="1D1D18"/>
          <w:spacing w:val="20"/>
          <w:sz w:val="28"/>
          <w:szCs w:val="28"/>
        </w:rPr>
        <w:t xml:space="preserve">сте. К. </w:t>
      </w:r>
      <w:proofErr w:type="spellStart"/>
      <w:r w:rsidR="00A673BC" w:rsidRPr="00B633C0">
        <w:rPr>
          <w:color w:val="1D1D18"/>
          <w:spacing w:val="20"/>
          <w:sz w:val="28"/>
          <w:szCs w:val="28"/>
        </w:rPr>
        <w:t>Роджерс</w:t>
      </w:r>
      <w:proofErr w:type="spellEnd"/>
      <w:r w:rsidR="00A673BC" w:rsidRPr="00B633C0">
        <w:rPr>
          <w:color w:val="1D1D18"/>
          <w:spacing w:val="20"/>
          <w:sz w:val="28"/>
          <w:szCs w:val="28"/>
        </w:rPr>
        <w:t xml:space="preserve"> утверждает, что учитель может создать в классе нужную атмосферу для индивидуального развития, если будет руководствоваться следующими положениями</w:t>
      </w:r>
      <w:r w:rsidR="00875EF9" w:rsidRPr="00B633C0">
        <w:rPr>
          <w:color w:val="1D1D18"/>
          <w:spacing w:val="20"/>
          <w:sz w:val="28"/>
          <w:szCs w:val="28"/>
        </w:rPr>
        <w:t xml:space="preserve"> </w:t>
      </w:r>
      <w:r w:rsidR="00875EF9" w:rsidRPr="00B633C0">
        <w:rPr>
          <w:b/>
          <w:color w:val="1D1D18"/>
          <w:spacing w:val="20"/>
          <w:sz w:val="28"/>
          <w:szCs w:val="28"/>
        </w:rPr>
        <w:t>(5 слайд)</w:t>
      </w:r>
      <w:r w:rsidR="00A673BC" w:rsidRPr="00B633C0">
        <w:rPr>
          <w:b/>
          <w:color w:val="1D1D18"/>
          <w:spacing w:val="20"/>
          <w:sz w:val="28"/>
          <w:szCs w:val="28"/>
        </w:rPr>
        <w:t>:</w:t>
      </w:r>
      <w:r w:rsidR="00A673BC" w:rsidRPr="00B633C0">
        <w:rPr>
          <w:color w:val="1D1D18"/>
          <w:spacing w:val="20"/>
          <w:sz w:val="28"/>
          <w:szCs w:val="28"/>
        </w:rPr>
        <w:t xml:space="preserve"> </w:t>
      </w:r>
    </w:p>
    <w:p w:rsidR="00F147CB" w:rsidRPr="000243E5" w:rsidRDefault="00875EF9" w:rsidP="00FC5A95">
      <w:pPr>
        <w:pStyle w:val="a4"/>
        <w:numPr>
          <w:ilvl w:val="0"/>
          <w:numId w:val="3"/>
        </w:numPr>
        <w:tabs>
          <w:tab w:val="left" w:pos="1980"/>
        </w:tabs>
        <w:spacing w:line="360" w:lineRule="auto"/>
        <w:ind w:left="714" w:hanging="357"/>
        <w:rPr>
          <w:rFonts w:ascii="Times New Roman" w:eastAsia="Calibri" w:hAnsi="Times New Roman" w:cs="Times New Roman"/>
          <w:sz w:val="28"/>
          <w:szCs w:val="28"/>
        </w:rPr>
      </w:pPr>
      <w:r w:rsidRPr="000243E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Демонстрация полного доверия к ученикам. </w:t>
      </w:r>
    </w:p>
    <w:p w:rsidR="00F147CB" w:rsidRPr="000243E5" w:rsidRDefault="00875EF9" w:rsidP="00FC5A95">
      <w:pPr>
        <w:pStyle w:val="a4"/>
        <w:numPr>
          <w:ilvl w:val="0"/>
          <w:numId w:val="3"/>
        </w:numPr>
        <w:tabs>
          <w:tab w:val="left" w:pos="1980"/>
        </w:tabs>
        <w:spacing w:line="360" w:lineRule="auto"/>
        <w:ind w:left="714" w:hanging="357"/>
        <w:rPr>
          <w:rFonts w:ascii="Times New Roman" w:eastAsia="Calibri" w:hAnsi="Times New Roman" w:cs="Times New Roman"/>
          <w:sz w:val="28"/>
          <w:szCs w:val="28"/>
        </w:rPr>
      </w:pPr>
      <w:r w:rsidRPr="000243E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Учитель признает уникальность каждого ученика. </w:t>
      </w:r>
    </w:p>
    <w:p w:rsidR="00F147CB" w:rsidRPr="000243E5" w:rsidRDefault="00875EF9" w:rsidP="00FC5A95">
      <w:pPr>
        <w:pStyle w:val="a4"/>
        <w:numPr>
          <w:ilvl w:val="0"/>
          <w:numId w:val="3"/>
        </w:numPr>
        <w:tabs>
          <w:tab w:val="left" w:pos="1980"/>
        </w:tabs>
        <w:spacing w:line="360" w:lineRule="auto"/>
        <w:ind w:left="714" w:hanging="357"/>
        <w:rPr>
          <w:rFonts w:ascii="Times New Roman" w:eastAsia="Calibri" w:hAnsi="Times New Roman" w:cs="Times New Roman"/>
          <w:sz w:val="28"/>
          <w:szCs w:val="28"/>
        </w:rPr>
      </w:pPr>
      <w:r w:rsidRPr="000243E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Каждый ученик и учитель должны понимать уникальность любого другого человека.</w:t>
      </w:r>
    </w:p>
    <w:p w:rsidR="00F147CB" w:rsidRPr="000243E5" w:rsidRDefault="00875EF9" w:rsidP="00FC5A95">
      <w:pPr>
        <w:pStyle w:val="a4"/>
        <w:numPr>
          <w:ilvl w:val="0"/>
          <w:numId w:val="3"/>
        </w:numPr>
        <w:tabs>
          <w:tab w:val="left" w:pos="1980"/>
        </w:tabs>
        <w:spacing w:line="360" w:lineRule="auto"/>
        <w:ind w:left="714" w:hanging="357"/>
        <w:rPr>
          <w:rFonts w:ascii="Times New Roman" w:eastAsia="Calibri" w:hAnsi="Times New Roman" w:cs="Times New Roman"/>
          <w:sz w:val="28"/>
          <w:szCs w:val="28"/>
        </w:rPr>
      </w:pPr>
      <w:r w:rsidRPr="000243E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Каждый ученик должен уметь взаимодействовать с другими учениками на основе гуманных отношений. </w:t>
      </w:r>
    </w:p>
    <w:p w:rsidR="00F147CB" w:rsidRPr="000243E5" w:rsidRDefault="00875EF9" w:rsidP="00FC5A95">
      <w:pPr>
        <w:pStyle w:val="a4"/>
        <w:numPr>
          <w:ilvl w:val="0"/>
          <w:numId w:val="3"/>
        </w:numPr>
        <w:tabs>
          <w:tab w:val="left" w:pos="1980"/>
        </w:tabs>
        <w:spacing w:line="360" w:lineRule="auto"/>
        <w:ind w:left="714" w:hanging="357"/>
        <w:rPr>
          <w:rFonts w:ascii="Times New Roman" w:eastAsia="Calibri" w:hAnsi="Times New Roman" w:cs="Times New Roman"/>
          <w:sz w:val="28"/>
          <w:szCs w:val="28"/>
        </w:rPr>
      </w:pPr>
      <w:r w:rsidRPr="000243E5">
        <w:rPr>
          <w:rFonts w:ascii="Times New Roman" w:eastAsia="Calibri" w:hAnsi="Times New Roman" w:cs="Times New Roman"/>
          <w:i/>
          <w:iCs/>
          <w:sz w:val="28"/>
          <w:szCs w:val="28"/>
        </w:rPr>
        <w:lastRenderedPageBreak/>
        <w:t xml:space="preserve">Стремление к достижению эмпатии, позволяющей понимать чувства и переживания каждого школьника. </w:t>
      </w:r>
    </w:p>
    <w:p w:rsidR="00F147CB" w:rsidRPr="000243E5" w:rsidRDefault="00875EF9" w:rsidP="00FC5A95">
      <w:pPr>
        <w:pStyle w:val="a4"/>
        <w:numPr>
          <w:ilvl w:val="0"/>
          <w:numId w:val="3"/>
        </w:numPr>
        <w:tabs>
          <w:tab w:val="left" w:pos="1980"/>
        </w:tabs>
        <w:spacing w:line="360" w:lineRule="auto"/>
        <w:ind w:left="714" w:hanging="357"/>
        <w:rPr>
          <w:rFonts w:ascii="Times New Roman" w:eastAsia="Calibri" w:hAnsi="Times New Roman" w:cs="Times New Roman"/>
          <w:sz w:val="28"/>
          <w:szCs w:val="28"/>
        </w:rPr>
      </w:pPr>
      <w:r w:rsidRPr="000243E5">
        <w:rPr>
          <w:rFonts w:ascii="Times New Roman" w:eastAsia="Calibri" w:hAnsi="Times New Roman" w:cs="Times New Roman"/>
          <w:i/>
          <w:iCs/>
          <w:sz w:val="28"/>
          <w:szCs w:val="28"/>
        </w:rPr>
        <w:t>Помощь учащимся в формировании и уточнении целей и задач, стоящих как перед классом в целом, так и перед каждым учащимся в отдельности</w:t>
      </w:r>
    </w:p>
    <w:p w:rsidR="00F147CB" w:rsidRPr="000243E5" w:rsidRDefault="00875EF9" w:rsidP="00FC5A95">
      <w:pPr>
        <w:pStyle w:val="a4"/>
        <w:numPr>
          <w:ilvl w:val="0"/>
          <w:numId w:val="3"/>
        </w:numPr>
        <w:tabs>
          <w:tab w:val="left" w:pos="1980"/>
        </w:tabs>
        <w:spacing w:line="360" w:lineRule="auto"/>
        <w:ind w:left="714" w:hanging="357"/>
        <w:rPr>
          <w:rFonts w:ascii="Times New Roman" w:eastAsia="Calibri" w:hAnsi="Times New Roman" w:cs="Times New Roman"/>
          <w:sz w:val="28"/>
          <w:szCs w:val="28"/>
        </w:rPr>
      </w:pPr>
      <w:r w:rsidRPr="000243E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Развитие внутренней мотивации к обучению. </w:t>
      </w:r>
    </w:p>
    <w:p w:rsidR="0055622D" w:rsidRPr="000243E5" w:rsidRDefault="000243E5" w:rsidP="00FC5A95">
      <w:pPr>
        <w:pStyle w:val="a4"/>
        <w:tabs>
          <w:tab w:val="left" w:pos="1980"/>
        </w:tabs>
        <w:spacing w:line="36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sz w:val="32"/>
          <w:szCs w:val="32"/>
        </w:rPr>
        <w:t xml:space="preserve">      </w:t>
      </w:r>
      <w:r w:rsidR="0055622D" w:rsidRPr="000243E5">
        <w:rPr>
          <w:rFonts w:ascii="Times New Roman" w:eastAsia="Calibri" w:hAnsi="Times New Roman" w:cs="Times New Roman"/>
          <w:sz w:val="28"/>
          <w:szCs w:val="28"/>
        </w:rPr>
        <w:t>Исходя из этого положения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(по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К.Роджерсу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55622D" w:rsidRPr="000243E5">
        <w:rPr>
          <w:rFonts w:ascii="Times New Roman" w:eastAsia="Calibri" w:hAnsi="Times New Roman" w:cs="Times New Roman"/>
          <w:sz w:val="28"/>
          <w:szCs w:val="28"/>
        </w:rPr>
        <w:t>, определены принципы</w:t>
      </w:r>
      <w:r w:rsidR="00875EF9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875EF9" w:rsidRPr="003C34BF">
        <w:rPr>
          <w:rFonts w:ascii="Times New Roman" w:eastAsia="Calibri" w:hAnsi="Times New Roman" w:cs="Times New Roman"/>
          <w:b/>
          <w:sz w:val="28"/>
          <w:szCs w:val="28"/>
        </w:rPr>
        <w:t>(6 слайд)</w:t>
      </w:r>
      <w:r w:rsidR="0055622D" w:rsidRPr="000243E5">
        <w:rPr>
          <w:rFonts w:ascii="Times New Roman" w:eastAsia="Calibri" w:hAnsi="Times New Roman" w:cs="Times New Roman"/>
          <w:sz w:val="28"/>
          <w:szCs w:val="28"/>
        </w:rPr>
        <w:t xml:space="preserve"> педагогической деятельности, приемы обучения, созданы необходимые условия для развития и совершенствования личности ребенка:</w:t>
      </w:r>
    </w:p>
    <w:p w:rsidR="00F147CB" w:rsidRPr="000243E5" w:rsidRDefault="00875EF9" w:rsidP="00FC5A95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0243E5">
        <w:rPr>
          <w:i/>
          <w:iCs/>
          <w:sz w:val="28"/>
          <w:szCs w:val="28"/>
        </w:rPr>
        <w:t xml:space="preserve">создание ситуации успеха; </w:t>
      </w:r>
    </w:p>
    <w:p w:rsidR="00F147CB" w:rsidRPr="000243E5" w:rsidRDefault="00875EF9" w:rsidP="00FC5A95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0243E5">
        <w:rPr>
          <w:i/>
          <w:iCs/>
          <w:sz w:val="28"/>
          <w:szCs w:val="28"/>
        </w:rPr>
        <w:t>создание благоприятной атмосферы для продуктивной поисковой деятельности;</w:t>
      </w:r>
    </w:p>
    <w:p w:rsidR="00F147CB" w:rsidRPr="000243E5" w:rsidRDefault="00875EF9" w:rsidP="00FC5A95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0243E5">
        <w:rPr>
          <w:i/>
          <w:iCs/>
          <w:sz w:val="28"/>
          <w:szCs w:val="28"/>
        </w:rPr>
        <w:t>опора на переживание, чувства, эмоционально-волевую сферу учащихся;</w:t>
      </w:r>
    </w:p>
    <w:p w:rsidR="00F147CB" w:rsidRPr="000243E5" w:rsidRDefault="00875EF9" w:rsidP="00FC5A95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0243E5">
        <w:rPr>
          <w:i/>
          <w:iCs/>
          <w:sz w:val="28"/>
          <w:szCs w:val="28"/>
        </w:rPr>
        <w:t xml:space="preserve">использование дифференцированного и индивидуального подходов;  </w:t>
      </w:r>
    </w:p>
    <w:p w:rsidR="00F147CB" w:rsidRPr="000243E5" w:rsidRDefault="00875EF9" w:rsidP="00FC5A95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0243E5">
        <w:rPr>
          <w:i/>
          <w:iCs/>
          <w:sz w:val="28"/>
          <w:szCs w:val="28"/>
        </w:rPr>
        <w:t xml:space="preserve">возможность поделиться своими успехами и достижениями; </w:t>
      </w:r>
    </w:p>
    <w:p w:rsidR="00F147CB" w:rsidRPr="000243E5" w:rsidRDefault="00875EF9" w:rsidP="00FC5A95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0243E5">
        <w:rPr>
          <w:i/>
          <w:iCs/>
          <w:sz w:val="28"/>
          <w:szCs w:val="28"/>
        </w:rPr>
        <w:t xml:space="preserve">возможность каждого ученика видеть свой рост. </w:t>
      </w:r>
    </w:p>
    <w:p w:rsidR="00875EF9" w:rsidRDefault="00875EF9" w:rsidP="00FC5A95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1467D" w:rsidRPr="0051467D">
        <w:rPr>
          <w:sz w:val="28"/>
          <w:szCs w:val="28"/>
        </w:rPr>
        <w:t xml:space="preserve">Человек – уникальная личность и именно это является одним из основных постулатов </w:t>
      </w:r>
      <w:r w:rsidR="0051467D" w:rsidRPr="0051467D">
        <w:rPr>
          <w:b/>
          <w:bCs/>
          <w:sz w:val="28"/>
          <w:szCs w:val="28"/>
        </w:rPr>
        <w:t>личностно-ориентированного обучения</w:t>
      </w:r>
      <w:r w:rsidR="0051467D" w:rsidRPr="0051467D">
        <w:rPr>
          <w:sz w:val="28"/>
          <w:szCs w:val="28"/>
        </w:rPr>
        <w:t xml:space="preserve">. Главными компонентами этого подхода являются признание уникальности каждого учащегося и его индивидуальной учебной деятельности. Здесь роль учителя состоит не в передаче знаний, умений и навыков, а в организации такой образовательной среды, которая позволяет ученику опираться на свой потенциал и соответствующую технологию обучения. Учитель и ученик создают совместную </w:t>
      </w:r>
      <w:hyperlink r:id="rId6" w:tooltip="Статья " w:history="1">
        <w:r w:rsidR="0051467D" w:rsidRPr="0051467D">
          <w:rPr>
            <w:sz w:val="28"/>
            <w:szCs w:val="28"/>
          </w:rPr>
          <w:t>образовательную деятельность</w:t>
        </w:r>
      </w:hyperlink>
      <w:r w:rsidR="0051467D" w:rsidRPr="0051467D">
        <w:rPr>
          <w:sz w:val="28"/>
          <w:szCs w:val="28"/>
        </w:rPr>
        <w:t>, которая направлена на индивидуальную самореализацию учащегося и развитие его личностных качеств.</w:t>
      </w:r>
      <w:r w:rsidR="0051467D">
        <w:rPr>
          <w:sz w:val="28"/>
          <w:szCs w:val="28"/>
        </w:rPr>
        <w:t xml:space="preserve">  </w:t>
      </w:r>
    </w:p>
    <w:p w:rsidR="00AE7935" w:rsidRPr="008845CB" w:rsidRDefault="00875EF9" w:rsidP="00AC22D1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Первое, что мною было сделано, при помощи школьного психолога, проведена диагностика высших психических функций учащихся на момент, </w:t>
      </w:r>
      <w:r>
        <w:rPr>
          <w:sz w:val="28"/>
          <w:szCs w:val="28"/>
        </w:rPr>
        <w:lastRenderedPageBreak/>
        <w:t xml:space="preserve">поступления в первый класс и конец года. Рост уровня можно увидеть на диаграмме. </w:t>
      </w:r>
      <w:r w:rsidRPr="003C34BF">
        <w:rPr>
          <w:b/>
          <w:sz w:val="28"/>
          <w:szCs w:val="28"/>
        </w:rPr>
        <w:t>(7 слайд)</w:t>
      </w:r>
      <w:r w:rsidR="00FC5A95">
        <w:rPr>
          <w:sz w:val="28"/>
          <w:szCs w:val="28"/>
        </w:rPr>
        <w:tab/>
      </w:r>
      <w:r w:rsidR="00FC5A95">
        <w:rPr>
          <w:sz w:val="28"/>
          <w:szCs w:val="28"/>
        </w:rPr>
        <w:tab/>
      </w:r>
      <w:r w:rsidR="00FC5A95">
        <w:rPr>
          <w:sz w:val="28"/>
          <w:szCs w:val="28"/>
        </w:rPr>
        <w:tab/>
      </w:r>
      <w:r w:rsidR="00FC5A95">
        <w:rPr>
          <w:sz w:val="28"/>
          <w:szCs w:val="28"/>
        </w:rPr>
        <w:tab/>
      </w:r>
      <w:r w:rsidR="00FC5A95">
        <w:rPr>
          <w:sz w:val="28"/>
          <w:szCs w:val="28"/>
        </w:rPr>
        <w:tab/>
      </w:r>
      <w:r w:rsidR="00FC5A95">
        <w:rPr>
          <w:sz w:val="28"/>
          <w:szCs w:val="28"/>
        </w:rPr>
        <w:tab/>
      </w:r>
      <w:r w:rsidR="00FC5A95">
        <w:rPr>
          <w:sz w:val="28"/>
          <w:szCs w:val="28"/>
        </w:rPr>
        <w:tab/>
      </w:r>
      <w:r w:rsidR="00FC5A95">
        <w:rPr>
          <w:sz w:val="28"/>
          <w:szCs w:val="28"/>
        </w:rPr>
        <w:tab/>
      </w:r>
      <w:r w:rsidR="00FC5A95">
        <w:rPr>
          <w:sz w:val="28"/>
          <w:szCs w:val="28"/>
        </w:rPr>
        <w:tab/>
      </w:r>
      <w:r w:rsidR="00FC5A95">
        <w:rPr>
          <w:sz w:val="28"/>
          <w:szCs w:val="28"/>
        </w:rPr>
        <w:tab/>
      </w:r>
      <w:r w:rsidR="00FC5A95">
        <w:rPr>
          <w:sz w:val="28"/>
          <w:szCs w:val="28"/>
        </w:rPr>
        <w:tab/>
      </w:r>
      <w:r w:rsidR="00EC05AA">
        <w:rPr>
          <w:sz w:val="28"/>
          <w:szCs w:val="28"/>
        </w:rPr>
        <w:t xml:space="preserve">При построении образовательного процесса, я, как учитель, всегда стараюсь учитывать индивидуальные особенности, возможности и потребности учащихся.  Каждая деятельность планируется таким образом, чтобы ребёнок верил в себя, был мотивирован на развитие и самообразование.                                                                      </w:t>
      </w:r>
      <w:r w:rsidR="0051467D">
        <w:rPr>
          <w:sz w:val="28"/>
          <w:szCs w:val="28"/>
        </w:rPr>
        <w:t xml:space="preserve">                              </w:t>
      </w:r>
      <w:r w:rsidR="0051467D">
        <w:rPr>
          <w:sz w:val="28"/>
          <w:szCs w:val="28"/>
        </w:rPr>
        <w:tab/>
      </w:r>
      <w:r w:rsidR="00EC05AA">
        <w:rPr>
          <w:sz w:val="28"/>
          <w:szCs w:val="28"/>
        </w:rPr>
        <w:tab/>
      </w:r>
      <w:r w:rsidR="000777D9">
        <w:rPr>
          <w:sz w:val="28"/>
          <w:szCs w:val="28"/>
        </w:rPr>
        <w:t xml:space="preserve"> </w:t>
      </w:r>
      <w:r w:rsidR="000777D9" w:rsidRPr="003C34BF">
        <w:rPr>
          <w:b/>
          <w:sz w:val="28"/>
          <w:szCs w:val="28"/>
        </w:rPr>
        <w:t>(8</w:t>
      </w:r>
      <w:r w:rsidR="00F046B6" w:rsidRPr="003C34BF">
        <w:rPr>
          <w:b/>
          <w:sz w:val="28"/>
          <w:szCs w:val="28"/>
        </w:rPr>
        <w:t xml:space="preserve"> слайд)</w:t>
      </w:r>
      <w:r w:rsidR="00AC22D1" w:rsidRPr="003C34BF">
        <w:rPr>
          <w:b/>
          <w:sz w:val="28"/>
          <w:szCs w:val="28"/>
        </w:rPr>
        <w:t>.</w:t>
      </w:r>
      <w:r w:rsidR="00AC22D1">
        <w:rPr>
          <w:sz w:val="28"/>
          <w:szCs w:val="28"/>
        </w:rPr>
        <w:t xml:space="preserve"> </w:t>
      </w:r>
      <w:r w:rsidR="00F046B6">
        <w:rPr>
          <w:sz w:val="28"/>
          <w:szCs w:val="28"/>
        </w:rPr>
        <w:t xml:space="preserve"> </w:t>
      </w:r>
      <w:r w:rsidR="00AC22D1">
        <w:rPr>
          <w:sz w:val="28"/>
          <w:szCs w:val="28"/>
        </w:rPr>
        <w:t xml:space="preserve">Мониторинг учебного процесса за </w:t>
      </w:r>
      <w:r w:rsidR="003706F0">
        <w:rPr>
          <w:sz w:val="28"/>
          <w:szCs w:val="28"/>
        </w:rPr>
        <w:t xml:space="preserve">последние два года показывает стабильный рост качества образовательного процесса при 100% успеваемости.   </w:t>
      </w:r>
      <w:r w:rsidR="003706F0">
        <w:rPr>
          <w:sz w:val="28"/>
          <w:szCs w:val="28"/>
        </w:rPr>
        <w:tab/>
      </w:r>
      <w:r w:rsidR="003706F0">
        <w:rPr>
          <w:sz w:val="28"/>
          <w:szCs w:val="28"/>
        </w:rPr>
        <w:tab/>
      </w:r>
      <w:r w:rsidR="003706F0">
        <w:rPr>
          <w:sz w:val="28"/>
          <w:szCs w:val="28"/>
        </w:rPr>
        <w:tab/>
      </w:r>
      <w:r w:rsidR="003706F0">
        <w:rPr>
          <w:sz w:val="28"/>
          <w:szCs w:val="28"/>
        </w:rPr>
        <w:tab/>
      </w:r>
      <w:r w:rsidR="003706F0">
        <w:rPr>
          <w:sz w:val="28"/>
          <w:szCs w:val="28"/>
        </w:rPr>
        <w:tab/>
      </w:r>
      <w:r w:rsidR="003706F0">
        <w:rPr>
          <w:sz w:val="28"/>
          <w:szCs w:val="28"/>
        </w:rPr>
        <w:tab/>
      </w:r>
      <w:r w:rsidR="003706F0">
        <w:rPr>
          <w:sz w:val="28"/>
          <w:szCs w:val="28"/>
        </w:rPr>
        <w:tab/>
      </w:r>
      <w:r w:rsidR="003706F0">
        <w:rPr>
          <w:sz w:val="28"/>
          <w:szCs w:val="28"/>
        </w:rPr>
        <w:tab/>
      </w:r>
      <w:r w:rsidR="003706F0">
        <w:rPr>
          <w:sz w:val="28"/>
          <w:szCs w:val="28"/>
        </w:rPr>
        <w:tab/>
      </w:r>
      <w:r w:rsidR="003706F0">
        <w:rPr>
          <w:sz w:val="28"/>
          <w:szCs w:val="28"/>
        </w:rPr>
        <w:tab/>
      </w:r>
      <w:r w:rsidR="00AC22D1">
        <w:rPr>
          <w:sz w:val="28"/>
          <w:szCs w:val="28"/>
        </w:rPr>
        <w:tab/>
      </w:r>
      <w:r w:rsidR="000777D9" w:rsidRPr="003C34BF">
        <w:rPr>
          <w:b/>
          <w:sz w:val="28"/>
          <w:szCs w:val="28"/>
        </w:rPr>
        <w:t>(9 слайд)</w:t>
      </w:r>
      <w:r w:rsidR="000777D9">
        <w:rPr>
          <w:sz w:val="28"/>
          <w:szCs w:val="28"/>
        </w:rPr>
        <w:t xml:space="preserve"> </w:t>
      </w:r>
      <w:r w:rsidR="00AE6BFA">
        <w:rPr>
          <w:sz w:val="28"/>
          <w:szCs w:val="28"/>
        </w:rPr>
        <w:t>Мои дети являются постоянными участниками международных конкурсов «Русский Медвежонок» (по русскому языку)</w:t>
      </w:r>
      <w:r w:rsidR="003706F0" w:rsidRPr="003706F0">
        <w:rPr>
          <w:rFonts w:asciiTheme="minorHAnsi" w:eastAsia="+mn-ea" w:hAnsiTheme="minorHAnsi" w:cs="+mn-cs"/>
          <w:color w:val="4E3B30"/>
          <w:kern w:val="24"/>
          <w:sz w:val="48"/>
          <w:szCs w:val="48"/>
          <w:lang w:eastAsia="en-US"/>
        </w:rPr>
        <w:t xml:space="preserve"> </w:t>
      </w:r>
      <w:r w:rsidR="003706F0" w:rsidRPr="003706F0">
        <w:rPr>
          <w:sz w:val="28"/>
          <w:szCs w:val="28"/>
        </w:rPr>
        <w:t xml:space="preserve">(2009 г. – 8 чел., 2010 г. – 12 чел.) </w:t>
      </w:r>
      <w:r w:rsidR="00AE6BFA">
        <w:rPr>
          <w:sz w:val="28"/>
          <w:szCs w:val="28"/>
        </w:rPr>
        <w:t xml:space="preserve"> и «Кенгуру» (по математике)</w:t>
      </w:r>
      <w:r w:rsidR="003706F0" w:rsidRPr="003706F0">
        <w:rPr>
          <w:rFonts w:asciiTheme="minorHAnsi" w:eastAsia="+mn-ea" w:hAnsiTheme="minorHAnsi" w:cs="+mn-cs"/>
          <w:color w:val="4E3B30"/>
          <w:kern w:val="24"/>
          <w:sz w:val="48"/>
          <w:szCs w:val="48"/>
          <w:lang w:eastAsia="en-US"/>
        </w:rPr>
        <w:t xml:space="preserve"> </w:t>
      </w:r>
      <w:r w:rsidR="003706F0" w:rsidRPr="003706F0">
        <w:rPr>
          <w:sz w:val="28"/>
          <w:szCs w:val="28"/>
        </w:rPr>
        <w:t>(2009 г. – 8 чел., 2010 г. – 12 чел.)</w:t>
      </w:r>
      <w:r w:rsidR="00AE6BFA">
        <w:rPr>
          <w:sz w:val="28"/>
          <w:szCs w:val="28"/>
        </w:rPr>
        <w:t>, дистанционных конкурсов по русскому языку «Перспектива» и «</w:t>
      </w:r>
      <w:r w:rsidR="00AE6BFA">
        <w:rPr>
          <w:sz w:val="28"/>
          <w:szCs w:val="28"/>
          <w:lang w:val="en-US"/>
        </w:rPr>
        <w:t>Snail</w:t>
      </w:r>
      <w:r w:rsidR="00AE6BFA">
        <w:rPr>
          <w:sz w:val="28"/>
          <w:szCs w:val="28"/>
        </w:rPr>
        <w:t xml:space="preserve">»,Зимние интеллектуальные игры.  Участвуя в школьных творческих конкурсах, мои ученики также занимают призовые места.  </w:t>
      </w:r>
      <w:r w:rsidR="00AC22D1">
        <w:rPr>
          <w:sz w:val="28"/>
          <w:szCs w:val="28"/>
        </w:rPr>
        <w:tab/>
      </w:r>
      <w:r w:rsidR="00AC22D1">
        <w:rPr>
          <w:sz w:val="28"/>
          <w:szCs w:val="28"/>
        </w:rPr>
        <w:tab/>
      </w:r>
      <w:r w:rsidR="00AC22D1">
        <w:rPr>
          <w:sz w:val="28"/>
          <w:szCs w:val="28"/>
        </w:rPr>
        <w:tab/>
      </w:r>
      <w:r w:rsidR="00AC22D1">
        <w:rPr>
          <w:sz w:val="28"/>
          <w:szCs w:val="28"/>
        </w:rPr>
        <w:tab/>
      </w:r>
      <w:r w:rsidR="000777D9">
        <w:rPr>
          <w:sz w:val="28"/>
          <w:szCs w:val="28"/>
        </w:rPr>
        <w:t xml:space="preserve">    </w:t>
      </w:r>
      <w:r w:rsidR="000777D9">
        <w:rPr>
          <w:sz w:val="28"/>
          <w:szCs w:val="28"/>
        </w:rPr>
        <w:tab/>
      </w:r>
      <w:r w:rsidR="000777D9">
        <w:rPr>
          <w:sz w:val="28"/>
          <w:szCs w:val="28"/>
        </w:rPr>
        <w:tab/>
      </w:r>
      <w:r w:rsidR="000777D9">
        <w:rPr>
          <w:sz w:val="28"/>
          <w:szCs w:val="28"/>
        </w:rPr>
        <w:tab/>
      </w:r>
      <w:r w:rsidR="000777D9">
        <w:rPr>
          <w:sz w:val="28"/>
          <w:szCs w:val="28"/>
        </w:rPr>
        <w:tab/>
      </w:r>
      <w:r w:rsidR="000777D9">
        <w:rPr>
          <w:sz w:val="28"/>
          <w:szCs w:val="28"/>
        </w:rPr>
        <w:tab/>
      </w:r>
      <w:r w:rsidR="000777D9">
        <w:rPr>
          <w:sz w:val="28"/>
          <w:szCs w:val="28"/>
        </w:rPr>
        <w:tab/>
      </w:r>
      <w:r w:rsidR="000777D9">
        <w:rPr>
          <w:sz w:val="28"/>
          <w:szCs w:val="28"/>
        </w:rPr>
        <w:tab/>
      </w:r>
      <w:r w:rsidR="000777D9">
        <w:rPr>
          <w:sz w:val="28"/>
          <w:szCs w:val="28"/>
        </w:rPr>
        <w:tab/>
      </w:r>
      <w:r w:rsidR="00FC5A95">
        <w:rPr>
          <w:sz w:val="28"/>
          <w:szCs w:val="28"/>
        </w:rPr>
        <w:t>В своей работе я также опираюсь на родителей</w:t>
      </w:r>
      <w:r w:rsidR="002954C3">
        <w:rPr>
          <w:sz w:val="28"/>
          <w:szCs w:val="28"/>
        </w:rPr>
        <w:t>. Невозможно представить развити</w:t>
      </w:r>
      <w:r w:rsidR="00FC5A95">
        <w:rPr>
          <w:sz w:val="28"/>
          <w:szCs w:val="28"/>
        </w:rPr>
        <w:t>е ребёнка, ограничивая его деятельность только школьным обучением. Для меня важно, чтобы родители были заинтересованы в успехе своих детей, всячески способствовали их развитию.  По окончании первого класса, школьными психологами было проведено анкетирование родителей по степени удовлетворённости образовательным процессом. Одним из вопро</w:t>
      </w:r>
      <w:r w:rsidR="002954C3">
        <w:rPr>
          <w:sz w:val="28"/>
          <w:szCs w:val="28"/>
        </w:rPr>
        <w:t xml:space="preserve">сов был: «Что, на ваш взгляд, </w:t>
      </w:r>
      <w:r w:rsidR="00FC5A95">
        <w:rPr>
          <w:sz w:val="28"/>
          <w:szCs w:val="28"/>
        </w:rPr>
        <w:t>способствовало развитию вашего ребёнка?»</w:t>
      </w:r>
      <w:r w:rsidR="000777D9">
        <w:rPr>
          <w:sz w:val="28"/>
          <w:szCs w:val="28"/>
        </w:rPr>
        <w:t xml:space="preserve">  </w:t>
      </w:r>
      <w:r w:rsidR="000777D9" w:rsidRPr="003C34BF">
        <w:rPr>
          <w:b/>
          <w:sz w:val="28"/>
          <w:szCs w:val="28"/>
        </w:rPr>
        <w:t>(10</w:t>
      </w:r>
      <w:r w:rsidR="00EF2F05" w:rsidRPr="003C34BF">
        <w:rPr>
          <w:b/>
          <w:sz w:val="28"/>
          <w:szCs w:val="28"/>
        </w:rPr>
        <w:t xml:space="preserve"> слайд)</w:t>
      </w:r>
      <w:r w:rsidR="00EF2F05">
        <w:rPr>
          <w:sz w:val="28"/>
          <w:szCs w:val="28"/>
        </w:rPr>
        <w:t xml:space="preserve"> Исходя из общего числа опрошенных</w:t>
      </w:r>
      <w:r w:rsidR="00A96274">
        <w:rPr>
          <w:sz w:val="28"/>
          <w:szCs w:val="28"/>
        </w:rPr>
        <w:t xml:space="preserve"> участников</w:t>
      </w:r>
      <w:r w:rsidR="00EF2F05">
        <w:rPr>
          <w:sz w:val="28"/>
          <w:szCs w:val="28"/>
        </w:rPr>
        <w:t>, 85</w:t>
      </w:r>
      <w:r w:rsidR="00A96274">
        <w:rPr>
          <w:sz w:val="28"/>
          <w:szCs w:val="28"/>
        </w:rPr>
        <w:t>%  выделили, что на развитие ребёнка оказала влияние моя работа. 15% выделили другие аспекты работы школы.</w:t>
      </w:r>
      <w:r w:rsidR="00FC5A95">
        <w:rPr>
          <w:sz w:val="28"/>
          <w:szCs w:val="28"/>
        </w:rPr>
        <w:t xml:space="preserve"> </w:t>
      </w:r>
      <w:r w:rsidR="00AC22D1">
        <w:rPr>
          <w:sz w:val="28"/>
          <w:szCs w:val="28"/>
        </w:rPr>
        <w:tab/>
      </w:r>
      <w:r w:rsidR="00AC22D1">
        <w:rPr>
          <w:sz w:val="28"/>
          <w:szCs w:val="28"/>
        </w:rPr>
        <w:tab/>
      </w:r>
      <w:r w:rsidR="00AC22D1">
        <w:rPr>
          <w:sz w:val="28"/>
          <w:szCs w:val="28"/>
        </w:rPr>
        <w:tab/>
      </w:r>
      <w:r w:rsidR="00AC22D1">
        <w:rPr>
          <w:sz w:val="28"/>
          <w:szCs w:val="28"/>
        </w:rPr>
        <w:tab/>
      </w:r>
      <w:r w:rsidR="00EC05AA">
        <w:rPr>
          <w:sz w:val="28"/>
          <w:szCs w:val="28"/>
        </w:rPr>
        <w:t xml:space="preserve">Нельзя давать развитие другим, не развиваясь при этом самому. Поэтому я </w:t>
      </w:r>
      <w:r w:rsidR="001A174D">
        <w:rPr>
          <w:sz w:val="28"/>
          <w:szCs w:val="28"/>
        </w:rPr>
        <w:t xml:space="preserve">постоянно повышаю свой уровень.  Мною были пройдены </w:t>
      </w:r>
      <w:r w:rsidR="001A174D" w:rsidRPr="001A174D">
        <w:rPr>
          <w:sz w:val="28"/>
          <w:szCs w:val="28"/>
        </w:rPr>
        <w:t xml:space="preserve">дистанционные курсы по образовательной программе «Психологические </w:t>
      </w:r>
      <w:r w:rsidR="001A174D" w:rsidRPr="001A174D">
        <w:rPr>
          <w:sz w:val="28"/>
          <w:szCs w:val="28"/>
        </w:rPr>
        <w:lastRenderedPageBreak/>
        <w:t xml:space="preserve">особенности детей младшего школьного возраста». </w:t>
      </w:r>
      <w:r w:rsidR="001A174D" w:rsidRPr="001A174D">
        <w:rPr>
          <w:iCs/>
          <w:sz w:val="28"/>
          <w:szCs w:val="28"/>
        </w:rPr>
        <w:t>Педагогический университет «Первое сентября» и Факультет педагогического образования МГУ им. М.В.Ломоносова  г. Москва</w:t>
      </w:r>
      <w:r w:rsidR="001A174D">
        <w:rPr>
          <w:sz w:val="28"/>
          <w:szCs w:val="28"/>
        </w:rPr>
        <w:t xml:space="preserve"> </w:t>
      </w:r>
      <w:r w:rsidR="00EC05AA">
        <w:rPr>
          <w:sz w:val="28"/>
          <w:szCs w:val="28"/>
        </w:rPr>
        <w:t xml:space="preserve">(Удостоверение №311125-12003),  </w:t>
      </w:r>
      <w:r w:rsidR="00F20C3C">
        <w:rPr>
          <w:sz w:val="28"/>
          <w:szCs w:val="28"/>
        </w:rPr>
        <w:t xml:space="preserve">прослушала </w:t>
      </w:r>
      <w:r w:rsidR="00F20C3C" w:rsidRPr="00F20C3C">
        <w:rPr>
          <w:rFonts w:eastAsia="Calibri"/>
          <w:sz w:val="28"/>
          <w:szCs w:val="28"/>
        </w:rPr>
        <w:t>учебный модуль курсов повышения квалификации по теме:</w:t>
      </w:r>
      <w:r w:rsidR="00F20C3C" w:rsidRPr="00F20C3C">
        <w:rPr>
          <w:rFonts w:eastAsia="Calibri"/>
          <w:b/>
          <w:sz w:val="28"/>
          <w:szCs w:val="28"/>
        </w:rPr>
        <w:t xml:space="preserve"> </w:t>
      </w:r>
      <w:r w:rsidR="00F20C3C" w:rsidRPr="00F20C3C">
        <w:rPr>
          <w:rFonts w:eastAsia="Calibri"/>
          <w:sz w:val="28"/>
          <w:szCs w:val="28"/>
        </w:rPr>
        <w:t>«Внедрение ФГОС на ступени начального образования»</w:t>
      </w:r>
      <w:r w:rsidR="00F20C3C" w:rsidRPr="00F20C3C">
        <w:t xml:space="preserve"> </w:t>
      </w:r>
      <w:r w:rsidR="00F20C3C" w:rsidRPr="00F20C3C">
        <w:rPr>
          <w:sz w:val="28"/>
          <w:szCs w:val="28"/>
        </w:rPr>
        <w:t>на базе</w:t>
      </w:r>
      <w:r w:rsidR="00F20C3C">
        <w:t xml:space="preserve"> </w:t>
      </w:r>
      <w:r w:rsidR="001A174D">
        <w:rPr>
          <w:rFonts w:eastAsia="Calibri"/>
          <w:sz w:val="28"/>
          <w:szCs w:val="28"/>
        </w:rPr>
        <w:t>Академии</w:t>
      </w:r>
      <w:r w:rsidR="00F20C3C" w:rsidRPr="00F20C3C">
        <w:rPr>
          <w:rFonts w:eastAsia="Calibri"/>
          <w:sz w:val="28"/>
          <w:szCs w:val="28"/>
        </w:rPr>
        <w:t xml:space="preserve"> повышения квалификации и профессиональной переподготовки работников образования.</w:t>
      </w:r>
      <w:r w:rsidR="00F20C3C">
        <w:rPr>
          <w:sz w:val="28"/>
          <w:szCs w:val="28"/>
        </w:rPr>
        <w:t xml:space="preserve"> Участвовала в</w:t>
      </w:r>
      <w:r w:rsidR="003F2825">
        <w:rPr>
          <w:sz w:val="28"/>
          <w:szCs w:val="28"/>
        </w:rPr>
        <w:t xml:space="preserve"> </w:t>
      </w:r>
      <w:r w:rsidR="00F20C3C">
        <w:rPr>
          <w:sz w:val="28"/>
          <w:szCs w:val="28"/>
          <w:lang w:val="en-US"/>
        </w:rPr>
        <w:t>V</w:t>
      </w:r>
      <w:r w:rsidR="00EC05AA">
        <w:rPr>
          <w:sz w:val="28"/>
          <w:szCs w:val="28"/>
        </w:rPr>
        <w:t xml:space="preserve"> Всерос</w:t>
      </w:r>
      <w:r w:rsidR="00DC1BFC">
        <w:rPr>
          <w:sz w:val="28"/>
          <w:szCs w:val="28"/>
        </w:rPr>
        <w:t>сийской видеоконференции по темам</w:t>
      </w:r>
      <w:r w:rsidR="00EC05AA">
        <w:rPr>
          <w:sz w:val="28"/>
          <w:szCs w:val="28"/>
        </w:rPr>
        <w:t>: «Личностно-ориентированные технологии аттестации и контроля учащихся»</w:t>
      </w:r>
      <w:r w:rsidR="00DC1BFC">
        <w:rPr>
          <w:sz w:val="28"/>
          <w:szCs w:val="28"/>
        </w:rPr>
        <w:t xml:space="preserve">, </w:t>
      </w:r>
      <w:r w:rsidR="00DC1BFC" w:rsidRPr="00DC1BFC">
        <w:rPr>
          <w:rFonts w:eastAsia="Calibri"/>
          <w:sz w:val="28"/>
          <w:szCs w:val="28"/>
        </w:rPr>
        <w:t>«Новые образовательные стандарты: проблемы реализации»</w:t>
      </w:r>
      <w:r w:rsidR="00EC05AA">
        <w:rPr>
          <w:sz w:val="28"/>
          <w:szCs w:val="28"/>
        </w:rPr>
        <w:t xml:space="preserve">.  Я являюсь членом клуба «1 Сентября», регулярно печатаю свои работы в рамках Фестиваля педагогических идей «Открытый урок». </w:t>
      </w:r>
      <w:r w:rsidR="00DC1BFC">
        <w:rPr>
          <w:sz w:val="28"/>
          <w:szCs w:val="28"/>
        </w:rPr>
        <w:t>Участвовала</w:t>
      </w:r>
      <w:r w:rsidR="00DC1BFC" w:rsidRPr="00DC1BFC">
        <w:rPr>
          <w:rFonts w:eastAsia="Calibri"/>
          <w:sz w:val="28"/>
          <w:szCs w:val="28"/>
        </w:rPr>
        <w:t xml:space="preserve"> в региональной научн</w:t>
      </w:r>
      <w:r w:rsidR="001A174D">
        <w:rPr>
          <w:rFonts w:eastAsia="Calibri"/>
          <w:sz w:val="28"/>
          <w:szCs w:val="28"/>
        </w:rPr>
        <w:t>о-практической конференции по теме</w:t>
      </w:r>
      <w:r w:rsidR="00DC1BFC" w:rsidRPr="00DC1BFC">
        <w:rPr>
          <w:rFonts w:eastAsia="Calibri"/>
          <w:sz w:val="28"/>
          <w:szCs w:val="28"/>
        </w:rPr>
        <w:t>: «Профессия педагога в усл</w:t>
      </w:r>
      <w:r w:rsidR="00DC1BFC">
        <w:rPr>
          <w:sz w:val="28"/>
          <w:szCs w:val="28"/>
        </w:rPr>
        <w:t>овиях модернизации образования»</w:t>
      </w:r>
      <w:r w:rsidR="00DC1BFC" w:rsidRPr="00DC1BFC">
        <w:rPr>
          <w:rFonts w:eastAsia="Calibri"/>
          <w:sz w:val="28"/>
          <w:szCs w:val="28"/>
        </w:rPr>
        <w:t>.</w:t>
      </w:r>
      <w:r w:rsidR="001A174D">
        <w:rPr>
          <w:rFonts w:ascii="Calibri" w:eastAsia="Calibri" w:hAnsi="Calibri"/>
        </w:rPr>
        <w:t xml:space="preserve"> </w:t>
      </w:r>
      <w:r w:rsidR="00EC05AA">
        <w:rPr>
          <w:sz w:val="28"/>
          <w:szCs w:val="28"/>
        </w:rPr>
        <w:t>Принимала участие в первом школьном конкурсе «Учитель го</w:t>
      </w:r>
      <w:r w:rsidR="004B2F46">
        <w:rPr>
          <w:sz w:val="28"/>
          <w:szCs w:val="28"/>
        </w:rPr>
        <w:t>да» в 2008 году, став призёром</w:t>
      </w:r>
      <w:r w:rsidR="00EC05AA">
        <w:rPr>
          <w:sz w:val="28"/>
          <w:szCs w:val="28"/>
        </w:rPr>
        <w:t>. Давала мастер-класс на городском семинаре по теме:</w:t>
      </w:r>
      <w:r w:rsidR="00EC05AA" w:rsidRPr="001D3CAB">
        <w:rPr>
          <w:rFonts w:eastAsia="Calibri"/>
          <w:sz w:val="28"/>
          <w:szCs w:val="28"/>
        </w:rPr>
        <w:t xml:space="preserve"> «</w:t>
      </w:r>
      <w:proofErr w:type="spellStart"/>
      <w:r w:rsidR="00EC05AA" w:rsidRPr="001D3CAB">
        <w:rPr>
          <w:rFonts w:eastAsia="Calibri"/>
          <w:sz w:val="28"/>
          <w:szCs w:val="28"/>
        </w:rPr>
        <w:t>Социокультурная</w:t>
      </w:r>
      <w:proofErr w:type="spellEnd"/>
      <w:r w:rsidR="00EC05AA" w:rsidRPr="001D3CAB">
        <w:rPr>
          <w:rFonts w:eastAsia="Calibri"/>
          <w:sz w:val="28"/>
          <w:szCs w:val="28"/>
        </w:rPr>
        <w:t xml:space="preserve"> адаптация детей-мигрантов: проблемы и перспективы</w:t>
      </w:r>
      <w:r w:rsidR="00DC1BFC">
        <w:rPr>
          <w:rFonts w:eastAsia="Calibri"/>
          <w:sz w:val="28"/>
          <w:szCs w:val="28"/>
        </w:rPr>
        <w:t>».</w:t>
      </w:r>
      <w:r w:rsidR="004B2F46">
        <w:rPr>
          <w:rFonts w:eastAsia="Calibri"/>
          <w:sz w:val="28"/>
          <w:szCs w:val="28"/>
        </w:rPr>
        <w:t xml:space="preserve"> </w:t>
      </w:r>
      <w:r w:rsidR="00DC1BFC">
        <w:rPr>
          <w:rFonts w:eastAsia="Calibri"/>
          <w:sz w:val="28"/>
          <w:szCs w:val="28"/>
        </w:rPr>
        <w:t xml:space="preserve">                                                           </w:t>
      </w:r>
      <w:r w:rsidR="00DC1BFC">
        <w:rPr>
          <w:rFonts w:eastAsia="Calibri"/>
          <w:sz w:val="28"/>
          <w:szCs w:val="28"/>
        </w:rPr>
        <w:tab/>
      </w:r>
      <w:r w:rsidR="00AE7935">
        <w:rPr>
          <w:rFonts w:eastAsia="Calibri"/>
          <w:sz w:val="28"/>
          <w:szCs w:val="28"/>
        </w:rPr>
        <w:tab/>
      </w:r>
      <w:r w:rsidR="00AE7935" w:rsidRPr="008845CB">
        <w:rPr>
          <w:sz w:val="28"/>
          <w:szCs w:val="28"/>
        </w:rPr>
        <w:t xml:space="preserve">Условием достижения целей и задач личностно-ориентированного обучения является </w:t>
      </w:r>
      <w:r w:rsidR="00AE7935" w:rsidRPr="008845CB">
        <w:rPr>
          <w:i/>
          <w:iCs/>
          <w:sz w:val="28"/>
          <w:szCs w:val="28"/>
        </w:rPr>
        <w:t>сохранение индивидуальных особенностей</w:t>
      </w:r>
      <w:r w:rsidR="00AE7935" w:rsidRPr="008845CB">
        <w:rPr>
          <w:sz w:val="28"/>
          <w:szCs w:val="28"/>
        </w:rPr>
        <w:t xml:space="preserve"> обучающихся. Для этого применяются следующие способы:</w:t>
      </w:r>
    </w:p>
    <w:p w:rsidR="00AE7935" w:rsidRPr="008845CB" w:rsidRDefault="00AE7935" w:rsidP="00FC5A95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8845CB">
        <w:rPr>
          <w:rFonts w:ascii="Times New Roman" w:hAnsi="Times New Roman" w:cs="Times New Roman"/>
          <w:sz w:val="28"/>
          <w:szCs w:val="28"/>
        </w:rPr>
        <w:t>индивидуальные задания обучающимся;</w:t>
      </w:r>
    </w:p>
    <w:p w:rsidR="00AE7935" w:rsidRPr="008845CB" w:rsidRDefault="00AE7935" w:rsidP="00FC5A95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8845CB">
        <w:rPr>
          <w:rFonts w:ascii="Times New Roman" w:hAnsi="Times New Roman" w:cs="Times New Roman"/>
          <w:sz w:val="28"/>
          <w:szCs w:val="28"/>
        </w:rPr>
        <w:t>открытые задания, предполагающие выполнение их индивидуально;</w:t>
      </w:r>
    </w:p>
    <w:p w:rsidR="005B0015" w:rsidRPr="00FC5A95" w:rsidRDefault="00AE7935" w:rsidP="00FC5A95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8845CB">
        <w:rPr>
          <w:rFonts w:ascii="Times New Roman" w:hAnsi="Times New Roman" w:cs="Times New Roman"/>
          <w:sz w:val="28"/>
          <w:szCs w:val="28"/>
        </w:rPr>
        <w:t>предложение обучающимся составить план занятий для себя: индивидуальную образовательную программу на обозримый период времени.</w:t>
      </w:r>
    </w:p>
    <w:p w:rsidR="005B0015" w:rsidRPr="00B02609" w:rsidRDefault="005B0015" w:rsidP="00FC5A95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</w:p>
    <w:p w:rsidR="00891219" w:rsidRDefault="00891219" w:rsidP="00FC5A95">
      <w:pPr>
        <w:spacing w:line="360" w:lineRule="auto"/>
      </w:pPr>
    </w:p>
    <w:sectPr w:rsidR="00891219" w:rsidSect="00E94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62D0A"/>
    <w:multiLevelType w:val="hybridMultilevel"/>
    <w:tmpl w:val="374AA30A"/>
    <w:lvl w:ilvl="0" w:tplc="56C8C33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EF0F78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9D6152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644AC0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990283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53A025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31EF1E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7FA079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E3A66D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D007233"/>
    <w:multiLevelType w:val="hybridMultilevel"/>
    <w:tmpl w:val="B07C00B2"/>
    <w:lvl w:ilvl="0" w:tplc="E7424E1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D36640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4A6D92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6A2DF6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42CAE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0EC1DF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82690C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B8EB14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3D6CF0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46F0A02"/>
    <w:multiLevelType w:val="hybridMultilevel"/>
    <w:tmpl w:val="5DB20B4E"/>
    <w:lvl w:ilvl="0" w:tplc="F0687BF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3F2BE5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AE25C8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77482C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C085FE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4E2139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924B97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950F9E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D2676A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C5F23F7"/>
    <w:multiLevelType w:val="hybridMultilevel"/>
    <w:tmpl w:val="C576EAE2"/>
    <w:lvl w:ilvl="0" w:tplc="6764CEA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FE4240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A56A82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BE22B8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EA0527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54ACF5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D86E31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85C52C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73E641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9E6138B"/>
    <w:multiLevelType w:val="multilevel"/>
    <w:tmpl w:val="F8CEB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6F592A"/>
    <w:multiLevelType w:val="hybridMultilevel"/>
    <w:tmpl w:val="E63645A0"/>
    <w:lvl w:ilvl="0" w:tplc="8D0A53A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36C0FD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B34471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6EA749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3CE113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FA8236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C12F3F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62C377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CCB4A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54BB4FC9"/>
    <w:multiLevelType w:val="hybridMultilevel"/>
    <w:tmpl w:val="A058E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5D3FF3"/>
    <w:multiLevelType w:val="multilevel"/>
    <w:tmpl w:val="FE2A1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9C52E1"/>
    <w:multiLevelType w:val="multilevel"/>
    <w:tmpl w:val="A4E2E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4"/>
  </w:num>
  <w:num w:numId="5">
    <w:abstractNumId w:val="6"/>
  </w:num>
  <w:num w:numId="6">
    <w:abstractNumId w:val="2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C05AA"/>
    <w:rsid w:val="000243E5"/>
    <w:rsid w:val="00061205"/>
    <w:rsid w:val="000777D9"/>
    <w:rsid w:val="001A174D"/>
    <w:rsid w:val="002954C3"/>
    <w:rsid w:val="002E2835"/>
    <w:rsid w:val="003706F0"/>
    <w:rsid w:val="003A281D"/>
    <w:rsid w:val="003C34BF"/>
    <w:rsid w:val="003F2825"/>
    <w:rsid w:val="00424C5C"/>
    <w:rsid w:val="004B2F46"/>
    <w:rsid w:val="004B5CF3"/>
    <w:rsid w:val="0051467D"/>
    <w:rsid w:val="00545227"/>
    <w:rsid w:val="0055622D"/>
    <w:rsid w:val="00580E2F"/>
    <w:rsid w:val="005B0015"/>
    <w:rsid w:val="006415D1"/>
    <w:rsid w:val="00846042"/>
    <w:rsid w:val="00854271"/>
    <w:rsid w:val="00875EF9"/>
    <w:rsid w:val="008845CB"/>
    <w:rsid w:val="00891219"/>
    <w:rsid w:val="009F5D18"/>
    <w:rsid w:val="00A55F9F"/>
    <w:rsid w:val="00A673BC"/>
    <w:rsid w:val="00A868A8"/>
    <w:rsid w:val="00A96274"/>
    <w:rsid w:val="00AC22D1"/>
    <w:rsid w:val="00AE6BFA"/>
    <w:rsid w:val="00AE7935"/>
    <w:rsid w:val="00B02609"/>
    <w:rsid w:val="00B11F22"/>
    <w:rsid w:val="00B27513"/>
    <w:rsid w:val="00B53516"/>
    <w:rsid w:val="00B633C0"/>
    <w:rsid w:val="00CE1A0E"/>
    <w:rsid w:val="00D41977"/>
    <w:rsid w:val="00DA0355"/>
    <w:rsid w:val="00DB7950"/>
    <w:rsid w:val="00DC1BFC"/>
    <w:rsid w:val="00E43989"/>
    <w:rsid w:val="00EC05AA"/>
    <w:rsid w:val="00ED0F97"/>
    <w:rsid w:val="00EF2F05"/>
    <w:rsid w:val="00F046B6"/>
    <w:rsid w:val="00F147CB"/>
    <w:rsid w:val="00F20C3C"/>
    <w:rsid w:val="00F47174"/>
    <w:rsid w:val="00F63491"/>
    <w:rsid w:val="00FC5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05AA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1">
    <w:name w:val="c1"/>
    <w:basedOn w:val="a0"/>
    <w:rsid w:val="00A868A8"/>
  </w:style>
  <w:style w:type="paragraph" w:styleId="a4">
    <w:name w:val="List Paragraph"/>
    <w:basedOn w:val="a"/>
    <w:uiPriority w:val="34"/>
    <w:qFormat/>
    <w:rsid w:val="005562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0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9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01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93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21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17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491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61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06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37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42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06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909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38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218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283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39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82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58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37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55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01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74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45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01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52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6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04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9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39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85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40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40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381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774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334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1354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016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378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0651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793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1399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9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364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17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6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986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4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9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5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7055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hkolazhizni.ru/archive/0/n-4238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E61D4-0353-48EE-AEC0-6215C5445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1271</Words>
  <Characters>7250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1 1</cp:lastModifiedBy>
  <cp:revision>35</cp:revision>
  <dcterms:created xsi:type="dcterms:W3CDTF">2011-10-15T14:47:00Z</dcterms:created>
  <dcterms:modified xsi:type="dcterms:W3CDTF">2015-06-20T18:50:00Z</dcterms:modified>
</cp:coreProperties>
</file>