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C51EA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Периоды формирования грамматического строя речи у детей дошкольного возраста.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062E6" w:rsidTr="000062E6">
        <w:tc>
          <w:tcPr>
            <w:tcW w:w="9345" w:type="dxa"/>
          </w:tcPr>
          <w:p w:rsidR="000062E6" w:rsidRDefault="000062E6" w:rsidP="008105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0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работах А.Н. Гвоздева «Вопросы изучения детской </w:t>
            </w:r>
            <w:proofErr w:type="gramStart"/>
            <w:r w:rsidRPr="0000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речи»  с</w:t>
            </w:r>
            <w:proofErr w:type="gramEnd"/>
            <w:r w:rsidRPr="0000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тесного взаи</w:t>
            </w:r>
            <w:r w:rsidRPr="00006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модействия синтаксической и морфологической системы языка выделяются следующие периоды формирования грамматического строя речи.</w:t>
            </w:r>
          </w:p>
        </w:tc>
      </w:tr>
    </w:tbl>
    <w:p w:rsidR="000062E6" w:rsidRPr="00C51EAD" w:rsidRDefault="000062E6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I период – период предложений, состоящих из аморфных слов-корней. (от 1 года 3 мес. до 1 года 10 мес.). Этот период включает два этапа:</w:t>
      </w:r>
    </w:p>
    <w:p w:rsidR="000062E6" w:rsidRPr="00C51EAD" w:rsidRDefault="000062E6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этап однословного предложения,</w:t>
      </w:r>
    </w:p>
    <w:p w:rsidR="000062E6" w:rsidRDefault="000062E6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этап предложений из нескольких слов-корней. 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 этап</w:t>
      </w:r>
      <w:proofErr w:type="gram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периода  (1 год 3 мес. – 1 год 8 мес.). На этом кратковременном этапе ребе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использует лишь отдельные слова в роли пред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ложения (однословные предложения). В речи ребен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лишь небольшое количество слов, которые он использует для выражения своих желаний, по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требностей, впечатлений. При этом для уточнения смысла своего высказывания ребенок часто ис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пользует жесты, интонацию. Первые слова, кото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употребляет ребенок, не имеют определенной грамматической формы, это аморфные слова-кор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ни. В различных предложениях они используют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одинаковом звуковом оформлении, без изме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слов составляют существитель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обозначающие названия лиц, предметов, зву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коподражания (бух, би-би, 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мяу), 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(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</w:t>
      </w: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(1год 8мес. – 1год 10 мес.) – этап предложений из нескольких слов-корней.</w:t>
      </w:r>
    </w:p>
    <w:p w:rsidR="00C51EAD" w:rsidRPr="00C51EAD" w:rsidRDefault="00C51EAD" w:rsidP="00810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ребенок объединяет в одном вы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сказывании сначала два, затем три слова, т. е. в речи ребенка появляется фраза. Грамматическая связь между словами отсутствует. Ребенок объединяет сло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 высказывания, связывая их только интонаци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общностью ситуации. При этом слова использу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предложениях в одной и той же аморфной, неизменяемой форме. Существительные употребля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либо в именительном падеже единственного числа, либо в усеченной, искаженной, неизменяемой форме. Глаголы представлены либо в неопределен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форме, либо в форме 2-го лица единственного числа повелительного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наклонения (дай,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– период усвоения грамматической структуры предложения     (</w:t>
      </w:r>
      <w:proofErr w:type="gram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10 мес. – 3 года). Этот период состоит из трех этапов: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этап формирования первых форм слов (1 год 10 мес. – 2 года 1 мес.);</w:t>
      </w:r>
    </w:p>
    <w:p w:rsidR="00C51EAD" w:rsidRPr="00C51EAD" w:rsidRDefault="00C51EAD" w:rsidP="00810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этап использования 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флексийной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языка для выражения синтаксических связей слов (2 года 1 мес. – 2 года 6 мес.);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этап усвоения служебных слов для выражения синтаксических отношений (2 года б мес. – 3 года).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этап </w:t>
      </w: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характеризует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появлением первых форм слов. На этом этапе формирования грамматического строя речи дети начинают замечать различную связь между словами в предложении.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</w:t>
      </w: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– этап использования системы флексий для выражени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связей слов (от 2 лет 1 мес. д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 2 лет 6 мес.)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усвоения ребенком грамма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форм слов определяется семантической функцией и частотностью использования в речи окружающих.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</w:t>
      </w: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– этап усвоения служебных слов для выражения синтаксических отношений (от 2 лет 6 мес. До 3 лет). Характерной особенностью нормального речевого развития явля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то, что усвоение предлогов происходит лишь после усвоения основных наиболее функциональных грамматических элементов языка – флексий.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начальных этапах речевого развития в дет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речи отсутствуют предлоги (на столе – толе). Но этот период непродолжителен. Научившись вы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делять и использовать флексию, ребенок затем вво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в эту конструкцию и недостающий третий эле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– предлог, выражая лексико-грамматическое значение с помощью предлога и флексии.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ребенок правильно употребляет простые предлоги и многие союзы, но при употреб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более сложных предлогов (из-за, из-под) на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блюдаются 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детей на этом этапе происходит дальнейшее развитие сложносочиненного и сложноподчиненного предложений, усваиваются многие служебные слова.</w:t>
      </w:r>
    </w:p>
    <w:p w:rsidR="00C51EAD" w:rsidRPr="00C51EAD" w:rsidRDefault="00C51EAD" w:rsidP="00810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основном усваиваются многие грамматические формы. Однако в полной мере мор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фологическа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 языка еще не усвоена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— период дальнейшего усвоения мор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фологической системы (от 3 до 7 лет).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ребенок систематизирует грамма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формы по типам склонения и спряжения, усваивает многие единичные формы, исключения. В этот период значительно сокращается свободное использование морфологических элементов (слово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творчество), так как ребенок овладевает не только общими правилами грамматики, но и более частны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правилами, системой «фильтров», накладывае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на использование общих правил.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детей до 4 лет иногда еще встречаются слу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чаи неподвижного ударения при словоизменении (на коне), тенденции унификации основы (пени, левы). После 4 лет такого рода окказионализмы ис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чезают из детской речи, остаются лишь нарушения чередования в основах глагола (</w:t>
      </w:r>
      <w:proofErr w:type="spellStart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заплатю</w:t>
      </w:r>
      <w:proofErr w:type="spellEnd"/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EAD" w:rsidRPr="00C51EAD" w:rsidRDefault="00C51EAD" w:rsidP="008105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 согласование прилагательного с су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ществительным в косвенных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адежах, глагольное управление</w:t>
      </w:r>
      <w:r w:rsidRPr="00C5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580" w:rsidRDefault="00C51EAD" w:rsidP="00810561">
      <w:pPr>
        <w:pStyle w:val="c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51EAD">
        <w:rPr>
          <w:sz w:val="28"/>
          <w:szCs w:val="28"/>
        </w:rPr>
        <w:t xml:space="preserve">Таким образом, под грамматическим строем речи </w:t>
      </w:r>
      <w:r w:rsidR="000062E6">
        <w:rPr>
          <w:sz w:val="28"/>
          <w:szCs w:val="28"/>
        </w:rPr>
        <w:t>понимается система</w:t>
      </w:r>
      <w:r w:rsidRPr="00C51EAD">
        <w:rPr>
          <w:sz w:val="28"/>
          <w:szCs w:val="28"/>
        </w:rPr>
        <w:t xml:space="preserve"> взаимодействия слов между собой в словосочетаниях и предложениях.</w:t>
      </w:r>
      <w:r w:rsidR="003D0580" w:rsidRPr="003D0580">
        <w:rPr>
          <w:sz w:val="28"/>
          <w:szCs w:val="28"/>
        </w:rPr>
        <w:t xml:space="preserve"> </w:t>
      </w:r>
      <w:r w:rsidR="003D0580" w:rsidRPr="003D0580">
        <w:rPr>
          <w:sz w:val="28"/>
          <w:szCs w:val="28"/>
        </w:rPr>
        <w:lastRenderedPageBreak/>
        <w:t>Развитие морфологической и синтаксической систем языка у ребенка происходит в тесном взаимодействии. Появление новых форм слова способствует усложнению структуры предложения, и, наоборот, использование определенной структуры предложения в устной речи одновременно закрепляет и грамматические формы слов. К школьному возрасту, ребенок овладевает в основном всей сложной системой прак</w:t>
      </w:r>
      <w:r w:rsidR="003D0580" w:rsidRPr="003D0580">
        <w:rPr>
          <w:sz w:val="28"/>
          <w:szCs w:val="28"/>
        </w:rPr>
        <w:softHyphen/>
        <w:t>тической грамматики. Этот уровень практического владения языком является очень высоким, что по</w:t>
      </w:r>
      <w:r w:rsidR="003D0580" w:rsidRPr="003D0580">
        <w:rPr>
          <w:sz w:val="28"/>
          <w:szCs w:val="28"/>
        </w:rPr>
        <w:softHyphen/>
        <w:t>зволяет ребенку в школьном возрасте перейти к осоз</w:t>
      </w:r>
      <w:r w:rsidR="003D0580" w:rsidRPr="003D0580">
        <w:rPr>
          <w:sz w:val="28"/>
          <w:szCs w:val="28"/>
        </w:rPr>
        <w:softHyphen/>
        <w:t>нанию грамматических закономерностей при изу</w:t>
      </w:r>
      <w:r w:rsidR="003D0580" w:rsidRPr="003D0580">
        <w:rPr>
          <w:sz w:val="28"/>
          <w:szCs w:val="28"/>
        </w:rPr>
        <w:softHyphen/>
        <w:t xml:space="preserve">чении русского языка. </w:t>
      </w:r>
    </w:p>
    <w:p w:rsidR="003D0580" w:rsidRDefault="003D0580" w:rsidP="00810561">
      <w:pPr>
        <w:pStyle w:val="c5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F188F" w:rsidRDefault="00AF188F" w:rsidP="00810561">
      <w:pPr>
        <w:pStyle w:val="c5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F188F" w:rsidRDefault="00AF188F" w:rsidP="00810561">
      <w:pPr>
        <w:pStyle w:val="c5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3D0580" w:rsidRDefault="003D0580" w:rsidP="00982D40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Разработала                   </w:t>
      </w:r>
      <w:r w:rsidR="00982D40">
        <w:rPr>
          <w:sz w:val="28"/>
          <w:szCs w:val="28"/>
          <w:lang w:val="en-US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Малахова Юлия Вячеславовна</w:t>
      </w:r>
    </w:p>
    <w:p w:rsidR="003D0580" w:rsidRPr="003D0580" w:rsidRDefault="003D0580" w:rsidP="00810561">
      <w:pPr>
        <w:pStyle w:val="c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09.2015г.</w:t>
      </w:r>
    </w:p>
    <w:p w:rsidR="001D1F7B" w:rsidRDefault="001D1F7B" w:rsidP="00810561">
      <w:pPr>
        <w:spacing w:line="240" w:lineRule="auto"/>
      </w:pPr>
    </w:p>
    <w:sectPr w:rsidR="001D1F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5C" w:rsidRDefault="007E3C5C" w:rsidP="00C51EAD">
      <w:pPr>
        <w:spacing w:after="0" w:line="240" w:lineRule="auto"/>
      </w:pPr>
      <w:r>
        <w:separator/>
      </w:r>
    </w:p>
  </w:endnote>
  <w:endnote w:type="continuationSeparator" w:id="0">
    <w:p w:rsidR="007E3C5C" w:rsidRDefault="007E3C5C" w:rsidP="00C5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343640"/>
      <w:docPartObj>
        <w:docPartGallery w:val="Page Numbers (Bottom of Page)"/>
        <w:docPartUnique/>
      </w:docPartObj>
    </w:sdtPr>
    <w:sdtEndPr/>
    <w:sdtContent>
      <w:p w:rsidR="00C51EAD" w:rsidRDefault="00C51E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40">
          <w:rPr>
            <w:noProof/>
          </w:rPr>
          <w:t>2</w:t>
        </w:r>
        <w:r>
          <w:fldChar w:fldCharType="end"/>
        </w:r>
      </w:p>
    </w:sdtContent>
  </w:sdt>
  <w:p w:rsidR="00C51EAD" w:rsidRDefault="00C51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5C" w:rsidRDefault="007E3C5C" w:rsidP="00C51EAD">
      <w:pPr>
        <w:spacing w:after="0" w:line="240" w:lineRule="auto"/>
      </w:pPr>
      <w:r>
        <w:separator/>
      </w:r>
    </w:p>
  </w:footnote>
  <w:footnote w:type="continuationSeparator" w:id="0">
    <w:p w:rsidR="007E3C5C" w:rsidRDefault="007E3C5C" w:rsidP="00C5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F05AC"/>
    <w:multiLevelType w:val="hybridMultilevel"/>
    <w:tmpl w:val="731215E6"/>
    <w:lvl w:ilvl="0" w:tplc="503C7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F9"/>
    <w:rsid w:val="000062E6"/>
    <w:rsid w:val="001373F9"/>
    <w:rsid w:val="001D1F7B"/>
    <w:rsid w:val="00223947"/>
    <w:rsid w:val="003D0580"/>
    <w:rsid w:val="007E3C5C"/>
    <w:rsid w:val="00810561"/>
    <w:rsid w:val="00982D40"/>
    <w:rsid w:val="00AF188F"/>
    <w:rsid w:val="00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90A9-6946-402D-ABB5-76BBC91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5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EAD"/>
  </w:style>
  <w:style w:type="paragraph" w:styleId="a6">
    <w:name w:val="footer"/>
    <w:basedOn w:val="a"/>
    <w:link w:val="a7"/>
    <w:uiPriority w:val="99"/>
    <w:unhideWhenUsed/>
    <w:rsid w:val="00C5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EAD"/>
  </w:style>
  <w:style w:type="table" w:styleId="a8">
    <w:name w:val="Table Grid"/>
    <w:basedOn w:val="a1"/>
    <w:uiPriority w:val="39"/>
    <w:rsid w:val="000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3D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EF49-8860-4292-93C6-4FB5F03A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Малахова</dc:creator>
  <cp:keywords/>
  <dc:description/>
  <cp:lastModifiedBy>Юлия Малахова</cp:lastModifiedBy>
  <cp:revision>7</cp:revision>
  <dcterms:created xsi:type="dcterms:W3CDTF">2015-08-07T00:05:00Z</dcterms:created>
  <dcterms:modified xsi:type="dcterms:W3CDTF">2015-09-02T19:00:00Z</dcterms:modified>
</cp:coreProperties>
</file>