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B4" w:rsidRDefault="005927B4" w:rsidP="005927B4">
      <w:pPr>
        <w:pStyle w:val="msonormalbullet1gif"/>
        <w:jc w:val="center"/>
        <w:rPr>
          <w:b/>
          <w:sz w:val="28"/>
          <w:szCs w:val="28"/>
        </w:rPr>
      </w:pPr>
      <w:r>
        <w:rPr>
          <w:b/>
          <w:sz w:val="28"/>
          <w:szCs w:val="28"/>
        </w:rPr>
        <w:t xml:space="preserve">Муниципальное общеобразовательное учреждение  </w:t>
      </w:r>
    </w:p>
    <w:p w:rsidR="005927B4" w:rsidRDefault="005927B4" w:rsidP="005927B4">
      <w:pPr>
        <w:pStyle w:val="msonormalbullet2gif"/>
        <w:jc w:val="center"/>
        <w:rPr>
          <w:b/>
          <w:sz w:val="28"/>
          <w:szCs w:val="28"/>
        </w:rPr>
      </w:pPr>
      <w:r>
        <w:rPr>
          <w:b/>
          <w:sz w:val="28"/>
          <w:szCs w:val="28"/>
        </w:rPr>
        <w:t>«Средняя общеобразовательная школа № 2»</w:t>
      </w:r>
    </w:p>
    <w:p w:rsidR="005927B4" w:rsidRDefault="005927B4" w:rsidP="005927B4">
      <w:pPr>
        <w:pStyle w:val="msonormalbullet2gif"/>
        <w:shd w:val="clear" w:color="auto" w:fill="FFFFFF"/>
        <w:tabs>
          <w:tab w:val="left" w:pos="0"/>
        </w:tabs>
        <w:autoSpaceDE w:val="0"/>
        <w:autoSpaceDN w:val="0"/>
        <w:adjustRightInd w:val="0"/>
        <w:spacing w:after="0" w:afterAutospacing="0"/>
        <w:contextualSpacing/>
        <w:rPr>
          <w:b/>
          <w:bCs/>
          <w:color w:val="313131"/>
          <w:sz w:val="28"/>
          <w:szCs w:val="28"/>
        </w:rPr>
      </w:pPr>
    </w:p>
    <w:p w:rsidR="005927B4" w:rsidRDefault="005927B4" w:rsidP="005927B4">
      <w:pPr>
        <w:pStyle w:val="msonormalbullet2gif"/>
        <w:jc w:val="center"/>
        <w:rPr>
          <w:sz w:val="28"/>
          <w:szCs w:val="28"/>
        </w:rPr>
      </w:pPr>
    </w:p>
    <w:p w:rsidR="005927B4" w:rsidRDefault="005927B4" w:rsidP="005927B4">
      <w:pPr>
        <w:pStyle w:val="msonormalbullet2gif"/>
        <w:snapToGrid w:val="0"/>
        <w:ind w:right="-2906"/>
        <w:contextualSpacing/>
        <w:jc w:val="both"/>
        <w:rPr>
          <w:sz w:val="28"/>
          <w:szCs w:val="28"/>
        </w:rPr>
      </w:pPr>
    </w:p>
    <w:p w:rsidR="005927B4" w:rsidRDefault="005927B4" w:rsidP="005927B4">
      <w:pPr>
        <w:pStyle w:val="msonormalbullet2gif"/>
        <w:snapToGrid w:val="0"/>
        <w:rPr>
          <w:sz w:val="28"/>
          <w:szCs w:val="28"/>
        </w:rPr>
      </w:pPr>
      <w:r>
        <w:rPr>
          <w:sz w:val="28"/>
          <w:szCs w:val="28"/>
        </w:rPr>
        <w:t xml:space="preserve">  СОГЛАСОВАНО                                                           УТВЕРЖДАЮ</w:t>
      </w:r>
    </w:p>
    <w:p w:rsidR="005927B4" w:rsidRDefault="005927B4" w:rsidP="005927B4">
      <w:pPr>
        <w:pStyle w:val="msonormalbullet2gif"/>
        <w:rPr>
          <w:sz w:val="28"/>
          <w:szCs w:val="28"/>
        </w:rPr>
      </w:pPr>
      <w:r>
        <w:rPr>
          <w:sz w:val="28"/>
          <w:szCs w:val="28"/>
        </w:rPr>
        <w:t xml:space="preserve"> Зам. директора по УВР                                             Директор МОУ «СОШ № 2»</w:t>
      </w:r>
    </w:p>
    <w:p w:rsidR="005927B4" w:rsidRDefault="005927B4" w:rsidP="005927B4">
      <w:pPr>
        <w:pStyle w:val="msonormalbullet2gif"/>
        <w:rPr>
          <w:sz w:val="28"/>
          <w:szCs w:val="28"/>
        </w:rPr>
      </w:pPr>
      <w:r>
        <w:rPr>
          <w:sz w:val="28"/>
          <w:szCs w:val="28"/>
        </w:rPr>
        <w:t xml:space="preserve"> __________/_________/                                           _____________ / </w:t>
      </w:r>
      <w:proofErr w:type="spellStart"/>
      <w:r>
        <w:rPr>
          <w:sz w:val="28"/>
          <w:szCs w:val="28"/>
        </w:rPr>
        <w:t>Байкова</w:t>
      </w:r>
      <w:proofErr w:type="spellEnd"/>
      <w:r>
        <w:rPr>
          <w:sz w:val="28"/>
          <w:szCs w:val="28"/>
        </w:rPr>
        <w:t xml:space="preserve"> Л.П./</w:t>
      </w:r>
    </w:p>
    <w:p w:rsidR="005927B4" w:rsidRDefault="005927B4" w:rsidP="005927B4">
      <w:pPr>
        <w:pStyle w:val="msonormalbullet2gif"/>
        <w:rPr>
          <w:sz w:val="28"/>
          <w:szCs w:val="28"/>
        </w:rPr>
      </w:pPr>
      <w:r>
        <w:rPr>
          <w:sz w:val="28"/>
          <w:szCs w:val="28"/>
        </w:rPr>
        <w:t>«______» ________20____ г.                                 «___» ______________ 20____ г.</w:t>
      </w:r>
    </w:p>
    <w:p w:rsidR="005927B4" w:rsidRDefault="005927B4" w:rsidP="005927B4">
      <w:pPr>
        <w:pStyle w:val="msonormalbullet2gif"/>
        <w:jc w:val="center"/>
        <w:rPr>
          <w:sz w:val="28"/>
          <w:szCs w:val="28"/>
        </w:rPr>
      </w:pPr>
    </w:p>
    <w:p w:rsidR="005927B4" w:rsidRDefault="005927B4" w:rsidP="005927B4">
      <w:pPr>
        <w:pStyle w:val="msonormalbullet2gif"/>
        <w:snapToGrid w:val="0"/>
        <w:ind w:right="-2906"/>
        <w:contextualSpacing/>
        <w:jc w:val="both"/>
      </w:pPr>
      <w:r>
        <w:t xml:space="preserve">                                                                                                                      </w:t>
      </w:r>
    </w:p>
    <w:p w:rsidR="005927B4" w:rsidRDefault="005927B4" w:rsidP="005927B4">
      <w:pPr>
        <w:pStyle w:val="msonormalbullet2gif"/>
        <w:snapToGrid w:val="0"/>
        <w:ind w:right="-2906"/>
        <w:contextualSpacing/>
        <w:jc w:val="both"/>
      </w:pPr>
      <w:r>
        <w:t xml:space="preserve">                                                                                                                      </w:t>
      </w:r>
    </w:p>
    <w:p w:rsidR="005927B4" w:rsidRDefault="005927B4" w:rsidP="005927B4">
      <w:pPr>
        <w:pStyle w:val="msonormalbullet2gif"/>
        <w:tabs>
          <w:tab w:val="left" w:pos="6476"/>
        </w:tabs>
      </w:pPr>
      <w:r>
        <w:t xml:space="preserve">                                                                                                                        </w:t>
      </w:r>
    </w:p>
    <w:p w:rsidR="005927B4" w:rsidRDefault="005927B4" w:rsidP="005927B4">
      <w:pPr>
        <w:pStyle w:val="msonormalbullet2gif"/>
        <w:tabs>
          <w:tab w:val="left" w:pos="6476"/>
        </w:tabs>
      </w:pPr>
      <w:r>
        <w:t xml:space="preserve">                                                                                                                        </w:t>
      </w:r>
    </w:p>
    <w:p w:rsidR="005927B4" w:rsidRDefault="005927B4" w:rsidP="005927B4">
      <w:pPr>
        <w:pStyle w:val="msonormalbullet2gif"/>
        <w:jc w:val="both"/>
      </w:pPr>
      <w:r>
        <w:t xml:space="preserve">                                                                                                                 </w:t>
      </w:r>
    </w:p>
    <w:p w:rsidR="005927B4" w:rsidRDefault="005927B4" w:rsidP="005927B4">
      <w:pPr>
        <w:pStyle w:val="msonormalbullet2gif"/>
        <w:jc w:val="center"/>
        <w:rPr>
          <w:b/>
          <w:sz w:val="28"/>
          <w:szCs w:val="28"/>
        </w:rPr>
      </w:pPr>
      <w:r>
        <w:rPr>
          <w:b/>
          <w:sz w:val="28"/>
          <w:szCs w:val="28"/>
        </w:rPr>
        <w:t xml:space="preserve">Рабочая программа </w:t>
      </w:r>
    </w:p>
    <w:p w:rsidR="005927B4" w:rsidRDefault="005927B4" w:rsidP="005927B4">
      <w:pPr>
        <w:pStyle w:val="msonormalbullet2gif"/>
        <w:jc w:val="center"/>
        <w:rPr>
          <w:b/>
          <w:sz w:val="28"/>
          <w:szCs w:val="28"/>
        </w:rPr>
      </w:pPr>
      <w:r>
        <w:rPr>
          <w:b/>
          <w:sz w:val="28"/>
          <w:szCs w:val="28"/>
        </w:rPr>
        <w:t>по курсу внеурочной деятельности «</w:t>
      </w:r>
      <w:proofErr w:type="gramStart"/>
      <w:r>
        <w:rPr>
          <w:b/>
          <w:sz w:val="28"/>
          <w:szCs w:val="28"/>
        </w:rPr>
        <w:t>Очумелые</w:t>
      </w:r>
      <w:proofErr w:type="gramEnd"/>
      <w:r>
        <w:rPr>
          <w:b/>
          <w:sz w:val="28"/>
          <w:szCs w:val="28"/>
        </w:rPr>
        <w:t xml:space="preserve"> ручки»</w:t>
      </w:r>
    </w:p>
    <w:p w:rsidR="005927B4" w:rsidRDefault="005927B4" w:rsidP="005927B4">
      <w:pPr>
        <w:pStyle w:val="msonormalbullet2gif"/>
        <w:jc w:val="center"/>
        <w:rPr>
          <w:sz w:val="28"/>
          <w:szCs w:val="28"/>
        </w:rPr>
      </w:pPr>
      <w:r>
        <w:rPr>
          <w:sz w:val="28"/>
          <w:szCs w:val="28"/>
        </w:rPr>
        <w:t xml:space="preserve">                                                                        название предмета, курса </w:t>
      </w:r>
    </w:p>
    <w:p w:rsidR="005927B4" w:rsidRDefault="005927B4" w:rsidP="005927B4">
      <w:pPr>
        <w:jc w:val="center"/>
        <w:rPr>
          <w:sz w:val="28"/>
          <w:szCs w:val="28"/>
        </w:rPr>
      </w:pPr>
      <w:r>
        <w:rPr>
          <w:sz w:val="28"/>
          <w:szCs w:val="28"/>
        </w:rPr>
        <w:t>(базовый уровень)</w:t>
      </w:r>
    </w:p>
    <w:p w:rsidR="005927B4" w:rsidRPr="005927B4" w:rsidRDefault="005927B4" w:rsidP="005927B4">
      <w:pPr>
        <w:jc w:val="center"/>
        <w:rPr>
          <w:sz w:val="28"/>
          <w:szCs w:val="28"/>
        </w:rPr>
      </w:pPr>
      <w:r>
        <w:rPr>
          <w:sz w:val="28"/>
          <w:szCs w:val="28"/>
        </w:rPr>
        <w:t>для 2 класса</w:t>
      </w: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jc w:val="right"/>
        <w:rPr>
          <w:sz w:val="28"/>
          <w:szCs w:val="28"/>
        </w:rPr>
      </w:pPr>
      <w:r>
        <w:rPr>
          <w:rFonts w:ascii="Times New Roman" w:hAnsi="Times New Roman"/>
          <w:b/>
          <w:bCs/>
          <w:color w:val="313131"/>
          <w:sz w:val="28"/>
          <w:szCs w:val="28"/>
        </w:rPr>
        <w:tab/>
      </w:r>
      <w:r>
        <w:rPr>
          <w:sz w:val="28"/>
          <w:szCs w:val="28"/>
        </w:rPr>
        <w:t>Составитель</w:t>
      </w:r>
    </w:p>
    <w:p w:rsidR="005927B4" w:rsidRDefault="005927B4" w:rsidP="005927B4">
      <w:pPr>
        <w:jc w:val="right"/>
        <w:rPr>
          <w:sz w:val="28"/>
          <w:szCs w:val="28"/>
        </w:rPr>
      </w:pPr>
      <w:r>
        <w:rPr>
          <w:sz w:val="28"/>
          <w:szCs w:val="28"/>
        </w:rPr>
        <w:t>Бубнова М.С., учитель начальных классов</w:t>
      </w:r>
    </w:p>
    <w:p w:rsidR="005927B4" w:rsidRDefault="005927B4" w:rsidP="005927B4">
      <w:pPr>
        <w:shd w:val="clear" w:color="auto" w:fill="FFFFFF"/>
        <w:tabs>
          <w:tab w:val="left" w:pos="0"/>
          <w:tab w:val="left" w:pos="6794"/>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shd w:val="clear" w:color="auto" w:fill="FFFFFF"/>
        <w:tabs>
          <w:tab w:val="left" w:pos="0"/>
        </w:tabs>
        <w:autoSpaceDE w:val="0"/>
        <w:autoSpaceDN w:val="0"/>
        <w:adjustRightInd w:val="0"/>
        <w:spacing w:after="0" w:line="240" w:lineRule="auto"/>
        <w:rPr>
          <w:rFonts w:ascii="Times New Roman" w:hAnsi="Times New Roman"/>
          <w:b/>
          <w:bCs/>
          <w:color w:val="313131"/>
          <w:sz w:val="28"/>
          <w:szCs w:val="28"/>
        </w:rPr>
      </w:pPr>
    </w:p>
    <w:p w:rsidR="005927B4" w:rsidRDefault="005927B4" w:rsidP="005927B4">
      <w:pPr>
        <w:pStyle w:val="msonormalbullet2gif"/>
        <w:jc w:val="center"/>
        <w:rPr>
          <w:sz w:val="28"/>
          <w:szCs w:val="28"/>
        </w:rPr>
      </w:pPr>
      <w:r>
        <w:rPr>
          <w:sz w:val="28"/>
          <w:szCs w:val="28"/>
        </w:rPr>
        <w:t>г. Воскресенск</w:t>
      </w:r>
    </w:p>
    <w:p w:rsidR="005927B4" w:rsidRDefault="005927B4" w:rsidP="005927B4">
      <w:pPr>
        <w:pStyle w:val="msonormalbullet3gif"/>
        <w:jc w:val="center"/>
        <w:rPr>
          <w:sz w:val="28"/>
          <w:szCs w:val="28"/>
        </w:rPr>
      </w:pPr>
      <w:r>
        <w:rPr>
          <w:sz w:val="28"/>
          <w:szCs w:val="28"/>
        </w:rPr>
        <w:t>2014 год</w:t>
      </w:r>
    </w:p>
    <w:p w:rsidR="005927B4" w:rsidRDefault="005927B4" w:rsidP="005927B4">
      <w:pPr>
        <w:pStyle w:val="a4"/>
        <w:shd w:val="clear" w:color="auto" w:fill="FFFFFF"/>
        <w:spacing w:before="0" w:beforeAutospacing="0" w:after="0" w:afterAutospacing="0"/>
        <w:contextualSpacing/>
        <w:jc w:val="center"/>
        <w:textAlignment w:val="baseline"/>
        <w:rPr>
          <w:b/>
          <w:i/>
          <w:iCs/>
          <w:color w:val="000000"/>
          <w:bdr w:val="none" w:sz="0" w:space="0" w:color="auto" w:frame="1"/>
        </w:rPr>
      </w:pPr>
    </w:p>
    <w:p w:rsidR="005927B4" w:rsidRDefault="005927B4" w:rsidP="005927B4">
      <w:pPr>
        <w:pStyle w:val="a4"/>
        <w:shd w:val="clear" w:color="auto" w:fill="FFFFFF"/>
        <w:spacing w:before="0" w:beforeAutospacing="0" w:after="0" w:afterAutospacing="0"/>
        <w:contextualSpacing/>
        <w:jc w:val="center"/>
        <w:textAlignment w:val="baseline"/>
        <w:rPr>
          <w:b/>
          <w:i/>
          <w:iCs/>
          <w:color w:val="000000"/>
          <w:bdr w:val="none" w:sz="0" w:space="0" w:color="auto" w:frame="1"/>
        </w:rPr>
      </w:pPr>
    </w:p>
    <w:p w:rsidR="005927B4" w:rsidRDefault="005927B4" w:rsidP="005927B4">
      <w:pPr>
        <w:pStyle w:val="a4"/>
        <w:shd w:val="clear" w:color="auto" w:fill="FFFFFF"/>
        <w:spacing w:before="0" w:beforeAutospacing="0" w:after="0" w:afterAutospacing="0"/>
        <w:contextualSpacing/>
        <w:jc w:val="center"/>
        <w:textAlignment w:val="baseline"/>
        <w:rPr>
          <w:b/>
          <w:color w:val="000000"/>
        </w:rPr>
      </w:pPr>
      <w:r>
        <w:rPr>
          <w:b/>
          <w:i/>
          <w:iCs/>
          <w:color w:val="000000"/>
          <w:bdr w:val="none" w:sz="0" w:space="0" w:color="auto" w:frame="1"/>
        </w:rPr>
        <w:t>ПОЯСНИТЕЛЬНАЯ ЗАПИСКА</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w:t>
      </w:r>
      <w:proofErr w:type="spellStart"/>
      <w:r>
        <w:rPr>
          <w:color w:val="000000"/>
        </w:rPr>
        <w:t>креативного</w:t>
      </w:r>
      <w:proofErr w:type="spellEnd"/>
      <w:r>
        <w:rPr>
          <w:color w:val="000000"/>
        </w:rPr>
        <w:t xml:space="preserve"> мышления, способствующего формированию разносторонне-развитой личности, отличающейся неповторимостью, оригинальностью.</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 в первом и втором классах на изучение курса «Технология» отводится всего 1 час в неделю. Этого явно недостаточно для развития детского творчества. В третьем и четвертом классах на изучение курса «Технология» отводится 2 часа в неделю. Улучшить ситуацию можно за счет проведения кружковой работы - 2 часа в неделю.</w:t>
      </w:r>
      <w:r>
        <w:rPr>
          <w:rStyle w:val="apple-converted-space"/>
          <w:color w:val="000000"/>
        </w:rPr>
        <w:t> </w:t>
      </w:r>
      <w:r>
        <w:rPr>
          <w:color w:val="000000"/>
        </w:rPr>
        <w:br/>
        <w:t>Занятия кружка позволяют дать детям дополнительные сведения по трудовому обучению: ребята знакомятся с культурой и историей родного края, с разными видами декоративно - прикладного искусства народа, проживающего в родной местности, с изобразительными материалами и техникой рисования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На основе </w:t>
      </w:r>
      <w:proofErr w:type="gramStart"/>
      <w:r>
        <w:rPr>
          <w:color w:val="000000"/>
        </w:rPr>
        <w:t>предложенных</w:t>
      </w:r>
      <w:proofErr w:type="gramEnd"/>
      <w:r>
        <w:rPr>
          <w:color w:val="000000"/>
        </w:rPr>
        <w:t xml:space="preserve"> для просмотра изделий происходит ознакомление с профессиями дизайнера, художника – оформителя, художника, швеи, портнихи, скульптора.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Кружок «</w:t>
      </w:r>
      <w:proofErr w:type="gramStart"/>
      <w:r>
        <w:rPr>
          <w:color w:val="000000"/>
        </w:rPr>
        <w:t>Очумелые</w:t>
      </w:r>
      <w:proofErr w:type="gramEnd"/>
      <w:r>
        <w:rPr>
          <w:color w:val="000000"/>
        </w:rPr>
        <w:t xml:space="preserve"> ручки»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5927B4" w:rsidRDefault="005927B4" w:rsidP="005927B4">
      <w:pPr>
        <w:pStyle w:val="a4"/>
        <w:shd w:val="clear" w:color="auto" w:fill="FFFFFF"/>
        <w:spacing w:before="0" w:beforeAutospacing="0" w:after="67" w:afterAutospacing="0"/>
        <w:contextualSpacing/>
        <w:jc w:val="both"/>
        <w:textAlignment w:val="baseline"/>
        <w:rPr>
          <w:b/>
          <w:color w:val="000000"/>
        </w:rPr>
      </w:pPr>
      <w:r>
        <w:rPr>
          <w:b/>
          <w:color w:val="000000"/>
        </w:rPr>
        <w:t>Цели кружковой работы</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1. 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2. Обеспечение дополнительных знаний по трудовому обучению.</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3. Воспитание любви и уважения к своему труду и труду взрослого человека, любви к родному краю и себе.</w:t>
      </w:r>
    </w:p>
    <w:p w:rsidR="005927B4" w:rsidRDefault="005927B4" w:rsidP="005927B4">
      <w:pPr>
        <w:pStyle w:val="a4"/>
        <w:shd w:val="clear" w:color="auto" w:fill="FFFFFF"/>
        <w:spacing w:before="0" w:beforeAutospacing="0" w:after="67" w:afterAutospacing="0"/>
        <w:contextualSpacing/>
        <w:jc w:val="both"/>
        <w:textAlignment w:val="baseline"/>
        <w:rPr>
          <w:b/>
          <w:color w:val="000000"/>
        </w:rPr>
      </w:pPr>
      <w:r>
        <w:rPr>
          <w:b/>
          <w:color w:val="000000"/>
        </w:rPr>
        <w:t>Задачи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b/>
          <w:color w:val="000000"/>
        </w:rPr>
        <w:t>·</w:t>
      </w:r>
      <w:r>
        <w:rPr>
          <w:color w:val="000000"/>
        </w:rPr>
        <w:t>  развивать воображение и фантазию, внимание, память, терпение, трудолюбие, интерес к истории родного края, его культуре;</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b/>
          <w:color w:val="000000"/>
        </w:rPr>
        <w:t>·</w:t>
      </w:r>
      <w:r>
        <w:rPr>
          <w:color w:val="000000"/>
        </w:rPr>
        <w:t>  учить изготавливать поделки и сувениры с использованием различных материалов: ткани, меха, бумаги, картона, пряжи, бросового и природного материала;</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b/>
          <w:color w:val="000000"/>
        </w:rPr>
        <w:t>·</w:t>
      </w:r>
      <w:r>
        <w:rPr>
          <w:color w:val="000000"/>
        </w:rPr>
        <w:t xml:space="preserve"> учить выполнять работу коллективно, развивать проектные способности младших школьников,</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b/>
          <w:color w:val="000000"/>
        </w:rPr>
        <w:t>·</w:t>
      </w:r>
      <w:r>
        <w:rPr>
          <w:color w:val="000000"/>
        </w:rPr>
        <w:t xml:space="preserve">  воспитывать эстетический вкус, чувство </w:t>
      </w:r>
      <w:proofErr w:type="gramStart"/>
      <w:r>
        <w:rPr>
          <w:color w:val="000000"/>
        </w:rPr>
        <w:t>прекрасного</w:t>
      </w:r>
      <w:proofErr w:type="gramEnd"/>
      <w:r>
        <w:rPr>
          <w:color w:val="000000"/>
        </w:rPr>
        <w:t>, гордость за свой выполненный труд.</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r>
        <w:rPr>
          <w:b/>
          <w:color w:val="000000"/>
        </w:rPr>
        <w:t>Содержание программы</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w:t>
      </w:r>
      <w:r>
        <w:rPr>
          <w:color w:val="000000"/>
        </w:rPr>
        <w:lastRenderedPageBreak/>
        <w:t>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 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По каждому виду труда программа содержит примерный перечень практических работ.</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Программа рассчитана на детей 2 класса 2 часа в неделю, 68 часов в год.</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Обучение определяет содержа</w:t>
      </w:r>
      <w:r>
        <w:rPr>
          <w:color w:val="000000"/>
        </w:rPr>
        <w:softHyphen/>
        <w:t>ние и характер совместной работы учителя и учащихся по осозна</w:t>
      </w:r>
      <w:r>
        <w:rPr>
          <w:color w:val="000000"/>
        </w:rPr>
        <w:softHyphen/>
        <w:t>нию предстоящей практической деятельности: это анализ конструк</w:t>
      </w:r>
      <w:r>
        <w:rPr>
          <w:color w:val="000000"/>
        </w:rPr>
        <w:softHyphen/>
        <w:t>ции изделия, анализ технологии его изготовления, сведения об устройстве, назначении и правилах безопасной работы инструмен</w:t>
      </w:r>
      <w:r>
        <w:rPr>
          <w:color w:val="000000"/>
        </w:rPr>
        <w:softHyphen/>
        <w:t>тами, название используемых материалов и ряда их свойств, подле</w:t>
      </w:r>
      <w:r>
        <w:rPr>
          <w:color w:val="000000"/>
        </w:rPr>
        <w:softHyphen/>
        <w:t>жащих целенаправленному наблюдению и опытному исследованию.</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При обсуждении технологии изготовления изделия дети под руководством учителя составляют словесный план, разли</w:t>
      </w:r>
      <w:r>
        <w:rPr>
          <w:color w:val="000000"/>
        </w:rPr>
        <w:softHyphen/>
        <w:t>чая только понятия материал и инструмент, поскольку само изготов</w:t>
      </w:r>
      <w:r>
        <w:rPr>
          <w:color w:val="000000"/>
        </w:rPr>
        <w:softHyphen/>
        <w:t>ление будет вестись подконтрольно.</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b/>
          <w:color w:val="000000"/>
        </w:rPr>
      </w:pPr>
      <w:r>
        <w:rPr>
          <w:b/>
          <w:color w:val="000000"/>
        </w:rPr>
        <w:t>Учебно-тематический план</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1.  Вводная беседа. -1ч.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2.  Моделирование на плоскости </w:t>
      </w:r>
      <w:proofErr w:type="gramStart"/>
      <w:r>
        <w:rPr>
          <w:color w:val="000000"/>
        </w:rPr>
        <w:t xml:space="preserve">( </w:t>
      </w:r>
      <w:proofErr w:type="gramEnd"/>
      <w:r>
        <w:rPr>
          <w:color w:val="000000"/>
        </w:rPr>
        <w:t>из кругов, треугольников, квадратов). -4ч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3.  Аппликация из бумаги плоская и объемная. 19ч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4.  Оригами - 4ч.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5.  Аппликация из меха –2ч.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6.  Аппликация из ткани. -6ч.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7.  Вязание косички и аппликация из косичек. -8ч.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8.  Плетение из бумаги.-4ч.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9.  Объемное моделирование. -6ч.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10.  Проект. -8ч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11.  Изготовление сувениров. -6ч.</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b/>
          <w:color w:val="000000"/>
        </w:rPr>
      </w:pPr>
      <w:r>
        <w:rPr>
          <w:b/>
          <w:color w:val="000000"/>
        </w:rPr>
        <w:t>Содержание учебных тем</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Вводная беседа</w:t>
      </w:r>
    </w:p>
    <w:p w:rsidR="005927B4" w:rsidRDefault="005927B4" w:rsidP="005927B4">
      <w:pPr>
        <w:shd w:val="clear" w:color="auto" w:fill="FFFFFF"/>
        <w:spacing w:after="67" w:line="240" w:lineRule="auto"/>
        <w:contextualSpacing/>
        <w:jc w:val="both"/>
        <w:textAlignment w:val="baseline"/>
        <w:rPr>
          <w:rFonts w:ascii="Times New Roman" w:hAnsi="Times New Roman"/>
          <w:color w:val="000000"/>
          <w:sz w:val="24"/>
          <w:szCs w:val="24"/>
        </w:rPr>
      </w:pPr>
      <w:r>
        <w:rPr>
          <w:rFonts w:ascii="Times New Roman" w:hAnsi="Times New Roman"/>
          <w:color w:val="000000"/>
          <w:sz w:val="24"/>
          <w:szCs w:val="24"/>
        </w:rPr>
        <w:t>Беседа, 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Моделирование на плоскости.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-Рассказ «Из истории бумаги»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-Знакомство с аппликацией. Изготовление аппликаций по образцу. Конструктивные свойства бумаги. Разметка по шаблону. Моделирование на основе природных форм</w:t>
      </w:r>
      <w:proofErr w:type="gramStart"/>
      <w:r>
        <w:rPr>
          <w:color w:val="000000"/>
        </w:rPr>
        <w:t xml:space="preserve"> :</w:t>
      </w:r>
      <w:proofErr w:type="gramEnd"/>
      <w:r>
        <w:rPr>
          <w:color w:val="000000"/>
        </w:rPr>
        <w:t xml:space="preserve"> квадрат, круг.</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Аппликация из бумаги плоская и объемная.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-Правила рационального использования материалов.</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-Последовательность действий и технологических операций.</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-Вырезание деталей из бумаги по заданному контуру.</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-Приемы склеивания.</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Оригами.</w:t>
      </w:r>
    </w:p>
    <w:p w:rsidR="005927B4" w:rsidRDefault="005927B4" w:rsidP="005927B4">
      <w:pPr>
        <w:shd w:val="clear" w:color="auto" w:fill="FFFFFF"/>
        <w:spacing w:after="67" w:line="240" w:lineRule="auto"/>
        <w:contextualSpacing/>
        <w:jc w:val="both"/>
        <w:textAlignment w:val="baseline"/>
        <w:rPr>
          <w:rFonts w:ascii="Times New Roman" w:hAnsi="Times New Roman"/>
          <w:color w:val="000000"/>
          <w:sz w:val="24"/>
          <w:szCs w:val="24"/>
        </w:rPr>
      </w:pPr>
      <w:r>
        <w:rPr>
          <w:rFonts w:ascii="Times New Roman" w:hAnsi="Times New Roman"/>
          <w:color w:val="000000"/>
          <w:sz w:val="24"/>
          <w:szCs w:val="24"/>
        </w:rPr>
        <w:t>-Приемы складывания. Художественное конструирование на основе приемов симметричного вырезания.</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Аппликация из меха.</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-Особенности работы с мехом.</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-Особенности вырезания меха.</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Аппликация из ткани.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-Особенности вырезания ткани.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-Знакомство с техникой </w:t>
      </w:r>
      <w:proofErr w:type="spellStart"/>
      <w:r>
        <w:rPr>
          <w:color w:val="000000"/>
        </w:rPr>
        <w:t>пэчворк</w:t>
      </w:r>
      <w:proofErr w:type="spellEnd"/>
      <w:r>
        <w:rPr>
          <w:color w:val="000000"/>
        </w:rPr>
        <w:t>.</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-Конструктивные и декоративные свойства ткани.</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Плетение косичек и аппликация из косичек.</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-Использование ниток в аппликации.</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t>Плетение из бумаги.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-Разметка по линейке.</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-Создание </w:t>
      </w:r>
      <w:proofErr w:type="gramStart"/>
      <w:r>
        <w:rPr>
          <w:color w:val="000000"/>
        </w:rPr>
        <w:t>плоских</w:t>
      </w:r>
      <w:proofErr w:type="gramEnd"/>
      <w:r>
        <w:rPr>
          <w:color w:val="000000"/>
        </w:rPr>
        <w:t xml:space="preserve"> и объемных изделий.</w:t>
      </w:r>
    </w:p>
    <w:p w:rsidR="005927B4" w:rsidRDefault="005927B4" w:rsidP="005927B4">
      <w:pPr>
        <w:pStyle w:val="a4"/>
        <w:shd w:val="clear" w:color="auto" w:fill="FFFFFF"/>
        <w:spacing w:before="0" w:beforeAutospacing="0" w:after="0" w:afterAutospacing="0"/>
        <w:contextualSpacing/>
        <w:jc w:val="both"/>
        <w:textAlignment w:val="baseline"/>
        <w:rPr>
          <w:b/>
          <w:color w:val="000000"/>
        </w:rPr>
      </w:pPr>
      <w:r>
        <w:rPr>
          <w:b/>
          <w:i/>
          <w:iCs/>
          <w:color w:val="000000"/>
          <w:bdr w:val="none" w:sz="0" w:space="0" w:color="auto" w:frame="1"/>
        </w:rPr>
        <w:lastRenderedPageBreak/>
        <w:t>Объемное моделирование.</w:t>
      </w:r>
    </w:p>
    <w:p w:rsidR="005927B4" w:rsidRDefault="005927B4" w:rsidP="005927B4">
      <w:pPr>
        <w:pStyle w:val="msonormalbullet1gif"/>
        <w:shd w:val="clear" w:color="auto" w:fill="FFFFFF"/>
        <w:spacing w:after="67" w:afterAutospacing="0"/>
        <w:contextualSpacing/>
        <w:jc w:val="both"/>
        <w:textAlignment w:val="baseline"/>
        <w:rPr>
          <w:color w:val="000000"/>
        </w:rPr>
      </w:pPr>
      <w:r>
        <w:rPr>
          <w:color w:val="000000"/>
        </w:rPr>
        <w:t>-Конструирование игрушек из прямоугольных коробок. Развитие фантазии и творческого воображения.</w:t>
      </w:r>
    </w:p>
    <w:p w:rsidR="005927B4" w:rsidRDefault="005927B4" w:rsidP="005927B4">
      <w:pPr>
        <w:pStyle w:val="msonormalbullet2gif"/>
        <w:shd w:val="clear" w:color="auto" w:fill="FFFFFF"/>
        <w:spacing w:after="67" w:afterAutospacing="0"/>
        <w:contextualSpacing/>
        <w:jc w:val="both"/>
        <w:textAlignment w:val="baseline"/>
        <w:rPr>
          <w:b/>
          <w:color w:val="000000"/>
        </w:rPr>
      </w:pPr>
      <w:r>
        <w:rPr>
          <w:b/>
          <w:i/>
          <w:iCs/>
          <w:color w:val="000000"/>
          <w:bdr w:val="none" w:sz="0" w:space="0" w:color="auto" w:frame="1"/>
        </w:rPr>
        <w:t>Проект.</w:t>
      </w:r>
    </w:p>
    <w:p w:rsidR="005927B4" w:rsidRDefault="005927B4" w:rsidP="005927B4">
      <w:pPr>
        <w:pStyle w:val="msonormalbullet2gif"/>
        <w:shd w:val="clear" w:color="auto" w:fill="FFFFFF"/>
        <w:spacing w:after="67" w:afterAutospacing="0"/>
        <w:contextualSpacing/>
        <w:jc w:val="both"/>
        <w:textAlignment w:val="baseline"/>
        <w:rPr>
          <w:color w:val="000000"/>
        </w:rPr>
      </w:pPr>
      <w:r>
        <w:rPr>
          <w:color w:val="000000"/>
        </w:rPr>
        <w:t>-Разработка идеи. Подбор материалов. Групповое изготовление изделий. Анализ проделанной работы.</w:t>
      </w:r>
    </w:p>
    <w:p w:rsidR="005927B4" w:rsidRDefault="005927B4" w:rsidP="005927B4">
      <w:pPr>
        <w:pStyle w:val="msonormalbullet2gif"/>
        <w:shd w:val="clear" w:color="auto" w:fill="FFFFFF"/>
        <w:spacing w:after="67" w:afterAutospacing="0"/>
        <w:contextualSpacing/>
        <w:jc w:val="both"/>
        <w:textAlignment w:val="baseline"/>
        <w:rPr>
          <w:b/>
          <w:color w:val="000000"/>
        </w:rPr>
      </w:pPr>
      <w:r>
        <w:rPr>
          <w:b/>
          <w:i/>
          <w:iCs/>
          <w:color w:val="000000"/>
          <w:bdr w:val="none" w:sz="0" w:space="0" w:color="auto" w:frame="1"/>
        </w:rPr>
        <w:t>Изготовление сувениров.</w:t>
      </w:r>
    </w:p>
    <w:p w:rsidR="005927B4" w:rsidRDefault="005927B4" w:rsidP="005927B4">
      <w:pPr>
        <w:pStyle w:val="msonormalbullet2gif"/>
        <w:shd w:val="clear" w:color="auto" w:fill="FFFFFF"/>
        <w:spacing w:after="67" w:afterAutospacing="0"/>
        <w:contextualSpacing/>
        <w:jc w:val="both"/>
        <w:textAlignment w:val="baseline"/>
        <w:rPr>
          <w:color w:val="000000"/>
        </w:rPr>
      </w:pPr>
      <w:r>
        <w:rPr>
          <w:color w:val="000000"/>
        </w:rPr>
        <w:t>-Использование бросовых материалов Развитие фантазии</w:t>
      </w:r>
    </w:p>
    <w:p w:rsidR="005927B4" w:rsidRDefault="005927B4" w:rsidP="005927B4">
      <w:pPr>
        <w:pStyle w:val="msonormalbullet3gif"/>
        <w:shd w:val="clear" w:color="auto" w:fill="FFFFFF"/>
        <w:spacing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0" w:afterAutospacing="0"/>
        <w:contextualSpacing/>
        <w:jc w:val="both"/>
        <w:textAlignment w:val="baseline"/>
        <w:rPr>
          <w:color w:val="000000"/>
        </w:rPr>
      </w:pPr>
      <w:r>
        <w:rPr>
          <w:i/>
          <w:iCs/>
          <w:color w:val="000000"/>
          <w:bdr w:val="none" w:sz="0" w:space="0" w:color="auto" w:frame="1"/>
        </w:rPr>
        <w:t>К концу обучения учащиеся должны</w:t>
      </w:r>
      <w:r>
        <w:rPr>
          <w:rStyle w:val="apple-converted-space"/>
          <w:b/>
          <w:bCs/>
          <w:i/>
          <w:iCs/>
          <w:color w:val="000000"/>
          <w:bdr w:val="none" w:sz="0" w:space="0" w:color="auto" w:frame="1"/>
        </w:rPr>
        <w:t> </w:t>
      </w:r>
      <w:r>
        <w:rPr>
          <w:b/>
          <w:bCs/>
          <w:i/>
          <w:iCs/>
          <w:color w:val="000000"/>
          <w:bdr w:val="none" w:sz="0" w:space="0" w:color="auto" w:frame="1"/>
        </w:rPr>
        <w:t>знать</w:t>
      </w:r>
      <w:r>
        <w:rPr>
          <w:i/>
          <w:iCs/>
          <w:color w:val="000000"/>
          <w:bdr w:val="none" w:sz="0" w:space="0" w:color="auto" w:frame="1"/>
        </w:rPr>
        <w:t>:</w:t>
      </w:r>
    </w:p>
    <w:p w:rsidR="005927B4" w:rsidRDefault="005927B4" w:rsidP="005927B4">
      <w:pPr>
        <w:pStyle w:val="msonormalbullet1gif"/>
        <w:shd w:val="clear" w:color="auto" w:fill="FFFFFF"/>
        <w:spacing w:after="67" w:afterAutospacing="0"/>
        <w:contextualSpacing/>
        <w:jc w:val="both"/>
        <w:textAlignment w:val="baseline"/>
        <w:rPr>
          <w:color w:val="000000"/>
        </w:rPr>
      </w:pPr>
      <w:r>
        <w:rPr>
          <w:color w:val="000000"/>
        </w:rPr>
        <w:t>-название и назначение материалов – бумага, ткань</w:t>
      </w:r>
      <w:proofErr w:type="gramStart"/>
      <w:r>
        <w:rPr>
          <w:color w:val="000000"/>
        </w:rPr>
        <w:t xml:space="preserve"> ,</w:t>
      </w:r>
      <w:proofErr w:type="gramEnd"/>
      <w:r>
        <w:rPr>
          <w:color w:val="000000"/>
        </w:rPr>
        <w:t xml:space="preserve"> нитки. </w:t>
      </w:r>
    </w:p>
    <w:p w:rsidR="005927B4" w:rsidRDefault="005927B4" w:rsidP="005927B4">
      <w:pPr>
        <w:pStyle w:val="msonormalbullet2gif"/>
        <w:shd w:val="clear" w:color="auto" w:fill="FFFFFF"/>
        <w:spacing w:after="67" w:afterAutospacing="0"/>
        <w:contextualSpacing/>
        <w:jc w:val="both"/>
        <w:textAlignment w:val="baseline"/>
        <w:rPr>
          <w:color w:val="000000"/>
        </w:rPr>
      </w:pPr>
      <w:r>
        <w:rPr>
          <w:color w:val="000000"/>
        </w:rPr>
        <w:t xml:space="preserve">-название и назначение ручных инструментов и приспособлений: ножницы, кисточка для клея, линейка; </w:t>
      </w:r>
    </w:p>
    <w:p w:rsidR="005927B4" w:rsidRDefault="005927B4" w:rsidP="005927B4">
      <w:pPr>
        <w:pStyle w:val="msonormalbullet3gif"/>
        <w:shd w:val="clear" w:color="auto" w:fill="FFFFFF"/>
        <w:spacing w:after="67" w:afterAutospacing="0"/>
        <w:contextualSpacing/>
        <w:jc w:val="both"/>
        <w:textAlignment w:val="baseline"/>
        <w:rPr>
          <w:color w:val="000000"/>
        </w:rPr>
      </w:pPr>
      <w:r>
        <w:rPr>
          <w:color w:val="000000"/>
        </w:rPr>
        <w:t>-правила безопасности труда и личной гигиены при работе с указанными инструментами.</w:t>
      </w:r>
    </w:p>
    <w:p w:rsidR="005927B4" w:rsidRDefault="005927B4" w:rsidP="005927B4">
      <w:pPr>
        <w:pStyle w:val="a4"/>
        <w:shd w:val="clear" w:color="auto" w:fill="FFFFFF"/>
        <w:spacing w:before="0" w:beforeAutospacing="0" w:after="0" w:afterAutospacing="0"/>
        <w:contextualSpacing/>
        <w:jc w:val="both"/>
        <w:textAlignment w:val="baseline"/>
        <w:rPr>
          <w:color w:val="000000"/>
        </w:rPr>
      </w:pPr>
      <w:r>
        <w:rPr>
          <w:i/>
          <w:iCs/>
          <w:color w:val="000000"/>
          <w:bdr w:val="none" w:sz="0" w:space="0" w:color="auto" w:frame="1"/>
        </w:rPr>
        <w:t>К концу обучения учащиеся должны</w:t>
      </w:r>
      <w:r>
        <w:rPr>
          <w:rStyle w:val="apple-converted-space"/>
          <w:i/>
          <w:iCs/>
          <w:color w:val="000000"/>
          <w:bdr w:val="none" w:sz="0" w:space="0" w:color="auto" w:frame="1"/>
        </w:rPr>
        <w:t> </w:t>
      </w:r>
      <w:r>
        <w:rPr>
          <w:b/>
          <w:bCs/>
          <w:i/>
          <w:iCs/>
          <w:color w:val="000000"/>
          <w:bdr w:val="none" w:sz="0" w:space="0" w:color="auto" w:frame="1"/>
        </w:rPr>
        <w:t>уметь</w:t>
      </w:r>
      <w:r>
        <w:rPr>
          <w:i/>
          <w:iCs/>
          <w:color w:val="000000"/>
          <w:bdr w:val="none" w:sz="0" w:space="0" w:color="auto" w:frame="1"/>
        </w:rPr>
        <w:t>:</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-правильно организовать свое рабочее место, поддерживать порядок во время работы;</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-соблюдать правила безопасности труда и личной гигиены;</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и ткани с помощью клея.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r>
        <w:rPr>
          <w:b/>
          <w:color w:val="000000"/>
        </w:rPr>
        <w:lastRenderedPageBreak/>
        <w:t>Календарно-тематический план по внеурочной деятельности «</w:t>
      </w:r>
      <w:proofErr w:type="gramStart"/>
      <w:r>
        <w:rPr>
          <w:b/>
          <w:color w:val="000000"/>
        </w:rPr>
        <w:t>Очумелые</w:t>
      </w:r>
      <w:proofErr w:type="gramEnd"/>
      <w:r>
        <w:rPr>
          <w:b/>
          <w:color w:val="000000"/>
        </w:rPr>
        <w:t xml:space="preserve"> ручки»</w:t>
      </w: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tbl>
      <w:tblPr>
        <w:tblStyle w:val="a8"/>
        <w:tblW w:w="11490" w:type="dxa"/>
        <w:tblInd w:w="-318" w:type="dxa"/>
        <w:tblLayout w:type="fixed"/>
        <w:tblLook w:val="04A0"/>
      </w:tblPr>
      <w:tblGrid>
        <w:gridCol w:w="560"/>
        <w:gridCol w:w="6107"/>
        <w:gridCol w:w="2269"/>
        <w:gridCol w:w="2554"/>
      </w:tblGrid>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tabs>
                <w:tab w:val="left" w:pos="2447"/>
              </w:tabs>
              <w:jc w:val="center"/>
              <w:rPr>
                <w:rFonts w:ascii="Times New Roman" w:hAnsi="Times New Roman"/>
                <w:b/>
                <w:sz w:val="24"/>
                <w:szCs w:val="24"/>
                <w:lang w:eastAsia="en-US"/>
              </w:rPr>
            </w:pPr>
            <w:r>
              <w:rPr>
                <w:rFonts w:ascii="Times New Roman" w:hAnsi="Times New Roman"/>
                <w:b/>
                <w:sz w:val="24"/>
                <w:szCs w:val="24"/>
                <w:lang w:eastAsia="en-US"/>
              </w:rPr>
              <w:t>№</w:t>
            </w:r>
          </w:p>
          <w:p w:rsidR="005927B4" w:rsidRDefault="005927B4">
            <w:pPr>
              <w:jc w:val="center"/>
              <w:rPr>
                <w:lang w:eastAsia="en-US"/>
              </w:rPr>
            </w:pPr>
            <w:r>
              <w:rPr>
                <w:rFonts w:ascii="Times New Roman" w:hAnsi="Times New Roman"/>
                <w:b/>
                <w:sz w:val="24"/>
                <w:szCs w:val="24"/>
                <w:lang w:eastAsia="en-US"/>
              </w:rPr>
              <w:t>п/п</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lang w:eastAsia="en-US"/>
              </w:rPr>
            </w:pPr>
            <w:r>
              <w:rPr>
                <w:rFonts w:ascii="Times New Roman" w:hAnsi="Times New Roman"/>
                <w:b/>
                <w:sz w:val="24"/>
                <w:szCs w:val="24"/>
                <w:lang w:eastAsia="en-US"/>
              </w:rPr>
              <w:t>Тема урока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lang w:eastAsia="en-US"/>
              </w:rPr>
            </w:pPr>
            <w:r>
              <w:rPr>
                <w:rFonts w:ascii="Times New Roman" w:hAnsi="Times New Roman"/>
                <w:b/>
                <w:sz w:val="24"/>
                <w:szCs w:val="24"/>
                <w:lang w:eastAsia="en-US"/>
              </w:rPr>
              <w:t>Плановые сроки изучения учебного материала</w:t>
            </w:r>
          </w:p>
        </w:tc>
        <w:tc>
          <w:tcPr>
            <w:tcW w:w="2554" w:type="dxa"/>
            <w:tcBorders>
              <w:top w:val="single" w:sz="4" w:space="0" w:color="auto"/>
              <w:left w:val="single" w:sz="4" w:space="0" w:color="auto"/>
              <w:bottom w:val="single" w:sz="4" w:space="0" w:color="auto"/>
              <w:right w:val="single" w:sz="4" w:space="0" w:color="auto"/>
            </w:tcBorders>
            <w:hideMark/>
          </w:tcPr>
          <w:p w:rsidR="005927B4" w:rsidRDefault="005927B4">
            <w:pPr>
              <w:ind w:right="-1"/>
              <w:jc w:val="center"/>
              <w:rPr>
                <w:lang w:eastAsia="en-US"/>
              </w:rPr>
            </w:pPr>
            <w:r>
              <w:rPr>
                <w:rFonts w:ascii="Times New Roman" w:hAnsi="Times New Roman"/>
                <w:b/>
                <w:sz w:val="24"/>
                <w:szCs w:val="24"/>
                <w:lang w:eastAsia="en-US"/>
              </w:rPr>
              <w:t>Скорректированные сроки изучения учебного материала</w:t>
            </w: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Вводное занятие</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1.09-5.09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sz w:val="28"/>
                <w:szCs w:val="28"/>
                <w:lang w:eastAsia="en-US"/>
              </w:rPr>
            </w:pPr>
            <w:r>
              <w:rPr>
                <w:color w:val="000000"/>
                <w:sz w:val="28"/>
                <w:szCs w:val="28"/>
                <w:lang w:eastAsia="en-US"/>
              </w:rPr>
              <w:t>Машинка из геометрических фигур</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1.09-5.09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34"/>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Портреты из геометрических фигур</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8.09-12.09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Птичка из геометрических фигур</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8.09-12.09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Пингвин из геометрических фигур</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15.09-19.09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Симметричная аппликация «Необитаемый остров»</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15.09-19.09</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7. 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«Необитаемый остров»</w:t>
            </w:r>
          </w:p>
        </w:tc>
        <w:tc>
          <w:tcPr>
            <w:tcW w:w="2269" w:type="dxa"/>
            <w:tcBorders>
              <w:top w:val="single" w:sz="4" w:space="0" w:color="auto"/>
              <w:left w:val="single" w:sz="4" w:space="0" w:color="auto"/>
              <w:bottom w:val="single" w:sz="4" w:space="0" w:color="auto"/>
              <w:right w:val="single" w:sz="4" w:space="0" w:color="auto"/>
            </w:tcBorders>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22.09-26.09</w:t>
            </w:r>
          </w:p>
          <w:p w:rsidR="005927B4" w:rsidRDefault="005927B4">
            <w:pPr>
              <w:jc w:val="center"/>
              <w:rPr>
                <w:rFonts w:ascii="Times New Roman" w:hAnsi="Times New Roman"/>
                <w:color w:val="000000"/>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8. 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Симметричная аппликация «Тележка»</w:t>
            </w:r>
          </w:p>
        </w:tc>
        <w:tc>
          <w:tcPr>
            <w:tcW w:w="2269" w:type="dxa"/>
            <w:tcBorders>
              <w:top w:val="single" w:sz="4" w:space="0" w:color="auto"/>
              <w:left w:val="single" w:sz="4" w:space="0" w:color="auto"/>
              <w:bottom w:val="single" w:sz="4" w:space="0" w:color="auto"/>
              <w:right w:val="single" w:sz="4" w:space="0" w:color="auto"/>
            </w:tcBorders>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22.09-26.09</w:t>
            </w:r>
          </w:p>
          <w:p w:rsidR="005927B4" w:rsidRDefault="005927B4">
            <w:pPr>
              <w:jc w:val="center"/>
              <w:rPr>
                <w:rFonts w:ascii="Times New Roman" w:hAnsi="Times New Roman"/>
                <w:color w:val="000000"/>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9. 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Симметричная аппликация «Орнамент»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29.09-3.10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10. 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симметричной аппликации «Орнамент»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29.09-3.10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11.</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«Лилия»</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6.10-10.10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Закладка для книг</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6.10-10.10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13.</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«Рыбка»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13.10-17.10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342"/>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14 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«Рыбка»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13.10-17.10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15.</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«Коровка»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20.10-24.10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16.</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«Коровка»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20.10-24.10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17.</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«Выбери прическу»</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27.10-31.10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18 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«Лебеди»</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b/>
                <w:color w:val="000000"/>
                <w:lang w:eastAsia="en-US"/>
              </w:rPr>
            </w:pPr>
            <w:r>
              <w:rPr>
                <w:rFonts w:ascii="Times New Roman" w:hAnsi="Times New Roman"/>
                <w:color w:val="000000"/>
                <w:sz w:val="24"/>
                <w:szCs w:val="24"/>
                <w:lang w:eastAsia="en-US"/>
              </w:rPr>
              <w:t>27.10-31.10</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19.</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«Петушок»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10.11-14.11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20.</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«Петушок»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b/>
                <w:color w:val="000000"/>
                <w:lang w:eastAsia="en-US"/>
              </w:rPr>
            </w:pPr>
            <w:r>
              <w:rPr>
                <w:rFonts w:ascii="Times New Roman" w:hAnsi="Times New Roman"/>
                <w:color w:val="000000"/>
                <w:sz w:val="24"/>
                <w:szCs w:val="24"/>
                <w:lang w:eastAsia="en-US"/>
              </w:rPr>
              <w:t>10.11-14.11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21.</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«Ваза с цветами»</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17.11-21.11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«Ваза с цветами»</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17.11-21.11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23.</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«Львенок»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24.11-28.11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24.</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аппликации «Львенок»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sz w:val="24"/>
                <w:szCs w:val="24"/>
                <w:lang w:eastAsia="en-US"/>
              </w:rPr>
            </w:pPr>
            <w:r>
              <w:rPr>
                <w:rFonts w:ascii="Times New Roman" w:hAnsi="Times New Roman"/>
                <w:color w:val="000000"/>
                <w:sz w:val="24"/>
                <w:szCs w:val="24"/>
                <w:lang w:eastAsia="en-US"/>
              </w:rPr>
              <w:t>24.11-28.11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25.</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Заяц</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1.12-5.12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26.</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Лиса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1.12-5.12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27 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Сова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8.12-12.12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28.</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Бабочки</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8.12-12.12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29.</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Собачка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15.12-19.12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30.</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sz w:val="28"/>
                <w:szCs w:val="28"/>
                <w:lang w:eastAsia="en-US"/>
              </w:rPr>
            </w:pPr>
            <w:r>
              <w:rPr>
                <w:color w:val="000000"/>
                <w:sz w:val="28"/>
                <w:szCs w:val="28"/>
                <w:lang w:eastAsia="en-US"/>
              </w:rPr>
              <w:t>Кошка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15.12-19.12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31.</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Открытка к празднику</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22.12-30.12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«Открытка к празднику»</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22.12-30.12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33 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«Оля и Коля»</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12.01-16.01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lastRenderedPageBreak/>
              <w:t>34 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«Оля и Коля»</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12.01-16.01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35 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«Паучок» из ниток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sz w:val="24"/>
                <w:szCs w:val="24"/>
                <w:lang w:eastAsia="en-US"/>
              </w:rPr>
            </w:pPr>
            <w:r>
              <w:rPr>
                <w:rFonts w:ascii="Times New Roman" w:hAnsi="Times New Roman"/>
                <w:sz w:val="24"/>
                <w:szCs w:val="24"/>
                <w:lang w:eastAsia="en-US"/>
              </w:rPr>
              <w:t>19.01-23.01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36 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«Паучок»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lang w:eastAsia="en-US"/>
              </w:rPr>
              <w:t>19.01-23.01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37 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Вязание или плетение косичек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26.01-30.01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38.</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изготовления косичек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26.01-30.01</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39.</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«Лев»</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2.02-6.02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40.</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«Лев»</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2.02-6.02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41.</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«Лебедь»</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9.02-13.02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«Лев»</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b/>
                <w:color w:val="000000"/>
                <w:lang w:eastAsia="en-US"/>
              </w:rPr>
            </w:pPr>
            <w:r>
              <w:rPr>
                <w:rFonts w:ascii="Times New Roman" w:hAnsi="Times New Roman"/>
                <w:color w:val="000000"/>
                <w:sz w:val="24"/>
                <w:szCs w:val="24"/>
                <w:lang w:eastAsia="en-US"/>
              </w:rPr>
              <w:t>9.02-13.02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43.</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 xml:space="preserve">Изготовление </w:t>
            </w:r>
            <w:proofErr w:type="spellStart"/>
            <w:r>
              <w:rPr>
                <w:color w:val="000000"/>
                <w:sz w:val="28"/>
                <w:szCs w:val="28"/>
                <w:lang w:eastAsia="en-US"/>
              </w:rPr>
              <w:t>мартеничек</w:t>
            </w:r>
            <w:proofErr w:type="spellEnd"/>
            <w:r>
              <w:rPr>
                <w:color w:val="000000"/>
                <w:sz w:val="28"/>
                <w:szCs w:val="28"/>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color w:val="000000"/>
                <w:lang w:eastAsia="en-US"/>
              </w:rPr>
            </w:pPr>
            <w:r>
              <w:rPr>
                <w:color w:val="000000"/>
                <w:lang w:eastAsia="en-US"/>
              </w:rPr>
              <w:t>16.02-20.02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44 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 xml:space="preserve">Продолжение изготовления </w:t>
            </w:r>
            <w:proofErr w:type="spellStart"/>
            <w:r>
              <w:rPr>
                <w:color w:val="000000"/>
                <w:sz w:val="28"/>
                <w:szCs w:val="28"/>
                <w:lang w:eastAsia="en-US"/>
              </w:rPr>
              <w:t>мартеничек</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16.02-20.02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45 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Плетеная закладка для книг</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23.02-27.02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46.</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«Плетень»</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23.02-27.02</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47.</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«Плетень»</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2.03-6.03</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48.</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Плетеные картинки</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2.03-6.03</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49.</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Фонарик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16.03-20.03</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50.</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Объемные шары</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16.03-20.03</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51.</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Коробочка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30.03-3.04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«Айболит»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30.03-3.04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53.</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«Айболит»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6.04-10.04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54 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Собачка</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6.04-10.04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55.</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Солнышко (из конусов)</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13.04-17.04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56 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Цыпленок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13.04-17.04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57</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  Продолжение работы «Цыпленок»</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20.04-24.04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58.</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Заяц</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20.04-24.04</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59 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Попугай</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27.04-1.05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60.</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Продолжение работы «Попугай»</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27.04-1.05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61 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4.05-8.05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62.</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4.05-8.05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63.</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11.05-15.05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64.</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11.05-15.05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65.</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18.05-22.05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66.</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18.05-22.05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67 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hd w:val="clear" w:color="auto" w:fill="FFFFFF"/>
              <w:spacing w:before="0" w:beforeAutospacing="0" w:after="67" w:afterAutospacing="0"/>
              <w:contextualSpacing/>
              <w:jc w:val="center"/>
              <w:textAlignment w:val="baseline"/>
              <w:rPr>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color w:val="000000"/>
                <w:lang w:eastAsia="en-US"/>
              </w:rPr>
            </w:pPr>
            <w:r>
              <w:rPr>
                <w:color w:val="000000"/>
                <w:lang w:eastAsia="en-US"/>
              </w:rPr>
              <w:t>25.05-29.05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r w:rsidR="005927B4" w:rsidTr="005927B4">
        <w:trPr>
          <w:trHeight w:val="145"/>
        </w:trPr>
        <w:tc>
          <w:tcPr>
            <w:tcW w:w="560"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68 </w:t>
            </w:r>
          </w:p>
        </w:tc>
        <w:tc>
          <w:tcPr>
            <w:tcW w:w="6107"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sz w:val="28"/>
                <w:szCs w:val="28"/>
                <w:lang w:eastAsia="en-US"/>
              </w:rPr>
            </w:pPr>
            <w:r>
              <w:rPr>
                <w:color w:val="000000"/>
                <w:sz w:val="28"/>
                <w:szCs w:val="28"/>
                <w:lang w:eastAsia="en-US"/>
              </w:rPr>
              <w:t>Проект</w:t>
            </w:r>
          </w:p>
        </w:tc>
        <w:tc>
          <w:tcPr>
            <w:tcW w:w="2269" w:type="dxa"/>
            <w:tcBorders>
              <w:top w:val="single" w:sz="4" w:space="0" w:color="auto"/>
              <w:left w:val="single" w:sz="4" w:space="0" w:color="auto"/>
              <w:bottom w:val="single" w:sz="4" w:space="0" w:color="auto"/>
              <w:right w:val="single" w:sz="4" w:space="0" w:color="auto"/>
            </w:tcBorders>
            <w:hideMark/>
          </w:tcPr>
          <w:p w:rsidR="005927B4" w:rsidRDefault="005927B4">
            <w:pPr>
              <w:pStyle w:val="a4"/>
              <w:spacing w:before="0" w:beforeAutospacing="0" w:after="67" w:afterAutospacing="0"/>
              <w:contextualSpacing/>
              <w:jc w:val="center"/>
              <w:textAlignment w:val="baseline"/>
              <w:rPr>
                <w:b/>
                <w:color w:val="000000"/>
                <w:lang w:eastAsia="en-US"/>
              </w:rPr>
            </w:pPr>
            <w:r>
              <w:rPr>
                <w:color w:val="000000"/>
                <w:lang w:eastAsia="en-US"/>
              </w:rPr>
              <w:t>25.05-29.05</w:t>
            </w:r>
          </w:p>
        </w:tc>
        <w:tc>
          <w:tcPr>
            <w:tcW w:w="2554" w:type="dxa"/>
            <w:tcBorders>
              <w:top w:val="single" w:sz="4" w:space="0" w:color="auto"/>
              <w:left w:val="single" w:sz="4" w:space="0" w:color="auto"/>
              <w:bottom w:val="single" w:sz="4" w:space="0" w:color="auto"/>
              <w:right w:val="single" w:sz="4" w:space="0" w:color="auto"/>
            </w:tcBorders>
          </w:tcPr>
          <w:p w:rsidR="005927B4" w:rsidRDefault="005927B4">
            <w:pPr>
              <w:pStyle w:val="a4"/>
              <w:spacing w:before="0" w:beforeAutospacing="0" w:after="67" w:afterAutospacing="0"/>
              <w:contextualSpacing/>
              <w:jc w:val="center"/>
              <w:textAlignment w:val="baseline"/>
              <w:rPr>
                <w:b/>
                <w:color w:val="000000"/>
                <w:lang w:eastAsia="en-US"/>
              </w:rPr>
            </w:pPr>
          </w:p>
        </w:tc>
      </w:tr>
    </w:tbl>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r>
        <w:rPr>
          <w:b/>
          <w:color w:val="000000"/>
        </w:rPr>
        <w:lastRenderedPageBreak/>
        <w:t>Методические рекомендации по проведению занятия.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Инструктаж по технике безопасности при проведении работ проводится на каждом занятии.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Быстрая, интересная вступи</w:t>
      </w:r>
      <w:r>
        <w:rPr>
          <w:color w:val="000000"/>
        </w:rPr>
        <w:softHyphen/>
        <w:t>тельная часть занятия, включающая анализ конструкции изделия и разработку технологического плана должна являться базой для самос</w:t>
      </w:r>
      <w:r>
        <w:rPr>
          <w:color w:val="000000"/>
        </w:rPr>
        <w:softHyphen/>
        <w:t>тоятельной практической работы без помощи учителя.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Pr>
          <w:color w:val="000000"/>
        </w:rPr>
        <w:softHyphen/>
        <w:t>кости, обязательно должны быть осознаны детьми как необходимые.</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В программу включается не только перечень практических работ, но и темы бесед, рассказов, расширяющие политехнический кругозор детей.</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p>
    <w:p w:rsidR="005927B4" w:rsidRDefault="005927B4" w:rsidP="005927B4">
      <w:pPr>
        <w:pStyle w:val="a4"/>
        <w:shd w:val="clear" w:color="auto" w:fill="FFFFFF"/>
        <w:spacing w:before="0" w:beforeAutospacing="0" w:after="67" w:afterAutospacing="0"/>
        <w:contextualSpacing/>
        <w:jc w:val="center"/>
        <w:textAlignment w:val="baseline"/>
        <w:rPr>
          <w:b/>
          <w:color w:val="000000"/>
        </w:rPr>
      </w:pPr>
      <w:r>
        <w:rPr>
          <w:b/>
          <w:color w:val="000000"/>
        </w:rPr>
        <w:t>Список литературы.</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А. Бахметьев, Т. Кизяков “</w:t>
      </w:r>
      <w:proofErr w:type="spellStart"/>
      <w:proofErr w:type="gramStart"/>
      <w:r>
        <w:rPr>
          <w:color w:val="000000"/>
        </w:rPr>
        <w:t>Оч</w:t>
      </w:r>
      <w:proofErr w:type="spellEnd"/>
      <w:r>
        <w:rPr>
          <w:color w:val="000000"/>
        </w:rPr>
        <w:t>. умелые</w:t>
      </w:r>
      <w:proofErr w:type="gramEnd"/>
      <w:r>
        <w:rPr>
          <w:color w:val="000000"/>
        </w:rPr>
        <w:t xml:space="preserve"> ручки”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Н. С.Ворончихин “Сделай сам из бумаги”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  С. </w:t>
      </w:r>
      <w:proofErr w:type="spellStart"/>
      <w:r>
        <w:rPr>
          <w:color w:val="000000"/>
        </w:rPr>
        <w:t>И.Гудилина</w:t>
      </w:r>
      <w:proofErr w:type="spellEnd"/>
      <w:r>
        <w:rPr>
          <w:color w:val="000000"/>
        </w:rPr>
        <w:t xml:space="preserve"> “Чудеса своими руками”</w:t>
      </w:r>
    </w:p>
    <w:p w:rsidR="005927B4" w:rsidRDefault="005927B4" w:rsidP="005927B4">
      <w:pPr>
        <w:pStyle w:val="a4"/>
        <w:shd w:val="clear" w:color="auto" w:fill="FFFFFF"/>
        <w:spacing w:before="0" w:beforeAutospacing="0" w:after="0" w:afterAutospacing="0"/>
        <w:contextualSpacing/>
        <w:jc w:val="both"/>
        <w:textAlignment w:val="baseline"/>
        <w:rPr>
          <w:color w:val="000000"/>
        </w:rPr>
      </w:pPr>
      <w:r>
        <w:rPr>
          <w:color w:val="000000"/>
        </w:rPr>
        <w:t xml:space="preserve">·  А. </w:t>
      </w:r>
      <w:proofErr w:type="spellStart"/>
      <w:r>
        <w:rPr>
          <w:color w:val="000000"/>
        </w:rPr>
        <w:t>М.Гукасова</w:t>
      </w:r>
      <w:proofErr w:type="spellEnd"/>
      <w:r>
        <w:rPr>
          <w:color w:val="000000"/>
        </w:rPr>
        <w:t xml:space="preserve"> “Рукоделие в</w:t>
      </w:r>
      <w:r>
        <w:rPr>
          <w:rStyle w:val="apple-converted-space"/>
          <w:color w:val="000000"/>
        </w:rPr>
        <w:t> </w:t>
      </w:r>
      <w:hyperlink r:id="rId5" w:tooltip="Начальные классы" w:history="1">
        <w:r>
          <w:rPr>
            <w:rStyle w:val="a3"/>
            <w:color w:val="743399"/>
            <w:bdr w:val="none" w:sz="0" w:space="0" w:color="auto" w:frame="1"/>
          </w:rPr>
          <w:t>начальных классах”</w:t>
        </w:r>
      </w:hyperlink>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  М. </w:t>
      </w:r>
      <w:proofErr w:type="spellStart"/>
      <w:r>
        <w:rPr>
          <w:color w:val="000000"/>
        </w:rPr>
        <w:t>А.Гусакова</w:t>
      </w:r>
      <w:proofErr w:type="spellEnd"/>
      <w:r>
        <w:rPr>
          <w:color w:val="000000"/>
        </w:rPr>
        <w:t xml:space="preserve"> “Аппликация”</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  М. </w:t>
      </w:r>
      <w:proofErr w:type="spellStart"/>
      <w:r>
        <w:rPr>
          <w:color w:val="000000"/>
        </w:rPr>
        <w:t>А.Гусакова</w:t>
      </w:r>
      <w:proofErr w:type="spellEnd"/>
      <w:r>
        <w:rPr>
          <w:color w:val="000000"/>
        </w:rPr>
        <w:t xml:space="preserve"> “Подарки и игрушки своими руками”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xml:space="preserve">·  М. </w:t>
      </w:r>
      <w:proofErr w:type="spellStart"/>
      <w:r>
        <w:rPr>
          <w:color w:val="000000"/>
        </w:rPr>
        <w:t>М.Калинич</w:t>
      </w:r>
      <w:proofErr w:type="spellEnd"/>
      <w:r>
        <w:rPr>
          <w:color w:val="000000"/>
        </w:rPr>
        <w:t>, Л. М.</w:t>
      </w:r>
      <w:proofErr w:type="gramStart"/>
      <w:r>
        <w:rPr>
          <w:color w:val="000000"/>
        </w:rPr>
        <w:t>Павловская</w:t>
      </w:r>
      <w:proofErr w:type="gramEnd"/>
      <w:r>
        <w:rPr>
          <w:color w:val="000000"/>
        </w:rPr>
        <w:t>, В. П.Савиных “Рукоделие для детей”</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Н. М.Конышева “Умелые руки”</w:t>
      </w:r>
    </w:p>
    <w:p w:rsidR="005927B4" w:rsidRDefault="005927B4" w:rsidP="005927B4">
      <w:pPr>
        <w:pStyle w:val="a4"/>
        <w:shd w:val="clear" w:color="auto" w:fill="FFFFFF"/>
        <w:spacing w:before="0" w:beforeAutospacing="0" w:after="67" w:afterAutospacing="0"/>
        <w:contextualSpacing/>
        <w:jc w:val="both"/>
        <w:textAlignment w:val="baseline"/>
        <w:rPr>
          <w:color w:val="000000"/>
        </w:rPr>
      </w:pPr>
      <w:r>
        <w:rPr>
          <w:color w:val="000000"/>
        </w:rPr>
        <w:t>·  Интернет.</w:t>
      </w:r>
    </w:p>
    <w:p w:rsidR="005927B4" w:rsidRDefault="005927B4" w:rsidP="005927B4">
      <w:pPr>
        <w:pStyle w:val="msonormalbullet2gif"/>
        <w:jc w:val="both"/>
        <w:rPr>
          <w:rFonts w:eastAsia="Arial Unicode MS"/>
        </w:rPr>
      </w:pPr>
    </w:p>
    <w:p w:rsidR="00075959" w:rsidRPr="005927B4" w:rsidRDefault="005927B4" w:rsidP="005927B4"/>
    <w:sectPr w:rsidR="00075959" w:rsidRPr="005927B4" w:rsidSect="00884B39">
      <w:pgSz w:w="11906" w:h="16838"/>
      <w:pgMar w:top="426" w:right="282"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7DB5"/>
    <w:multiLevelType w:val="hybridMultilevel"/>
    <w:tmpl w:val="CA802EB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9D10D0"/>
    <w:multiLevelType w:val="hybridMultilevel"/>
    <w:tmpl w:val="46A6B7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A56416"/>
    <w:multiLevelType w:val="hybridMultilevel"/>
    <w:tmpl w:val="DEE482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A7E53FC"/>
    <w:multiLevelType w:val="hybridMultilevel"/>
    <w:tmpl w:val="586EF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67751C"/>
    <w:multiLevelType w:val="hybridMultilevel"/>
    <w:tmpl w:val="0F269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746754"/>
    <w:multiLevelType w:val="hybridMultilevel"/>
    <w:tmpl w:val="A88697B2"/>
    <w:lvl w:ilvl="0" w:tplc="0419000F">
      <w:start w:val="1"/>
      <w:numFmt w:val="decimal"/>
      <w:lvlText w:val="%1."/>
      <w:lvlJc w:val="left"/>
      <w:pPr>
        <w:tabs>
          <w:tab w:val="num" w:pos="502"/>
        </w:tabs>
        <w:ind w:left="502"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FE5CA1"/>
    <w:multiLevelType w:val="hybridMultilevel"/>
    <w:tmpl w:val="0990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58591F"/>
    <w:multiLevelType w:val="multilevel"/>
    <w:tmpl w:val="A82883A2"/>
    <w:lvl w:ilvl="0">
      <w:start w:val="1"/>
      <w:numFmt w:val="bullet"/>
      <w:lvlText w:val=""/>
      <w:lvlJc w:val="left"/>
      <w:pPr>
        <w:tabs>
          <w:tab w:val="num" w:pos="502"/>
        </w:tabs>
        <w:ind w:left="502" w:hanging="360"/>
      </w:pPr>
      <w:rPr>
        <w:rFonts w:ascii="Wingdings" w:hAnsi="Wingding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EE4649"/>
    <w:multiLevelType w:val="hybridMultilevel"/>
    <w:tmpl w:val="954AB302"/>
    <w:lvl w:ilvl="0" w:tplc="8D0800BC">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016BF9"/>
    <w:multiLevelType w:val="hybridMultilevel"/>
    <w:tmpl w:val="0406B6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884B39"/>
    <w:rsid w:val="00014912"/>
    <w:rsid w:val="001E2388"/>
    <w:rsid w:val="003D1D90"/>
    <w:rsid w:val="005927B4"/>
    <w:rsid w:val="008578FB"/>
    <w:rsid w:val="00884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4B39"/>
    <w:rPr>
      <w:rFonts w:ascii="Times New Roman" w:hAnsi="Times New Roman" w:cs="Times New Roman" w:hint="default"/>
      <w:color w:val="0000FF"/>
      <w:u w:val="single"/>
    </w:rPr>
  </w:style>
  <w:style w:type="paragraph" w:styleId="a4">
    <w:name w:val="Normal (Web)"/>
    <w:basedOn w:val="a"/>
    <w:unhideWhenUsed/>
    <w:rsid w:val="00884B39"/>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884B39"/>
    <w:pPr>
      <w:ind w:left="720"/>
      <w:contextualSpacing/>
    </w:pPr>
  </w:style>
  <w:style w:type="paragraph" w:customStyle="1" w:styleId="21">
    <w:name w:val="Основной текст 21"/>
    <w:basedOn w:val="a"/>
    <w:uiPriority w:val="99"/>
    <w:rsid w:val="00884B39"/>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msonormalbullet1gif">
    <w:name w:val="msonormalbullet1.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884B39"/>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884B39"/>
    <w:pPr>
      <w:spacing w:before="100" w:beforeAutospacing="1" w:after="100" w:afterAutospacing="1" w:line="240" w:lineRule="auto"/>
    </w:pPr>
    <w:rPr>
      <w:rFonts w:ascii="Times New Roman" w:hAnsi="Times New Roman"/>
      <w:sz w:val="24"/>
      <w:szCs w:val="24"/>
    </w:rPr>
  </w:style>
  <w:style w:type="paragraph" w:customStyle="1" w:styleId="21bullet1gif">
    <w:name w:val="21bullet1.gif"/>
    <w:basedOn w:val="a"/>
    <w:uiPriority w:val="99"/>
    <w:rsid w:val="00884B39"/>
    <w:pPr>
      <w:spacing w:before="100" w:beforeAutospacing="1" w:after="100" w:afterAutospacing="1" w:line="240" w:lineRule="auto"/>
    </w:pPr>
    <w:rPr>
      <w:rFonts w:ascii="Times New Roman" w:hAnsi="Times New Roman"/>
      <w:sz w:val="24"/>
      <w:szCs w:val="24"/>
    </w:rPr>
  </w:style>
  <w:style w:type="paragraph" w:customStyle="1" w:styleId="21bullet3gif">
    <w:name w:val="21bullet3.gif"/>
    <w:basedOn w:val="a"/>
    <w:uiPriority w:val="99"/>
    <w:rsid w:val="00884B39"/>
    <w:pPr>
      <w:spacing w:before="100" w:beforeAutospacing="1" w:after="100" w:afterAutospacing="1" w:line="240" w:lineRule="auto"/>
    </w:pPr>
    <w:rPr>
      <w:rFonts w:ascii="Times New Roman" w:hAnsi="Times New Roman"/>
      <w:sz w:val="24"/>
      <w:szCs w:val="24"/>
    </w:rPr>
  </w:style>
  <w:style w:type="paragraph" w:customStyle="1" w:styleId="21bullet2gif">
    <w:name w:val="21bullet2.gif"/>
    <w:basedOn w:val="a"/>
    <w:uiPriority w:val="99"/>
    <w:rsid w:val="00884B39"/>
    <w:pPr>
      <w:spacing w:before="100" w:beforeAutospacing="1" w:after="100" w:afterAutospacing="1" w:line="240" w:lineRule="auto"/>
    </w:pPr>
    <w:rPr>
      <w:rFonts w:ascii="Times New Roman" w:hAnsi="Times New Roman"/>
      <w:sz w:val="24"/>
      <w:szCs w:val="24"/>
    </w:rPr>
  </w:style>
  <w:style w:type="paragraph" w:customStyle="1" w:styleId="style7bullet1gif">
    <w:name w:val="style7bullet1.gif"/>
    <w:basedOn w:val="a"/>
    <w:uiPriority w:val="99"/>
    <w:rsid w:val="00884B39"/>
    <w:pPr>
      <w:spacing w:before="100" w:beforeAutospacing="1" w:after="100" w:afterAutospacing="1" w:line="240" w:lineRule="auto"/>
    </w:pPr>
    <w:rPr>
      <w:rFonts w:ascii="Times New Roman" w:hAnsi="Times New Roman"/>
      <w:sz w:val="24"/>
      <w:szCs w:val="24"/>
    </w:rPr>
  </w:style>
  <w:style w:type="character" w:customStyle="1" w:styleId="FontStyle31">
    <w:name w:val="Font Style31"/>
    <w:uiPriority w:val="99"/>
    <w:rsid w:val="00884B39"/>
    <w:rPr>
      <w:rFonts w:ascii="Times New Roman" w:hAnsi="Times New Roman" w:cs="Times New Roman" w:hint="default"/>
      <w:sz w:val="20"/>
      <w:szCs w:val="20"/>
    </w:rPr>
  </w:style>
  <w:style w:type="character" w:customStyle="1" w:styleId="FontStyle26">
    <w:name w:val="Font Style26"/>
    <w:uiPriority w:val="99"/>
    <w:rsid w:val="00884B39"/>
    <w:rPr>
      <w:rFonts w:ascii="Times New Roman" w:hAnsi="Times New Roman" w:cs="Times New Roman" w:hint="default"/>
      <w:b/>
      <w:bCs/>
      <w:sz w:val="20"/>
      <w:szCs w:val="20"/>
    </w:rPr>
  </w:style>
  <w:style w:type="paragraph" w:customStyle="1" w:styleId="msonormalbullet1gifbullet1gif">
    <w:name w:val="msonormalbullet1gifbullet1.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1gifbullet2gif">
    <w:name w:val="msonormalbullet1gifbullet2.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1gifbullet3gif">
    <w:name w:val="msonormalbullet1gifbullet3.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884B39"/>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884B39"/>
    <w:pPr>
      <w:spacing w:before="100" w:beforeAutospacing="1" w:after="100" w:afterAutospacing="1" w:line="240" w:lineRule="auto"/>
    </w:pPr>
    <w:rPr>
      <w:rFonts w:ascii="Times New Roman" w:hAnsi="Times New Roman"/>
      <w:sz w:val="24"/>
      <w:szCs w:val="24"/>
    </w:rPr>
  </w:style>
  <w:style w:type="paragraph" w:customStyle="1" w:styleId="style7bullet3gifbullet1gif">
    <w:name w:val="style7bullet3gifbullet1.gif"/>
    <w:basedOn w:val="a"/>
    <w:rsid w:val="00884B39"/>
    <w:pPr>
      <w:spacing w:before="100" w:beforeAutospacing="1" w:after="100" w:afterAutospacing="1" w:line="240" w:lineRule="auto"/>
    </w:pPr>
    <w:rPr>
      <w:rFonts w:ascii="Times New Roman" w:hAnsi="Times New Roman"/>
      <w:sz w:val="24"/>
      <w:szCs w:val="24"/>
    </w:rPr>
  </w:style>
  <w:style w:type="paragraph" w:customStyle="1" w:styleId="style7bullet3gifbullet2gif">
    <w:name w:val="style7bullet3gifbullet2.gif"/>
    <w:basedOn w:val="a"/>
    <w:rsid w:val="00884B39"/>
    <w:pPr>
      <w:spacing w:before="100" w:beforeAutospacing="1" w:after="100" w:afterAutospacing="1" w:line="240" w:lineRule="auto"/>
    </w:pPr>
    <w:rPr>
      <w:rFonts w:ascii="Times New Roman" w:hAnsi="Times New Roman"/>
      <w:sz w:val="24"/>
      <w:szCs w:val="24"/>
    </w:rPr>
  </w:style>
  <w:style w:type="paragraph" w:customStyle="1" w:styleId="style7bullet3gifbullet3gif">
    <w:name w:val="style7bullet3gifbullet3.gif"/>
    <w:basedOn w:val="a"/>
    <w:rsid w:val="00884B39"/>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84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B39"/>
    <w:rPr>
      <w:rFonts w:ascii="Tahoma" w:eastAsia="Times New Roman" w:hAnsi="Tahoma" w:cs="Tahoma"/>
      <w:sz w:val="16"/>
      <w:szCs w:val="16"/>
      <w:lang w:eastAsia="ru-RU"/>
    </w:rPr>
  </w:style>
  <w:style w:type="character" w:customStyle="1" w:styleId="apple-converted-space">
    <w:name w:val="apple-converted-space"/>
    <w:basedOn w:val="a0"/>
    <w:rsid w:val="005927B4"/>
  </w:style>
  <w:style w:type="table" w:styleId="a8">
    <w:name w:val="Table Grid"/>
    <w:basedOn w:val="a1"/>
    <w:rsid w:val="0059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3122782">
      <w:bodyDiv w:val="1"/>
      <w:marLeft w:val="0"/>
      <w:marRight w:val="0"/>
      <w:marTop w:val="0"/>
      <w:marBottom w:val="0"/>
      <w:divBdr>
        <w:top w:val="none" w:sz="0" w:space="0" w:color="auto"/>
        <w:left w:val="none" w:sz="0" w:space="0" w:color="auto"/>
        <w:bottom w:val="none" w:sz="0" w:space="0" w:color="auto"/>
        <w:right w:val="none" w:sz="0" w:space="0" w:color="auto"/>
      </w:divBdr>
    </w:div>
    <w:div w:id="20367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nachalmznie_klass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2170</Words>
  <Characters>12374</Characters>
  <Application>Microsoft Office Word</Application>
  <DocSecurity>0</DocSecurity>
  <Lines>103</Lines>
  <Paragraphs>29</Paragraphs>
  <ScaleCrop>false</ScaleCrop>
  <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dcterms:created xsi:type="dcterms:W3CDTF">2015-08-24T10:59:00Z</dcterms:created>
  <dcterms:modified xsi:type="dcterms:W3CDTF">2015-08-24T11:10:00Z</dcterms:modified>
</cp:coreProperties>
</file>