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42A" w:rsidRPr="001121D6" w:rsidRDefault="00EC7270" w:rsidP="001121D6">
      <w:pPr>
        <w:spacing w:after="0"/>
        <w:jc w:val="center"/>
        <w:rPr>
          <w:rFonts w:ascii="Times New Roman" w:hAnsi="Times New Roman" w:cs="Times New Roman"/>
          <w:b/>
          <w:sz w:val="27"/>
          <w:szCs w:val="28"/>
        </w:rPr>
      </w:pPr>
      <w:r w:rsidRPr="001121D6">
        <w:rPr>
          <w:rFonts w:ascii="Times New Roman" w:hAnsi="Times New Roman" w:cs="Times New Roman"/>
          <w:b/>
          <w:sz w:val="27"/>
          <w:szCs w:val="28"/>
        </w:rPr>
        <w:t>Коммуникативные УУД</w:t>
      </w:r>
    </w:p>
    <w:p w:rsidR="00EC7270" w:rsidRPr="001121D6" w:rsidRDefault="00EC7270" w:rsidP="001121D6">
      <w:pPr>
        <w:spacing w:after="0" w:line="240" w:lineRule="auto"/>
        <w:contextualSpacing/>
        <w:rPr>
          <w:rFonts w:ascii="Times New Roman" w:eastAsia="Times New Roman" w:hAnsi="Times New Roman" w:cs="Times New Roman"/>
          <w:b/>
          <w:sz w:val="27"/>
          <w:szCs w:val="28"/>
          <w:lang w:eastAsia="ru-RU"/>
        </w:rPr>
      </w:pPr>
      <w:r w:rsidRPr="001121D6">
        <w:rPr>
          <w:rFonts w:ascii="Times New Roman" w:eastAsia="Times New Roman" w:hAnsi="Times New Roman" w:cs="Times New Roman"/>
          <w:b/>
          <w:sz w:val="27"/>
          <w:szCs w:val="28"/>
          <w:lang w:eastAsia="ru-RU"/>
        </w:rPr>
        <w:t xml:space="preserve">Список  методик для мониторинга </w:t>
      </w:r>
    </w:p>
    <w:p w:rsidR="00EC7270" w:rsidRPr="001121D6" w:rsidRDefault="00EC7270" w:rsidP="00EC7270">
      <w:pPr>
        <w:numPr>
          <w:ilvl w:val="0"/>
          <w:numId w:val="3"/>
        </w:num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Узор под диктовку.</w:t>
      </w:r>
    </w:p>
    <w:p w:rsidR="00EC7270" w:rsidRPr="001121D6" w:rsidRDefault="00EC7270" w:rsidP="00EC7270">
      <w:pPr>
        <w:numPr>
          <w:ilvl w:val="0"/>
          <w:numId w:val="3"/>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«Рукавички».</w:t>
      </w:r>
    </w:p>
    <w:p w:rsidR="00EC7270" w:rsidRPr="001121D6" w:rsidRDefault="00EC7270" w:rsidP="00EC7270">
      <w:pPr>
        <w:numPr>
          <w:ilvl w:val="0"/>
          <w:numId w:val="3"/>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«Левая и правая стороны»</w:t>
      </w:r>
    </w:p>
    <w:p w:rsidR="00EC7270" w:rsidRPr="001121D6" w:rsidRDefault="00EC7270" w:rsidP="00EC7270">
      <w:pPr>
        <w:numPr>
          <w:ilvl w:val="0"/>
          <w:numId w:val="3"/>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«Совместная  сортировка»</w:t>
      </w:r>
    </w:p>
    <w:p w:rsidR="00EC7270" w:rsidRPr="001121D6" w:rsidRDefault="00EC7270" w:rsidP="00EC7270">
      <w:pPr>
        <w:numPr>
          <w:ilvl w:val="0"/>
          <w:numId w:val="3"/>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«Дорога к дому»</w:t>
      </w:r>
    </w:p>
    <w:p w:rsidR="00EC7270" w:rsidRPr="001121D6" w:rsidRDefault="00EC7270" w:rsidP="00EC7270">
      <w:pPr>
        <w:numPr>
          <w:ilvl w:val="0"/>
          <w:numId w:val="3"/>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«Кто прав?»</w:t>
      </w:r>
    </w:p>
    <w:p w:rsidR="00EC7270" w:rsidRPr="001121D6" w:rsidRDefault="00EC7270" w:rsidP="00EC7270">
      <w:pPr>
        <w:spacing w:after="0" w:line="240" w:lineRule="auto"/>
        <w:ind w:left="360"/>
        <w:contextualSpacing/>
        <w:jc w:val="both"/>
        <w:rPr>
          <w:rFonts w:ascii="Times New Roman" w:eastAsia="Times New Roman" w:hAnsi="Times New Roman" w:cs="Times New Roman"/>
          <w:b/>
          <w:sz w:val="27"/>
          <w:szCs w:val="28"/>
          <w:lang w:eastAsia="ru-RU"/>
        </w:rPr>
      </w:pPr>
    </w:p>
    <w:p w:rsidR="00EC7270" w:rsidRPr="001121D6" w:rsidRDefault="00EC7270" w:rsidP="00EC7270">
      <w:pPr>
        <w:widowControl w:val="0"/>
        <w:autoSpaceDE w:val="0"/>
        <w:autoSpaceDN w:val="0"/>
        <w:adjustRightInd w:val="0"/>
        <w:spacing w:after="0" w:line="240" w:lineRule="auto"/>
        <w:contextualSpacing/>
        <w:jc w:val="center"/>
        <w:rPr>
          <w:rFonts w:ascii="Times New Roman" w:eastAsia="Times New Roman" w:hAnsi="Times New Roman" w:cs="Times New Roman"/>
          <w:b/>
          <w:sz w:val="27"/>
          <w:szCs w:val="28"/>
          <w:lang w:eastAsia="ru-RU"/>
        </w:rPr>
      </w:pPr>
      <w:r w:rsidRPr="001121D6">
        <w:rPr>
          <w:rFonts w:ascii="Times New Roman" w:eastAsia="Times New Roman" w:hAnsi="Times New Roman" w:cs="Times New Roman"/>
          <w:b/>
          <w:sz w:val="27"/>
          <w:szCs w:val="28"/>
          <w:lang w:eastAsia="ru-RU"/>
        </w:rPr>
        <w:t>«Узор под диктовку»</w:t>
      </w:r>
    </w:p>
    <w:p w:rsidR="00EC7270" w:rsidRPr="001121D6" w:rsidRDefault="00EC7270" w:rsidP="00EC7270">
      <w:pPr>
        <w:widowControl w:val="0"/>
        <w:autoSpaceDE w:val="0"/>
        <w:autoSpaceDN w:val="0"/>
        <w:adjustRightInd w:val="0"/>
        <w:spacing w:after="0" w:line="240" w:lineRule="auto"/>
        <w:contextualSpacing/>
        <w:jc w:val="center"/>
        <w:rPr>
          <w:rFonts w:ascii="Times New Roman" w:eastAsia="Times New Roman" w:hAnsi="Times New Roman" w:cs="Times New Roman"/>
          <w:bCs/>
          <w:sz w:val="27"/>
          <w:szCs w:val="28"/>
          <w:lang w:eastAsia="ru-RU"/>
        </w:rPr>
      </w:pPr>
      <w:r w:rsidRPr="001121D6">
        <w:rPr>
          <w:rFonts w:ascii="Times New Roman" w:eastAsia="Times New Roman" w:hAnsi="Times New Roman" w:cs="Times New Roman"/>
          <w:bCs/>
          <w:sz w:val="27"/>
          <w:szCs w:val="28"/>
          <w:lang w:eastAsia="ru-RU"/>
        </w:rPr>
        <w:t xml:space="preserve"> (Цукерман и др., 1992)</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Оцениваемые УУД</w:t>
      </w:r>
      <w:r w:rsidRPr="001121D6">
        <w:rPr>
          <w:rFonts w:ascii="Times New Roman" w:eastAsia="Times New Roman" w:hAnsi="Times New Roman" w:cs="Times New Roman"/>
          <w:sz w:val="27"/>
          <w:szCs w:val="28"/>
          <w:lang w:eastAsia="ru-RU"/>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Возраст</w:t>
      </w:r>
      <w:r w:rsidRPr="001121D6">
        <w:rPr>
          <w:rFonts w:ascii="Times New Roman" w:eastAsia="Times New Roman" w:hAnsi="Times New Roman" w:cs="Times New Roman"/>
          <w:sz w:val="27"/>
          <w:szCs w:val="28"/>
          <w:lang w:eastAsia="ru-RU"/>
        </w:rPr>
        <w:t xml:space="preserve">: предшкольная ступень (6,5 – 7 лет)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Форма (ситуация оценивания)</w:t>
      </w:r>
      <w:r w:rsidRPr="001121D6">
        <w:rPr>
          <w:rFonts w:ascii="Times New Roman" w:eastAsia="Times New Roman" w:hAnsi="Times New Roman" w:cs="Times New Roman"/>
          <w:sz w:val="27"/>
          <w:szCs w:val="28"/>
          <w:lang w:eastAsia="ru-RU"/>
        </w:rPr>
        <w:t xml:space="preserve">: выполнение совместного задания в классе парами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Метод оценивания</w:t>
      </w:r>
      <w:r w:rsidRPr="001121D6">
        <w:rPr>
          <w:rFonts w:ascii="Times New Roman" w:eastAsia="Times New Roman" w:hAnsi="Times New Roman" w:cs="Times New Roman"/>
          <w:sz w:val="27"/>
          <w:szCs w:val="28"/>
          <w:lang w:eastAsia="ru-RU"/>
        </w:rPr>
        <w:t>: наблюдение за процессом совместной деятельности и анализ результата.</w:t>
      </w:r>
    </w:p>
    <w:p w:rsidR="00EC7270" w:rsidRPr="001121D6" w:rsidRDefault="00EC7270" w:rsidP="00EC7270">
      <w:pPr>
        <w:spacing w:after="0" w:line="240" w:lineRule="auto"/>
        <w:contextualSpacing/>
        <w:jc w:val="both"/>
        <w:rPr>
          <w:rFonts w:ascii="Times New Roman" w:eastAsia="Times New Roman" w:hAnsi="Times New Roman" w:cs="Times New Roman"/>
          <w:i/>
          <w:sz w:val="27"/>
          <w:szCs w:val="28"/>
          <w:lang w:eastAsia="ru-RU"/>
        </w:rPr>
      </w:pPr>
      <w:r w:rsidRPr="001121D6">
        <w:rPr>
          <w:rFonts w:ascii="Times New Roman" w:eastAsia="Times New Roman" w:hAnsi="Times New Roman" w:cs="Times New Roman"/>
          <w:i/>
          <w:sz w:val="27"/>
          <w:szCs w:val="28"/>
          <w:lang w:eastAsia="ru-RU"/>
        </w:rPr>
        <w:t xml:space="preserve">Описание задания: </w:t>
      </w:r>
      <w:r w:rsidRPr="001121D6">
        <w:rPr>
          <w:rFonts w:ascii="Times New Roman" w:eastAsia="Times New Roman" w:hAnsi="Times New Roman" w:cs="Times New Roman"/>
          <w:sz w:val="27"/>
          <w:szCs w:val="28"/>
          <w:lang w:eastAsia="ru-RU"/>
        </w:rPr>
        <w:t xml:space="preserve">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 </w:t>
      </w:r>
      <w:r w:rsidRPr="001121D6">
        <w:rPr>
          <w:rFonts w:ascii="Times New Roman" w:eastAsia="Times New Roman" w:hAnsi="Times New Roman" w:cs="Times New Roman"/>
          <w:i/>
          <w:sz w:val="27"/>
          <w:szCs w:val="28"/>
          <w:lang w:eastAsia="ru-RU"/>
        </w:rPr>
        <w:t xml:space="preserve">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Материал</w:t>
      </w:r>
      <w:r w:rsidRPr="001121D6">
        <w:rPr>
          <w:rFonts w:ascii="Times New Roman" w:eastAsia="Times New Roman" w:hAnsi="Times New Roman" w:cs="Times New Roman"/>
          <w:sz w:val="27"/>
          <w:szCs w:val="28"/>
          <w:lang w:eastAsia="ru-RU"/>
        </w:rPr>
        <w:t xml:space="preserve">: набор из трех белых и трех цветных квадратных фишек (одинаковых по размеру), четыре карточки с образцами узоров (рис. 3), экран (ширма). </w:t>
      </w:r>
    </w:p>
    <w:tbl>
      <w:tblPr>
        <w:tblpPr w:leftFromText="180" w:rightFromText="180" w:vertAnchor="text" w:horzAnchor="margin" w:tblpXSpec="center"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tblGrid>
      <w:tr w:rsidR="00EC7270" w:rsidRPr="001121D6" w:rsidTr="00A6268A">
        <w:tc>
          <w:tcPr>
            <w:tcW w:w="397" w:type="dxa"/>
            <w:tcBorders>
              <w:bottom w:val="single" w:sz="4" w:space="0" w:color="auto"/>
            </w:tcBorders>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c>
          <w:tcPr>
            <w:tcW w:w="397" w:type="dxa"/>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c>
          <w:tcPr>
            <w:tcW w:w="397" w:type="dxa"/>
            <w:tcBorders>
              <w:bottom w:val="nil"/>
            </w:tcBorders>
            <w:shd w:val="clear" w:color="auto" w:fill="8C8C8C"/>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r>
      <w:tr w:rsidR="00EC7270" w:rsidRPr="001121D6" w:rsidTr="00A6268A">
        <w:tc>
          <w:tcPr>
            <w:tcW w:w="397" w:type="dxa"/>
            <w:shd w:val="clear" w:color="auto" w:fill="8C8C8C"/>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c>
          <w:tcPr>
            <w:tcW w:w="397" w:type="dxa"/>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c>
          <w:tcPr>
            <w:tcW w:w="397" w:type="dxa"/>
            <w:tcBorders>
              <w:top w:val="nil"/>
            </w:tcBorders>
            <w:shd w:val="clear" w:color="auto" w:fill="8C8C8C"/>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r>
    </w:tbl>
    <w:p w:rsidR="00EC7270" w:rsidRPr="001121D6" w:rsidRDefault="00EC7270" w:rsidP="00EC7270">
      <w:pPr>
        <w:spacing w:after="0" w:line="240" w:lineRule="auto"/>
        <w:contextualSpacing/>
        <w:rPr>
          <w:rFonts w:ascii="Times New Roman" w:eastAsia="Times New Roman" w:hAnsi="Times New Roman" w:cs="Times New Roman"/>
          <w:vanish/>
          <w:sz w:val="27"/>
          <w:szCs w:val="28"/>
          <w:lang w:eastAsia="ru-RU"/>
        </w:rPr>
      </w:pPr>
    </w:p>
    <w:tbl>
      <w:tblPr>
        <w:tblpPr w:leftFromText="180" w:rightFromText="180" w:vertAnchor="text" w:horzAnchor="page" w:tblpX="8074"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tblGrid>
      <w:tr w:rsidR="00EC7270" w:rsidRPr="001121D6" w:rsidTr="00A6268A">
        <w:tc>
          <w:tcPr>
            <w:tcW w:w="397" w:type="dxa"/>
            <w:shd w:val="clear" w:color="auto" w:fill="8C8C8C"/>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c>
          <w:tcPr>
            <w:tcW w:w="397" w:type="dxa"/>
            <w:tcBorders>
              <w:bottom w:val="single" w:sz="4" w:space="0" w:color="auto"/>
            </w:tcBorders>
            <w:shd w:val="clear" w:color="auto" w:fill="8C8C8C"/>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c>
          <w:tcPr>
            <w:tcW w:w="397" w:type="dxa"/>
            <w:tcBorders>
              <w:bottom w:val="single" w:sz="4" w:space="0" w:color="auto"/>
            </w:tcBorders>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r>
      <w:tr w:rsidR="00EC7270" w:rsidRPr="001121D6" w:rsidTr="00A6268A">
        <w:tc>
          <w:tcPr>
            <w:tcW w:w="397" w:type="dxa"/>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c>
          <w:tcPr>
            <w:tcW w:w="397" w:type="dxa"/>
            <w:shd w:val="clear" w:color="auto" w:fill="8C8C8C"/>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c>
          <w:tcPr>
            <w:tcW w:w="397" w:type="dxa"/>
            <w:shd w:val="clear" w:color="auto" w:fill="8C8C8C"/>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r>
    </w:tbl>
    <w:p w:rsidR="00EC7270" w:rsidRPr="001121D6" w:rsidRDefault="00EC7270" w:rsidP="00EC7270">
      <w:pPr>
        <w:spacing w:after="0" w:line="240" w:lineRule="auto"/>
        <w:contextualSpacing/>
        <w:rPr>
          <w:rFonts w:ascii="Times New Roman" w:eastAsia="Times New Roman" w:hAnsi="Times New Roman" w:cs="Times New Roman"/>
          <w:vanish/>
          <w:sz w:val="27"/>
          <w:szCs w:val="28"/>
          <w:lang w:eastAsia="ru-RU"/>
        </w:rPr>
      </w:pPr>
    </w:p>
    <w:tbl>
      <w:tblPr>
        <w:tblpPr w:leftFromText="180" w:rightFromText="180" w:vertAnchor="text" w:horzAnchor="page" w:tblpX="3994"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tblGrid>
      <w:tr w:rsidR="00EC7270" w:rsidRPr="001121D6" w:rsidTr="00A6268A">
        <w:tc>
          <w:tcPr>
            <w:tcW w:w="397" w:type="dxa"/>
            <w:tcBorders>
              <w:bottom w:val="single" w:sz="4" w:space="0" w:color="auto"/>
            </w:tcBorders>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c>
          <w:tcPr>
            <w:tcW w:w="397" w:type="dxa"/>
            <w:shd w:val="clear" w:color="auto" w:fill="999999"/>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c>
          <w:tcPr>
            <w:tcW w:w="397" w:type="dxa"/>
            <w:tcBorders>
              <w:bottom w:val="single" w:sz="4" w:space="0" w:color="auto"/>
            </w:tcBorders>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r>
      <w:tr w:rsidR="00EC7270" w:rsidRPr="001121D6" w:rsidTr="00A6268A">
        <w:tc>
          <w:tcPr>
            <w:tcW w:w="397" w:type="dxa"/>
            <w:shd w:val="clear" w:color="auto" w:fill="999999"/>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c>
          <w:tcPr>
            <w:tcW w:w="397" w:type="dxa"/>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c>
          <w:tcPr>
            <w:tcW w:w="397" w:type="dxa"/>
            <w:shd w:val="clear" w:color="auto" w:fill="999999"/>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r>
    </w:tbl>
    <w:p w:rsidR="00EC7270" w:rsidRPr="001121D6" w:rsidRDefault="00EC7270" w:rsidP="00EC7270">
      <w:pPr>
        <w:spacing w:after="0" w:line="240" w:lineRule="auto"/>
        <w:contextualSpacing/>
        <w:rPr>
          <w:rFonts w:ascii="Times New Roman" w:eastAsia="Times New Roman" w:hAnsi="Times New Roman" w:cs="Times New Roman"/>
          <w:vanish/>
          <w:sz w:val="27"/>
          <w:szCs w:val="28"/>
          <w:lang w:eastAsia="ru-RU"/>
        </w:rPr>
      </w:pPr>
    </w:p>
    <w:tbl>
      <w:tblPr>
        <w:tblpPr w:leftFromText="180" w:rightFromText="180" w:vertAnchor="text" w:horzAnchor="margin" w:tblpY="296"/>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tblGrid>
      <w:tr w:rsidR="00EC7270" w:rsidRPr="001121D6" w:rsidTr="00A6268A">
        <w:tc>
          <w:tcPr>
            <w:tcW w:w="397" w:type="dxa"/>
            <w:tcBorders>
              <w:bottom w:val="single" w:sz="4" w:space="0" w:color="auto"/>
            </w:tcBorders>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c>
          <w:tcPr>
            <w:tcW w:w="397" w:type="dxa"/>
            <w:tcBorders>
              <w:bottom w:val="single" w:sz="4" w:space="0" w:color="auto"/>
            </w:tcBorders>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c>
          <w:tcPr>
            <w:tcW w:w="397" w:type="dxa"/>
            <w:tcBorders>
              <w:bottom w:val="single" w:sz="4" w:space="0" w:color="auto"/>
            </w:tcBorders>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r>
      <w:tr w:rsidR="00EC7270" w:rsidRPr="001121D6" w:rsidTr="00A6268A">
        <w:tc>
          <w:tcPr>
            <w:tcW w:w="397" w:type="dxa"/>
            <w:shd w:val="clear" w:color="auto" w:fill="8C8C8C"/>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c>
          <w:tcPr>
            <w:tcW w:w="397" w:type="dxa"/>
            <w:shd w:val="clear" w:color="auto" w:fill="8C8C8C"/>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c>
          <w:tcPr>
            <w:tcW w:w="397" w:type="dxa"/>
            <w:shd w:val="clear" w:color="auto" w:fill="8C8C8C"/>
          </w:tcPr>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p>
        </w:tc>
      </w:tr>
    </w:tbl>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 </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 </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  </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                                                            Рис. 3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highlight w:val="yellow"/>
          <w:lang w:eastAsia="ru-RU"/>
        </w:rPr>
      </w:pPr>
      <w:r w:rsidRPr="001121D6">
        <w:rPr>
          <w:rFonts w:ascii="Times New Roman" w:eastAsia="Times New Roman" w:hAnsi="Times New Roman" w:cs="Times New Roman"/>
          <w:i/>
          <w:sz w:val="27"/>
          <w:szCs w:val="28"/>
          <w:lang w:eastAsia="ru-RU"/>
        </w:rPr>
        <w:t>Инструкция</w:t>
      </w:r>
      <w:r w:rsidRPr="001121D6">
        <w:rPr>
          <w:rFonts w:ascii="Times New Roman" w:eastAsia="Times New Roman" w:hAnsi="Times New Roman" w:cs="Times New Roman"/>
          <w:sz w:val="27"/>
          <w:szCs w:val="28"/>
          <w:lang w:eastAsia="ru-RU"/>
        </w:rPr>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образцом узора, а другой — фишки (квадраты), из которых этот узор надо выложить. Один будет диктовать, как выкладывать узор, второй — выполнять его инструкции. Можно  задавать любые вопросы, но смотреть на узор нельзя. Сначала диктует один, потом другой, - Вы поменяетесь ролями. А для начала давайте потренируемся, как надо складывать узор».</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Критерии оценивания</w:t>
      </w:r>
      <w:r w:rsidRPr="001121D6">
        <w:rPr>
          <w:rFonts w:ascii="Times New Roman" w:eastAsia="Times New Roman" w:hAnsi="Times New Roman" w:cs="Times New Roman"/>
          <w:sz w:val="27"/>
          <w:szCs w:val="28"/>
          <w:lang w:eastAsia="ru-RU"/>
        </w:rPr>
        <w:t xml:space="preserve">: </w:t>
      </w:r>
    </w:p>
    <w:p w:rsidR="00EC7270" w:rsidRPr="001121D6" w:rsidRDefault="00EC7270" w:rsidP="00EC7270">
      <w:pPr>
        <w:numPr>
          <w:ilvl w:val="0"/>
          <w:numId w:val="1"/>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 xml:space="preserve">продуктивность </w:t>
      </w:r>
      <w:r w:rsidRPr="001121D6">
        <w:rPr>
          <w:rFonts w:ascii="Times New Roman" w:eastAsia="Times New Roman" w:hAnsi="Times New Roman" w:cs="Times New Roman"/>
          <w:sz w:val="27"/>
          <w:szCs w:val="28"/>
          <w:lang w:eastAsia="ru-RU"/>
        </w:rPr>
        <w:t>совместной</w:t>
      </w:r>
      <w:r w:rsidRPr="001121D6">
        <w:rPr>
          <w:rFonts w:ascii="Times New Roman" w:eastAsia="Times New Roman" w:hAnsi="Times New Roman" w:cs="Times New Roman"/>
          <w:i/>
          <w:sz w:val="27"/>
          <w:szCs w:val="28"/>
          <w:lang w:eastAsia="ru-RU"/>
        </w:rPr>
        <w:t xml:space="preserve"> </w:t>
      </w:r>
      <w:r w:rsidRPr="001121D6">
        <w:rPr>
          <w:rFonts w:ascii="Times New Roman" w:eastAsia="Times New Roman" w:hAnsi="Times New Roman" w:cs="Times New Roman"/>
          <w:sz w:val="27"/>
          <w:szCs w:val="28"/>
          <w:lang w:eastAsia="ru-RU"/>
        </w:rPr>
        <w:t>деятельности оценивается по сходству выложенных узоров с образцами;</w:t>
      </w:r>
    </w:p>
    <w:p w:rsidR="00EC7270" w:rsidRPr="001121D6" w:rsidRDefault="00EC7270" w:rsidP="00EC7270">
      <w:pPr>
        <w:numPr>
          <w:ilvl w:val="0"/>
          <w:numId w:val="1"/>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способность строить </w:t>
      </w:r>
      <w:r w:rsidRPr="001121D6">
        <w:rPr>
          <w:rFonts w:ascii="Times New Roman" w:eastAsia="Times New Roman" w:hAnsi="Times New Roman" w:cs="Times New Roman"/>
          <w:i/>
          <w:sz w:val="27"/>
          <w:szCs w:val="28"/>
          <w:lang w:eastAsia="ru-RU"/>
        </w:rPr>
        <w:t>понятные</w:t>
      </w:r>
      <w:r w:rsidRPr="001121D6">
        <w:rPr>
          <w:rFonts w:ascii="Times New Roman" w:eastAsia="Times New Roman" w:hAnsi="Times New Roman" w:cs="Times New Roman"/>
          <w:sz w:val="27"/>
          <w:szCs w:val="28"/>
          <w:lang w:eastAsia="ru-RU"/>
        </w:rPr>
        <w:t xml:space="preserve"> для партнера высказывания, учитывающие, что он знает и видит, а что нет; в данном случае достаточно точно, последовательно и полно </w:t>
      </w:r>
      <w:r w:rsidRPr="001121D6">
        <w:rPr>
          <w:rFonts w:ascii="Times New Roman" w:eastAsia="Times New Roman" w:hAnsi="Times New Roman" w:cs="Times New Roman"/>
          <w:i/>
          <w:sz w:val="27"/>
          <w:szCs w:val="28"/>
          <w:lang w:eastAsia="ru-RU"/>
        </w:rPr>
        <w:t>указать ориентиры</w:t>
      </w:r>
      <w:r w:rsidRPr="001121D6">
        <w:rPr>
          <w:rFonts w:ascii="Times New Roman" w:eastAsia="Times New Roman" w:hAnsi="Times New Roman" w:cs="Times New Roman"/>
          <w:sz w:val="27"/>
          <w:szCs w:val="28"/>
          <w:lang w:eastAsia="ru-RU"/>
        </w:rPr>
        <w:t xml:space="preserve"> действия по построению узора; </w:t>
      </w:r>
    </w:p>
    <w:p w:rsidR="00EC7270" w:rsidRPr="001121D6" w:rsidRDefault="00EC7270" w:rsidP="00EC7270">
      <w:pPr>
        <w:numPr>
          <w:ilvl w:val="0"/>
          <w:numId w:val="1"/>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умение </w:t>
      </w:r>
      <w:r w:rsidRPr="001121D6">
        <w:rPr>
          <w:rFonts w:ascii="Times New Roman" w:eastAsia="Times New Roman" w:hAnsi="Times New Roman" w:cs="Times New Roman"/>
          <w:i/>
          <w:sz w:val="27"/>
          <w:szCs w:val="28"/>
          <w:lang w:eastAsia="ru-RU"/>
        </w:rPr>
        <w:t>задавать вопросы</w:t>
      </w:r>
      <w:r w:rsidRPr="001121D6">
        <w:rPr>
          <w:rFonts w:ascii="Times New Roman" w:eastAsia="Times New Roman" w:hAnsi="Times New Roman" w:cs="Times New Roman"/>
          <w:sz w:val="27"/>
          <w:szCs w:val="28"/>
          <w:lang w:eastAsia="ru-RU"/>
        </w:rPr>
        <w:t xml:space="preserve">, чтобы с их помощью получить необходимые сведения от партнера по деятельности;  </w:t>
      </w:r>
    </w:p>
    <w:p w:rsidR="00EC7270" w:rsidRPr="001121D6" w:rsidRDefault="00EC7270" w:rsidP="00EC7270">
      <w:pPr>
        <w:numPr>
          <w:ilvl w:val="0"/>
          <w:numId w:val="1"/>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способы </w:t>
      </w:r>
      <w:r w:rsidRPr="001121D6">
        <w:rPr>
          <w:rFonts w:ascii="Times New Roman" w:eastAsia="Times New Roman" w:hAnsi="Times New Roman" w:cs="Times New Roman"/>
          <w:i/>
          <w:iCs/>
          <w:sz w:val="27"/>
          <w:szCs w:val="28"/>
          <w:lang w:eastAsia="ru-RU"/>
        </w:rPr>
        <w:t>взаимного контроля</w:t>
      </w:r>
      <w:r w:rsidRPr="001121D6">
        <w:rPr>
          <w:rFonts w:ascii="Times New Roman" w:eastAsia="Times New Roman" w:hAnsi="Times New Roman" w:cs="Times New Roman"/>
          <w:sz w:val="27"/>
          <w:szCs w:val="28"/>
          <w:lang w:eastAsia="ru-RU"/>
        </w:rPr>
        <w:t xml:space="preserve"> по ходу выполнения деятельности и </w:t>
      </w:r>
      <w:r w:rsidRPr="001121D6">
        <w:rPr>
          <w:rFonts w:ascii="Times New Roman" w:eastAsia="Times New Roman" w:hAnsi="Times New Roman" w:cs="Times New Roman"/>
          <w:i/>
          <w:sz w:val="27"/>
          <w:szCs w:val="28"/>
          <w:lang w:eastAsia="ru-RU"/>
        </w:rPr>
        <w:t>взаимопомощи</w:t>
      </w:r>
      <w:r w:rsidRPr="001121D6">
        <w:rPr>
          <w:rFonts w:ascii="Times New Roman" w:eastAsia="Times New Roman" w:hAnsi="Times New Roman" w:cs="Times New Roman"/>
          <w:sz w:val="27"/>
          <w:szCs w:val="28"/>
          <w:lang w:eastAsia="ru-RU"/>
        </w:rPr>
        <w:t xml:space="preserve">; </w:t>
      </w:r>
    </w:p>
    <w:p w:rsidR="00EC7270" w:rsidRPr="001121D6" w:rsidRDefault="00EC7270" w:rsidP="00EC7270">
      <w:pPr>
        <w:numPr>
          <w:ilvl w:val="0"/>
          <w:numId w:val="1"/>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lastRenderedPageBreak/>
        <w:t>эмоциональное</w:t>
      </w:r>
      <w:r w:rsidRPr="001121D6">
        <w:rPr>
          <w:rFonts w:ascii="Times New Roman" w:eastAsia="Times New Roman" w:hAnsi="Times New Roman" w:cs="Times New Roman"/>
          <w:sz w:val="27"/>
          <w:szCs w:val="28"/>
          <w:lang w:eastAsia="ru-RU"/>
        </w:rPr>
        <w:t xml:space="preserve"> </w:t>
      </w:r>
      <w:r w:rsidRPr="001121D6">
        <w:rPr>
          <w:rFonts w:ascii="Times New Roman" w:eastAsia="Times New Roman" w:hAnsi="Times New Roman" w:cs="Times New Roman"/>
          <w:i/>
          <w:sz w:val="27"/>
          <w:szCs w:val="28"/>
          <w:lang w:eastAsia="ru-RU"/>
        </w:rPr>
        <w:t>отношение</w:t>
      </w:r>
      <w:r w:rsidRPr="001121D6">
        <w:rPr>
          <w:rFonts w:ascii="Times New Roman" w:eastAsia="Times New Roman" w:hAnsi="Times New Roman" w:cs="Times New Roman"/>
          <w:sz w:val="27"/>
          <w:szCs w:val="28"/>
          <w:lang w:eastAsia="ru-RU"/>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Показатели уровня выполнения задания</w:t>
      </w:r>
      <w:r w:rsidRPr="001121D6">
        <w:rPr>
          <w:rFonts w:ascii="Times New Roman" w:eastAsia="Times New Roman" w:hAnsi="Times New Roman" w:cs="Times New Roman"/>
          <w:sz w:val="27"/>
          <w:szCs w:val="28"/>
          <w:lang w:eastAsia="ru-RU"/>
        </w:rPr>
        <w:t>:</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1) </w:t>
      </w:r>
      <w:r w:rsidRPr="001121D6">
        <w:rPr>
          <w:rFonts w:ascii="Times New Roman" w:eastAsia="Times New Roman" w:hAnsi="Times New Roman" w:cs="Times New Roman"/>
          <w:i/>
          <w:sz w:val="27"/>
          <w:szCs w:val="28"/>
          <w:lang w:eastAsia="ru-RU"/>
        </w:rPr>
        <w:t>низкий уровень</w:t>
      </w:r>
      <w:r w:rsidRPr="001121D6">
        <w:rPr>
          <w:rFonts w:ascii="Times New Roman" w:eastAsia="Times New Roman" w:hAnsi="Times New Roman" w:cs="Times New Roman"/>
          <w:sz w:val="27"/>
          <w:szCs w:val="28"/>
          <w:lang w:eastAsia="ru-RU"/>
        </w:rPr>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2) </w:t>
      </w:r>
      <w:r w:rsidRPr="001121D6">
        <w:rPr>
          <w:rFonts w:ascii="Times New Roman" w:eastAsia="Times New Roman" w:hAnsi="Times New Roman" w:cs="Times New Roman"/>
          <w:i/>
          <w:sz w:val="27"/>
          <w:szCs w:val="28"/>
          <w:lang w:eastAsia="ru-RU"/>
        </w:rPr>
        <w:t>средний уровень</w:t>
      </w:r>
      <w:r w:rsidRPr="001121D6">
        <w:rPr>
          <w:rFonts w:ascii="Times New Roman" w:eastAsia="Times New Roman" w:hAnsi="Times New Roman" w:cs="Times New Roman"/>
          <w:sz w:val="27"/>
          <w:szCs w:val="28"/>
          <w:lang w:eastAsia="ru-RU"/>
        </w:rPr>
        <w:t xml:space="preserve"> – имеется хотя бы частичное сходство узоров с образцами; указания отражают часть необходимых ориентиров; вопросы и ответы позволяют получить недостающую информацию; частичное взаимопонимание;</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3) </w:t>
      </w:r>
      <w:r w:rsidRPr="001121D6">
        <w:rPr>
          <w:rFonts w:ascii="Times New Roman" w:eastAsia="Times New Roman" w:hAnsi="Times New Roman" w:cs="Times New Roman"/>
          <w:i/>
          <w:sz w:val="27"/>
          <w:szCs w:val="28"/>
          <w:lang w:eastAsia="ru-RU"/>
        </w:rPr>
        <w:t>высокий уровень</w:t>
      </w:r>
      <w:r w:rsidRPr="001121D6">
        <w:rPr>
          <w:rFonts w:ascii="Times New Roman" w:eastAsia="Times New Roman" w:hAnsi="Times New Roman" w:cs="Times New Roman"/>
          <w:sz w:val="27"/>
          <w:szCs w:val="28"/>
          <w:lang w:eastAsia="ru-RU"/>
        </w:rPr>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  </w:t>
      </w:r>
    </w:p>
    <w:p w:rsidR="001121D6" w:rsidRPr="00BD774F" w:rsidRDefault="001121D6" w:rsidP="00EC7270">
      <w:pPr>
        <w:spacing w:after="0" w:line="240" w:lineRule="auto"/>
        <w:contextualSpacing/>
        <w:jc w:val="center"/>
        <w:rPr>
          <w:rFonts w:ascii="Times New Roman" w:eastAsia="Times New Roman" w:hAnsi="Times New Roman" w:cs="Times New Roman"/>
          <w:b/>
          <w:sz w:val="27"/>
          <w:szCs w:val="28"/>
          <w:lang w:eastAsia="ru-RU"/>
        </w:rPr>
      </w:pPr>
    </w:p>
    <w:p w:rsidR="00EC7270" w:rsidRPr="001121D6" w:rsidRDefault="00EC7270" w:rsidP="00EC7270">
      <w:pPr>
        <w:spacing w:after="0" w:line="240" w:lineRule="auto"/>
        <w:contextualSpacing/>
        <w:jc w:val="center"/>
        <w:rPr>
          <w:rFonts w:ascii="Times New Roman" w:eastAsia="Times New Roman" w:hAnsi="Times New Roman" w:cs="Times New Roman"/>
          <w:b/>
          <w:sz w:val="27"/>
          <w:szCs w:val="28"/>
          <w:lang w:eastAsia="ru-RU"/>
        </w:rPr>
      </w:pPr>
      <w:r w:rsidRPr="001121D6">
        <w:rPr>
          <w:rFonts w:ascii="Times New Roman" w:eastAsia="Times New Roman" w:hAnsi="Times New Roman" w:cs="Times New Roman"/>
          <w:b/>
          <w:sz w:val="27"/>
          <w:szCs w:val="28"/>
          <w:lang w:eastAsia="ru-RU"/>
        </w:rPr>
        <w:t>Задание  «Рукавички» (Г.А. Цукерман)</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Оцениваемые УУД</w:t>
      </w:r>
      <w:r w:rsidRPr="001121D6">
        <w:rPr>
          <w:rFonts w:ascii="Times New Roman" w:eastAsia="Times New Roman" w:hAnsi="Times New Roman" w:cs="Times New Roman"/>
          <w:sz w:val="27"/>
          <w:szCs w:val="28"/>
          <w:lang w:eastAsia="ru-RU"/>
        </w:rPr>
        <w:t>: коммуникативные действия по согласованию усилий  в процессе организации и осуществления сотрудничества (кооперация)</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Возраст</w:t>
      </w:r>
      <w:r w:rsidRPr="001121D6">
        <w:rPr>
          <w:rFonts w:ascii="Times New Roman" w:eastAsia="Times New Roman" w:hAnsi="Times New Roman" w:cs="Times New Roman"/>
          <w:sz w:val="27"/>
          <w:szCs w:val="28"/>
          <w:lang w:eastAsia="ru-RU"/>
        </w:rPr>
        <w:t xml:space="preserve">: начальная ступень (6,5 – 7 лет) </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Форма (ситуация оценивания)</w:t>
      </w:r>
      <w:r w:rsidRPr="001121D6">
        <w:rPr>
          <w:rFonts w:ascii="Times New Roman" w:eastAsia="Times New Roman" w:hAnsi="Times New Roman" w:cs="Times New Roman"/>
          <w:sz w:val="27"/>
          <w:szCs w:val="28"/>
          <w:lang w:eastAsia="ru-RU"/>
        </w:rPr>
        <w:t>: работа учащихся в классе парами.</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Метод оценивания</w:t>
      </w:r>
      <w:r w:rsidRPr="001121D6">
        <w:rPr>
          <w:rFonts w:ascii="Times New Roman" w:eastAsia="Times New Roman" w:hAnsi="Times New Roman" w:cs="Times New Roman"/>
          <w:sz w:val="27"/>
          <w:szCs w:val="28"/>
          <w:lang w:eastAsia="ru-RU"/>
        </w:rPr>
        <w:t>: наблюдение за взаимодействием и анализ результата.</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 xml:space="preserve">Описание задания: </w:t>
      </w:r>
      <w:r w:rsidRPr="001121D6">
        <w:rPr>
          <w:rFonts w:ascii="Times New Roman" w:eastAsia="Times New Roman" w:hAnsi="Times New Roman" w:cs="Times New Roman"/>
          <w:sz w:val="27"/>
          <w:szCs w:val="28"/>
          <w:lang w:eastAsia="ru-RU"/>
        </w:rPr>
        <w:t xml:space="preserve">Детям, сидящим парами, дают по одному изображению рукавички и просят украсить их так, чтобы они составили пару, т.е. были бы одинаковыми.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Инструкция</w:t>
      </w:r>
      <w:r w:rsidRPr="001121D6">
        <w:rPr>
          <w:rFonts w:ascii="Times New Roman" w:eastAsia="Times New Roman" w:hAnsi="Times New Roman" w:cs="Times New Roman"/>
          <w:sz w:val="27"/>
          <w:szCs w:val="28"/>
          <w:lang w:eastAsia="ru-RU"/>
        </w:rPr>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Материал</w:t>
      </w:r>
      <w:r w:rsidRPr="001121D6">
        <w:rPr>
          <w:rFonts w:ascii="Times New Roman" w:eastAsia="Times New Roman" w:hAnsi="Times New Roman" w:cs="Times New Roman"/>
          <w:sz w:val="27"/>
          <w:szCs w:val="28"/>
          <w:lang w:eastAsia="ru-RU"/>
        </w:rPr>
        <w:t xml:space="preserve">: Каждая пара учеников получает изображение рукавиц (на правую и левую руку) и по одинаковому набору карандашей. </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Критерии оценивания</w:t>
      </w:r>
      <w:r w:rsidRPr="001121D6">
        <w:rPr>
          <w:rFonts w:ascii="Times New Roman" w:eastAsia="Times New Roman" w:hAnsi="Times New Roman" w:cs="Times New Roman"/>
          <w:sz w:val="27"/>
          <w:szCs w:val="28"/>
          <w:lang w:eastAsia="ru-RU"/>
        </w:rPr>
        <w:t xml:space="preserve">: </w:t>
      </w:r>
    </w:p>
    <w:p w:rsidR="00EC7270" w:rsidRPr="001121D6" w:rsidRDefault="00EC7270" w:rsidP="00EC7270">
      <w:pPr>
        <w:numPr>
          <w:ilvl w:val="0"/>
          <w:numId w:val="1"/>
        </w:num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 xml:space="preserve">продуктивность </w:t>
      </w:r>
      <w:r w:rsidRPr="001121D6">
        <w:rPr>
          <w:rFonts w:ascii="Times New Roman" w:eastAsia="Times New Roman" w:hAnsi="Times New Roman" w:cs="Times New Roman"/>
          <w:sz w:val="27"/>
          <w:szCs w:val="28"/>
          <w:lang w:eastAsia="ru-RU"/>
        </w:rPr>
        <w:t>совместной</w:t>
      </w:r>
      <w:r w:rsidRPr="001121D6">
        <w:rPr>
          <w:rFonts w:ascii="Times New Roman" w:eastAsia="Times New Roman" w:hAnsi="Times New Roman" w:cs="Times New Roman"/>
          <w:i/>
          <w:sz w:val="27"/>
          <w:szCs w:val="28"/>
          <w:lang w:eastAsia="ru-RU"/>
        </w:rPr>
        <w:t xml:space="preserve"> </w:t>
      </w:r>
      <w:r w:rsidRPr="001121D6">
        <w:rPr>
          <w:rFonts w:ascii="Times New Roman" w:eastAsia="Times New Roman" w:hAnsi="Times New Roman" w:cs="Times New Roman"/>
          <w:sz w:val="27"/>
          <w:szCs w:val="28"/>
          <w:lang w:eastAsia="ru-RU"/>
        </w:rPr>
        <w:t>деятельности оценивается по степени сходства узоров на рукавичках;</w:t>
      </w:r>
    </w:p>
    <w:p w:rsidR="00EC7270" w:rsidRPr="001121D6" w:rsidRDefault="00EC7270" w:rsidP="00EC7270">
      <w:pPr>
        <w:numPr>
          <w:ilvl w:val="0"/>
          <w:numId w:val="1"/>
        </w:num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умение детей </w:t>
      </w:r>
      <w:r w:rsidRPr="001121D6">
        <w:rPr>
          <w:rFonts w:ascii="Times New Roman" w:eastAsia="Times New Roman" w:hAnsi="Times New Roman" w:cs="Times New Roman"/>
          <w:i/>
          <w:iCs/>
          <w:sz w:val="27"/>
          <w:szCs w:val="28"/>
          <w:lang w:eastAsia="ru-RU"/>
        </w:rPr>
        <w:t>договариваться</w:t>
      </w:r>
      <w:r w:rsidRPr="001121D6">
        <w:rPr>
          <w:rFonts w:ascii="Times New Roman" w:eastAsia="Times New Roman" w:hAnsi="Times New Roman" w:cs="Times New Roman"/>
          <w:sz w:val="27"/>
          <w:szCs w:val="28"/>
          <w:lang w:eastAsia="ru-RU"/>
        </w:rPr>
        <w:t xml:space="preserve">, приходить к общему решению, умение убеждать, аргументировать и т.д.; </w:t>
      </w:r>
    </w:p>
    <w:p w:rsidR="00EC7270" w:rsidRPr="001121D6" w:rsidRDefault="00EC7270" w:rsidP="00EC7270">
      <w:pPr>
        <w:numPr>
          <w:ilvl w:val="0"/>
          <w:numId w:val="1"/>
        </w:num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iCs/>
          <w:sz w:val="27"/>
          <w:szCs w:val="28"/>
          <w:lang w:eastAsia="ru-RU"/>
        </w:rPr>
        <w:t>взаимный контроль</w:t>
      </w:r>
      <w:r w:rsidRPr="001121D6">
        <w:rPr>
          <w:rFonts w:ascii="Times New Roman" w:eastAsia="Times New Roman" w:hAnsi="Times New Roman" w:cs="Times New Roman"/>
          <w:sz w:val="27"/>
          <w:szCs w:val="28"/>
          <w:lang w:eastAsia="ru-RU"/>
        </w:rPr>
        <w:t xml:space="preserve"> по ходу выполнения деятельности: замечают ли дети друг у друга отступления от первоначального замысла, как на них реагируют; </w:t>
      </w:r>
    </w:p>
    <w:p w:rsidR="00EC7270" w:rsidRPr="001121D6" w:rsidRDefault="00EC7270" w:rsidP="00EC7270">
      <w:pPr>
        <w:numPr>
          <w:ilvl w:val="0"/>
          <w:numId w:val="1"/>
        </w:num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iCs/>
          <w:sz w:val="27"/>
          <w:szCs w:val="28"/>
          <w:lang w:eastAsia="ru-RU"/>
        </w:rPr>
        <w:t>взаимопомощь</w:t>
      </w:r>
      <w:r w:rsidRPr="001121D6">
        <w:rPr>
          <w:rFonts w:ascii="Times New Roman" w:eastAsia="Times New Roman" w:hAnsi="Times New Roman" w:cs="Times New Roman"/>
          <w:sz w:val="27"/>
          <w:szCs w:val="28"/>
          <w:lang w:eastAsia="ru-RU"/>
        </w:rPr>
        <w:t xml:space="preserve"> по ходу рисования,</w:t>
      </w:r>
    </w:p>
    <w:p w:rsidR="00EC7270" w:rsidRPr="001121D6" w:rsidRDefault="00EC7270" w:rsidP="00EC7270">
      <w:pPr>
        <w:numPr>
          <w:ilvl w:val="0"/>
          <w:numId w:val="1"/>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эмоциональное</w:t>
      </w:r>
      <w:r w:rsidRPr="001121D6">
        <w:rPr>
          <w:rFonts w:ascii="Times New Roman" w:eastAsia="Times New Roman" w:hAnsi="Times New Roman" w:cs="Times New Roman"/>
          <w:sz w:val="27"/>
          <w:szCs w:val="28"/>
          <w:lang w:eastAsia="ru-RU"/>
        </w:rPr>
        <w:t xml:space="preserve"> </w:t>
      </w:r>
      <w:r w:rsidRPr="001121D6">
        <w:rPr>
          <w:rFonts w:ascii="Times New Roman" w:eastAsia="Times New Roman" w:hAnsi="Times New Roman" w:cs="Times New Roman"/>
          <w:i/>
          <w:sz w:val="27"/>
          <w:szCs w:val="28"/>
          <w:lang w:eastAsia="ru-RU"/>
        </w:rPr>
        <w:t>отношение</w:t>
      </w:r>
      <w:r w:rsidRPr="001121D6">
        <w:rPr>
          <w:rFonts w:ascii="Times New Roman" w:eastAsia="Times New Roman" w:hAnsi="Times New Roman" w:cs="Times New Roman"/>
          <w:sz w:val="27"/>
          <w:szCs w:val="28"/>
          <w:lang w:eastAsia="ru-RU"/>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Показатели уровня выполнения задания</w:t>
      </w:r>
      <w:r w:rsidRPr="001121D6">
        <w:rPr>
          <w:rFonts w:ascii="Times New Roman" w:eastAsia="Times New Roman" w:hAnsi="Times New Roman" w:cs="Times New Roman"/>
          <w:sz w:val="27"/>
          <w:szCs w:val="28"/>
          <w:lang w:eastAsia="ru-RU"/>
        </w:rPr>
        <w:t>:</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1) </w:t>
      </w:r>
      <w:r w:rsidRPr="001121D6">
        <w:rPr>
          <w:rFonts w:ascii="Times New Roman" w:eastAsia="Times New Roman" w:hAnsi="Times New Roman" w:cs="Times New Roman"/>
          <w:i/>
          <w:sz w:val="27"/>
          <w:szCs w:val="28"/>
          <w:lang w:eastAsia="ru-RU"/>
        </w:rPr>
        <w:t>низкий уровень</w:t>
      </w:r>
      <w:r w:rsidRPr="001121D6">
        <w:rPr>
          <w:rFonts w:ascii="Times New Roman" w:eastAsia="Times New Roman" w:hAnsi="Times New Roman" w:cs="Times New Roman"/>
          <w:sz w:val="27"/>
          <w:szCs w:val="28"/>
          <w:lang w:eastAsia="ru-RU"/>
        </w:rPr>
        <w:t xml:space="preserve"> – в узорах явно преобладают различия или вообще нет сходства; дети не пытаются договориться или не могут придти к согласию, настаивают на своем;</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2) </w:t>
      </w:r>
      <w:r w:rsidRPr="001121D6">
        <w:rPr>
          <w:rFonts w:ascii="Times New Roman" w:eastAsia="Times New Roman" w:hAnsi="Times New Roman" w:cs="Times New Roman"/>
          <w:i/>
          <w:sz w:val="27"/>
          <w:szCs w:val="28"/>
          <w:lang w:eastAsia="ru-RU"/>
        </w:rPr>
        <w:t>средний уровень</w:t>
      </w:r>
      <w:r w:rsidRPr="001121D6">
        <w:rPr>
          <w:rFonts w:ascii="Times New Roman" w:eastAsia="Times New Roman" w:hAnsi="Times New Roman" w:cs="Times New Roman"/>
          <w:sz w:val="27"/>
          <w:szCs w:val="28"/>
          <w:lang w:eastAsia="ru-RU"/>
        </w:rPr>
        <w:t xml:space="preserve"> – сходство частичное: отдельные признаки (цвет или форма некоторых деталей) совпадают, но имеются и заметные отличия;</w:t>
      </w:r>
    </w:p>
    <w:p w:rsidR="00EC7270" w:rsidRPr="001121D6" w:rsidRDefault="00EC7270" w:rsidP="00EC7270">
      <w:pPr>
        <w:spacing w:after="0" w:line="240" w:lineRule="auto"/>
        <w:contextualSpacing/>
        <w:jc w:val="both"/>
        <w:rPr>
          <w:rFonts w:ascii="Times New Roman" w:eastAsia="Times New Roman" w:hAnsi="Times New Roman" w:cs="Times New Roman"/>
          <w:b/>
          <w:sz w:val="27"/>
          <w:szCs w:val="28"/>
          <w:lang w:eastAsia="ru-RU"/>
        </w:rPr>
      </w:pPr>
      <w:r w:rsidRPr="001121D6">
        <w:rPr>
          <w:rFonts w:ascii="Times New Roman" w:eastAsia="Times New Roman" w:hAnsi="Times New Roman" w:cs="Times New Roman"/>
          <w:sz w:val="27"/>
          <w:szCs w:val="28"/>
          <w:lang w:eastAsia="ru-RU"/>
        </w:rPr>
        <w:t xml:space="preserve">3) </w:t>
      </w:r>
      <w:r w:rsidRPr="001121D6">
        <w:rPr>
          <w:rFonts w:ascii="Times New Roman" w:eastAsia="Times New Roman" w:hAnsi="Times New Roman" w:cs="Times New Roman"/>
          <w:i/>
          <w:sz w:val="27"/>
          <w:szCs w:val="28"/>
          <w:lang w:eastAsia="ru-RU"/>
        </w:rPr>
        <w:t>высокий уровень</w:t>
      </w:r>
      <w:r w:rsidRPr="001121D6">
        <w:rPr>
          <w:rFonts w:ascii="Times New Roman" w:eastAsia="Times New Roman" w:hAnsi="Times New Roman" w:cs="Times New Roman"/>
          <w:sz w:val="27"/>
          <w:szCs w:val="28"/>
          <w:lang w:eastAsia="ru-RU"/>
        </w:rPr>
        <w:t xml:space="preserve">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  </w:t>
      </w:r>
    </w:p>
    <w:p w:rsidR="00EC7270" w:rsidRPr="001121D6" w:rsidRDefault="00EC7270" w:rsidP="00EC7270">
      <w:pPr>
        <w:spacing w:after="0" w:line="240" w:lineRule="auto"/>
        <w:contextualSpacing/>
        <w:jc w:val="center"/>
        <w:rPr>
          <w:rFonts w:ascii="Times New Roman" w:eastAsia="Times New Roman" w:hAnsi="Times New Roman" w:cs="Times New Roman"/>
          <w:b/>
          <w:i/>
          <w:sz w:val="27"/>
          <w:szCs w:val="28"/>
          <w:lang w:eastAsia="ru-RU"/>
        </w:rPr>
      </w:pPr>
    </w:p>
    <w:p w:rsidR="00EC7270" w:rsidRPr="001121D6" w:rsidRDefault="00EC7270" w:rsidP="001121D6">
      <w:pPr>
        <w:spacing w:after="0" w:line="240" w:lineRule="auto"/>
        <w:contextualSpacing/>
        <w:jc w:val="center"/>
        <w:rPr>
          <w:rFonts w:ascii="Times New Roman" w:eastAsia="Times New Roman" w:hAnsi="Times New Roman" w:cs="Times New Roman"/>
          <w:b/>
          <w:sz w:val="27"/>
          <w:szCs w:val="28"/>
          <w:lang w:eastAsia="ru-RU"/>
        </w:rPr>
      </w:pPr>
      <w:r w:rsidRPr="001121D6">
        <w:rPr>
          <w:rFonts w:ascii="Times New Roman" w:eastAsia="Times New Roman" w:hAnsi="Times New Roman" w:cs="Times New Roman"/>
          <w:b/>
          <w:sz w:val="27"/>
          <w:szCs w:val="28"/>
          <w:lang w:eastAsia="ru-RU"/>
        </w:rPr>
        <w:t>Методика</w:t>
      </w:r>
      <w:r w:rsidR="001121D6" w:rsidRPr="001121D6">
        <w:rPr>
          <w:rFonts w:ascii="Times New Roman" w:eastAsia="Times New Roman" w:hAnsi="Times New Roman" w:cs="Times New Roman"/>
          <w:b/>
          <w:sz w:val="27"/>
          <w:szCs w:val="28"/>
          <w:lang w:eastAsia="ru-RU"/>
        </w:rPr>
        <w:t xml:space="preserve"> </w:t>
      </w:r>
      <w:r w:rsidRPr="001121D6">
        <w:rPr>
          <w:rFonts w:ascii="Times New Roman" w:eastAsia="Times New Roman" w:hAnsi="Times New Roman" w:cs="Times New Roman"/>
          <w:b/>
          <w:sz w:val="27"/>
          <w:szCs w:val="28"/>
          <w:lang w:eastAsia="ru-RU"/>
        </w:rPr>
        <w:t>«Левая и правая стороны» (Пиаже, 1997)</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 xml:space="preserve"> Оцениваемые УУД</w:t>
      </w:r>
      <w:r w:rsidRPr="001121D6">
        <w:rPr>
          <w:rFonts w:ascii="Times New Roman" w:eastAsia="Times New Roman" w:hAnsi="Times New Roman" w:cs="Times New Roman"/>
          <w:sz w:val="27"/>
          <w:szCs w:val="28"/>
          <w:lang w:eastAsia="ru-RU"/>
        </w:rPr>
        <w:t>: действия, направленные на учет позиции собеседника (партнера)</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Возраст</w:t>
      </w:r>
      <w:r w:rsidRPr="001121D6">
        <w:rPr>
          <w:rFonts w:ascii="Times New Roman" w:eastAsia="Times New Roman" w:hAnsi="Times New Roman" w:cs="Times New Roman"/>
          <w:sz w:val="27"/>
          <w:szCs w:val="28"/>
          <w:lang w:eastAsia="ru-RU"/>
        </w:rPr>
        <w:t xml:space="preserve">: начальная ступень (6,5 – 7 лет)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Форма (ситуация оценивания)</w:t>
      </w:r>
      <w:r w:rsidRPr="001121D6">
        <w:rPr>
          <w:rFonts w:ascii="Times New Roman" w:eastAsia="Times New Roman" w:hAnsi="Times New Roman" w:cs="Times New Roman"/>
          <w:sz w:val="27"/>
          <w:szCs w:val="28"/>
          <w:lang w:eastAsia="ru-RU"/>
        </w:rPr>
        <w:t xml:space="preserve">: индивидуальное обследование ребенка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Метод оценивания</w:t>
      </w:r>
      <w:r w:rsidRPr="001121D6">
        <w:rPr>
          <w:rFonts w:ascii="Times New Roman" w:eastAsia="Times New Roman" w:hAnsi="Times New Roman" w:cs="Times New Roman"/>
          <w:sz w:val="27"/>
          <w:szCs w:val="28"/>
          <w:lang w:eastAsia="ru-RU"/>
        </w:rPr>
        <w:t>: беседа</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 xml:space="preserve">Описание задания: </w:t>
      </w:r>
      <w:r w:rsidRPr="001121D6">
        <w:rPr>
          <w:rFonts w:ascii="Times New Roman" w:eastAsia="Times New Roman" w:hAnsi="Times New Roman" w:cs="Times New Roman"/>
          <w:sz w:val="27"/>
          <w:szCs w:val="28"/>
          <w:lang w:eastAsia="ru-RU"/>
        </w:rPr>
        <w:t xml:space="preserve">ребенку, сидящему перед ведущим обследование взрослым, задают вопросы, на которые он должен ответить как словесно, так и в форме действия.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Материал</w:t>
      </w:r>
      <w:r w:rsidRPr="001121D6">
        <w:rPr>
          <w:rFonts w:ascii="Times New Roman" w:eastAsia="Times New Roman" w:hAnsi="Times New Roman" w:cs="Times New Roman"/>
          <w:sz w:val="27"/>
          <w:szCs w:val="28"/>
          <w:lang w:eastAsia="ru-RU"/>
        </w:rPr>
        <w:t>: два хорошо знакомых детям (чтобы не привлекать их внимание) предмета, например, монета и карандаш.</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Инструкция</w:t>
      </w:r>
      <w:r w:rsidRPr="001121D6">
        <w:rPr>
          <w:rFonts w:ascii="Times New Roman" w:eastAsia="Times New Roman" w:hAnsi="Times New Roman" w:cs="Times New Roman"/>
          <w:sz w:val="27"/>
          <w:szCs w:val="28"/>
          <w:lang w:eastAsia="ru-RU"/>
        </w:rPr>
        <w:t>:</w:t>
      </w:r>
    </w:p>
    <w:p w:rsidR="00EC7270" w:rsidRPr="001121D6" w:rsidRDefault="00EC7270" w:rsidP="00EC7270">
      <w:pPr>
        <w:widowControl w:val="0"/>
        <w:autoSpaceDE w:val="0"/>
        <w:autoSpaceDN w:val="0"/>
        <w:adjustRightInd w:val="0"/>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1.   «Покажи мне свою правую руку. Левую. Покажи мне правую ногу. Левую».</w:t>
      </w:r>
    </w:p>
    <w:p w:rsidR="00EC7270" w:rsidRPr="001121D6" w:rsidRDefault="00EC7270" w:rsidP="00EC7270">
      <w:pPr>
        <w:widowControl w:val="0"/>
        <w:autoSpaceDE w:val="0"/>
        <w:autoSpaceDN w:val="0"/>
        <w:adjustRightInd w:val="0"/>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2.   «Покажи мне мою левую руку. Правую. Покажи мне мою левую ногу. Правую.  [Эти вопросы ставятся взрослым, сидящим или стоящим лицом к лицу с ребенком.]»</w:t>
      </w:r>
    </w:p>
    <w:p w:rsidR="00EC7270" w:rsidRPr="001121D6" w:rsidRDefault="00EC7270" w:rsidP="00EC727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Вариант</w:t>
      </w:r>
      <w:r w:rsidRPr="001121D6">
        <w:rPr>
          <w:rFonts w:ascii="Times New Roman" w:eastAsia="Times New Roman" w:hAnsi="Times New Roman" w:cs="Times New Roman"/>
          <w:sz w:val="27"/>
          <w:szCs w:val="28"/>
          <w:lang w:eastAsia="ru-RU"/>
        </w:rPr>
        <w:t xml:space="preserve">: два ребенка ставятся спиной друг к другу. «Не оборачиваясь, покажи  левую руку одноклассника. Правую. Дотронься до его (ее) левой ноги. Правой.  </w:t>
      </w:r>
    </w:p>
    <w:p w:rsidR="00EC7270" w:rsidRPr="001121D6" w:rsidRDefault="00EC7270" w:rsidP="00EC7270">
      <w:pPr>
        <w:widowControl w:val="0"/>
        <w:autoSpaceDE w:val="0"/>
        <w:autoSpaceDN w:val="0"/>
        <w:adjustRightInd w:val="0"/>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3.   «[На столе перед ребенком монета и карандаш: монета с левой стороны от карандаша по отношению к ребенку.] Карандаш слева или справа? А монета?»</w:t>
      </w:r>
    </w:p>
    <w:p w:rsidR="00EC7270" w:rsidRPr="001121D6" w:rsidRDefault="00EC7270" w:rsidP="00EC7270">
      <w:pPr>
        <w:widowControl w:val="0"/>
        <w:autoSpaceDE w:val="0"/>
        <w:autoSpaceDN w:val="0"/>
        <w:adjustRightInd w:val="0"/>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4. «[Ребенок сидит напротив взрослого, у которого в правой руке монета, а в левой руке карандаш.] Ты видишь эту монету? Где она у меня, в левой или в правой руке? А карандаш?»</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Критерии оценивания</w:t>
      </w:r>
      <w:r w:rsidRPr="001121D6">
        <w:rPr>
          <w:rFonts w:ascii="Times New Roman" w:eastAsia="Times New Roman" w:hAnsi="Times New Roman" w:cs="Times New Roman"/>
          <w:sz w:val="27"/>
          <w:szCs w:val="28"/>
          <w:lang w:eastAsia="ru-RU"/>
        </w:rPr>
        <w:t xml:space="preserve">: </w:t>
      </w:r>
    </w:p>
    <w:p w:rsidR="00EC7270" w:rsidRPr="001121D6" w:rsidRDefault="00EC7270" w:rsidP="00EC7270">
      <w:pPr>
        <w:numPr>
          <w:ilvl w:val="0"/>
          <w:numId w:val="2"/>
        </w:numPr>
        <w:tabs>
          <w:tab w:val="clear" w:pos="360"/>
        </w:tabs>
        <w:spacing w:after="0" w:line="240" w:lineRule="auto"/>
        <w:ind w:firstLine="720"/>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понимание возможности различных позиций и точек зрения, ориентация на позицию других людей, отличную </w:t>
      </w:r>
      <w:proofErr w:type="gramStart"/>
      <w:r w:rsidRPr="001121D6">
        <w:rPr>
          <w:rFonts w:ascii="Times New Roman" w:eastAsia="Times New Roman" w:hAnsi="Times New Roman" w:cs="Times New Roman"/>
          <w:sz w:val="27"/>
          <w:szCs w:val="28"/>
          <w:lang w:eastAsia="ru-RU"/>
        </w:rPr>
        <w:t>от</w:t>
      </w:r>
      <w:proofErr w:type="gramEnd"/>
      <w:r w:rsidRPr="001121D6">
        <w:rPr>
          <w:rFonts w:ascii="Times New Roman" w:eastAsia="Times New Roman" w:hAnsi="Times New Roman" w:cs="Times New Roman"/>
          <w:sz w:val="27"/>
          <w:szCs w:val="28"/>
          <w:lang w:eastAsia="ru-RU"/>
        </w:rPr>
        <w:t xml:space="preserve"> собственной,</w:t>
      </w:r>
    </w:p>
    <w:p w:rsidR="00EC7270" w:rsidRPr="001121D6" w:rsidRDefault="00EC7270" w:rsidP="00EC7270">
      <w:pPr>
        <w:numPr>
          <w:ilvl w:val="0"/>
          <w:numId w:val="2"/>
        </w:numPr>
        <w:tabs>
          <w:tab w:val="clear" w:pos="360"/>
        </w:tabs>
        <w:spacing w:after="0" w:line="240" w:lineRule="auto"/>
        <w:ind w:firstLine="720"/>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соотнесение характеристик или признаков предметов с особенностями точки зрения наблюдателя, координация разных пространственных позиций.</w:t>
      </w:r>
    </w:p>
    <w:p w:rsidR="00EC7270" w:rsidRPr="001121D6" w:rsidRDefault="00EC7270" w:rsidP="00EC7270">
      <w:pPr>
        <w:spacing w:after="0" w:line="240" w:lineRule="auto"/>
        <w:contextualSpacing/>
        <w:jc w:val="both"/>
        <w:rPr>
          <w:rFonts w:ascii="Times New Roman" w:eastAsia="Times New Roman" w:hAnsi="Times New Roman" w:cs="Times New Roman"/>
          <w:i/>
          <w:sz w:val="27"/>
          <w:szCs w:val="28"/>
          <w:lang w:eastAsia="ru-RU"/>
        </w:rPr>
      </w:pPr>
      <w:r w:rsidRPr="001121D6">
        <w:rPr>
          <w:rFonts w:ascii="Times New Roman" w:eastAsia="Times New Roman" w:hAnsi="Times New Roman" w:cs="Times New Roman"/>
          <w:i/>
          <w:sz w:val="27"/>
          <w:szCs w:val="28"/>
          <w:lang w:eastAsia="ru-RU"/>
        </w:rPr>
        <w:t>Показатели уровня выполнения задания:</w:t>
      </w:r>
    </w:p>
    <w:p w:rsidR="00EC7270" w:rsidRPr="001121D6" w:rsidRDefault="00EC7270" w:rsidP="00EC727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Низкий уровень</w:t>
      </w:r>
      <w:r w:rsidRPr="001121D6">
        <w:rPr>
          <w:rFonts w:ascii="Times New Roman" w:eastAsia="Times New Roman" w:hAnsi="Times New Roman" w:cs="Times New Roman"/>
          <w:sz w:val="27"/>
          <w:szCs w:val="28"/>
          <w:lang w:eastAsia="ru-RU"/>
        </w:rPr>
        <w:t>: ребенок отвечает неправильно во всех четырех пробах.</w:t>
      </w:r>
    </w:p>
    <w:p w:rsidR="00EC7270" w:rsidRPr="001121D6" w:rsidRDefault="00EC7270" w:rsidP="00EC727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Средний уровень</w:t>
      </w:r>
      <w:r w:rsidRPr="001121D6">
        <w:rPr>
          <w:rFonts w:ascii="Times New Roman" w:eastAsia="Times New Roman" w:hAnsi="Times New Roman" w:cs="Times New Roman"/>
          <w:sz w:val="27"/>
          <w:szCs w:val="28"/>
          <w:lang w:eastAsia="ru-RU"/>
        </w:rPr>
        <w:t xml:space="preserve">: правильные ответы только в 1-й и 3-й пробах; ребенок правильно определяет стороны относительно своей позиции, но не учитывает позиции, отличной </w:t>
      </w:r>
      <w:proofErr w:type="gramStart"/>
      <w:r w:rsidRPr="001121D6">
        <w:rPr>
          <w:rFonts w:ascii="Times New Roman" w:eastAsia="Times New Roman" w:hAnsi="Times New Roman" w:cs="Times New Roman"/>
          <w:sz w:val="27"/>
          <w:szCs w:val="28"/>
          <w:lang w:eastAsia="ru-RU"/>
        </w:rPr>
        <w:t>от</w:t>
      </w:r>
      <w:proofErr w:type="gramEnd"/>
      <w:r w:rsidRPr="001121D6">
        <w:rPr>
          <w:rFonts w:ascii="Times New Roman" w:eastAsia="Times New Roman" w:hAnsi="Times New Roman" w:cs="Times New Roman"/>
          <w:sz w:val="27"/>
          <w:szCs w:val="28"/>
          <w:lang w:eastAsia="ru-RU"/>
        </w:rPr>
        <w:t xml:space="preserve"> своей. </w:t>
      </w:r>
    </w:p>
    <w:p w:rsidR="00EC7270" w:rsidRPr="001121D6" w:rsidRDefault="00EC7270" w:rsidP="00EC727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Высокий уровень</w:t>
      </w:r>
      <w:r w:rsidRPr="001121D6">
        <w:rPr>
          <w:rFonts w:ascii="Times New Roman" w:eastAsia="Times New Roman" w:hAnsi="Times New Roman" w:cs="Times New Roman"/>
          <w:sz w:val="27"/>
          <w:szCs w:val="28"/>
          <w:lang w:eastAsia="ru-RU"/>
        </w:rPr>
        <w:t>: на все вопросы во всех четырех пробах ребенок отвечает правильно, т.е. учитывает отличия позиции другого человека.</w:t>
      </w:r>
    </w:p>
    <w:p w:rsidR="001121D6" w:rsidRPr="00BD774F" w:rsidRDefault="001121D6" w:rsidP="00EC7270">
      <w:pPr>
        <w:spacing w:after="0" w:line="240" w:lineRule="auto"/>
        <w:contextualSpacing/>
        <w:jc w:val="center"/>
        <w:rPr>
          <w:rFonts w:ascii="Times New Roman" w:eastAsia="Times New Roman" w:hAnsi="Times New Roman" w:cs="Times New Roman"/>
          <w:b/>
          <w:sz w:val="27"/>
          <w:szCs w:val="28"/>
          <w:lang w:eastAsia="ru-RU"/>
        </w:rPr>
      </w:pPr>
    </w:p>
    <w:p w:rsidR="00EC7270" w:rsidRPr="001121D6" w:rsidRDefault="00EC7270" w:rsidP="00EC7270">
      <w:pPr>
        <w:spacing w:after="0" w:line="240" w:lineRule="auto"/>
        <w:contextualSpacing/>
        <w:jc w:val="center"/>
        <w:rPr>
          <w:rFonts w:ascii="Times New Roman" w:eastAsia="Times New Roman" w:hAnsi="Times New Roman" w:cs="Times New Roman"/>
          <w:b/>
          <w:sz w:val="27"/>
          <w:szCs w:val="28"/>
          <w:lang w:eastAsia="ru-RU"/>
        </w:rPr>
      </w:pPr>
      <w:r w:rsidRPr="001121D6">
        <w:rPr>
          <w:rFonts w:ascii="Times New Roman" w:eastAsia="Times New Roman" w:hAnsi="Times New Roman" w:cs="Times New Roman"/>
          <w:b/>
          <w:sz w:val="27"/>
          <w:szCs w:val="28"/>
          <w:lang w:eastAsia="ru-RU"/>
        </w:rPr>
        <w:t>Задание «Совместная сортировка» (Бурменская, 2007)</w:t>
      </w:r>
    </w:p>
    <w:p w:rsidR="00EC7270" w:rsidRPr="001121D6" w:rsidRDefault="00EC7270" w:rsidP="00EC7270">
      <w:pPr>
        <w:spacing w:after="0" w:line="240" w:lineRule="auto"/>
        <w:contextualSpacing/>
        <w:jc w:val="center"/>
        <w:rPr>
          <w:rFonts w:ascii="Times New Roman" w:eastAsia="Times New Roman" w:hAnsi="Times New Roman" w:cs="Times New Roman"/>
          <w:b/>
          <w:sz w:val="27"/>
          <w:szCs w:val="28"/>
          <w:lang w:eastAsia="ru-RU"/>
        </w:rPr>
      </w:pP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Оцениваемые УУД</w:t>
      </w:r>
      <w:r w:rsidRPr="001121D6">
        <w:rPr>
          <w:rFonts w:ascii="Times New Roman" w:eastAsia="Times New Roman" w:hAnsi="Times New Roman" w:cs="Times New Roman"/>
          <w:sz w:val="27"/>
          <w:szCs w:val="28"/>
          <w:lang w:eastAsia="ru-RU"/>
        </w:rPr>
        <w:t>: коммуникативные действия по согласованию усилий  в процессе организации и осуществления сотрудничества (кооперация)</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Возраст</w:t>
      </w:r>
      <w:r w:rsidRPr="001121D6">
        <w:rPr>
          <w:rFonts w:ascii="Times New Roman" w:eastAsia="Times New Roman" w:hAnsi="Times New Roman" w:cs="Times New Roman"/>
          <w:sz w:val="27"/>
          <w:szCs w:val="28"/>
          <w:lang w:eastAsia="ru-RU"/>
        </w:rPr>
        <w:t xml:space="preserve">: ступень начальной школы (10,5 – 11 лет) </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Форма (ситуация оценивания)</w:t>
      </w:r>
      <w:r w:rsidRPr="001121D6">
        <w:rPr>
          <w:rFonts w:ascii="Times New Roman" w:eastAsia="Times New Roman" w:hAnsi="Times New Roman" w:cs="Times New Roman"/>
          <w:sz w:val="27"/>
          <w:szCs w:val="28"/>
          <w:lang w:eastAsia="ru-RU"/>
        </w:rPr>
        <w:t xml:space="preserve">: работа учащихся в классе парами </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Метод оценивания</w:t>
      </w:r>
      <w:r w:rsidRPr="001121D6">
        <w:rPr>
          <w:rFonts w:ascii="Times New Roman" w:eastAsia="Times New Roman" w:hAnsi="Times New Roman" w:cs="Times New Roman"/>
          <w:sz w:val="27"/>
          <w:szCs w:val="28"/>
          <w:lang w:eastAsia="ru-RU"/>
        </w:rPr>
        <w:t>: наблюдение за взаимодействием и анализ результата</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 xml:space="preserve">Описание задания: </w:t>
      </w:r>
      <w:r w:rsidRPr="001121D6">
        <w:rPr>
          <w:rFonts w:ascii="Times New Roman" w:eastAsia="Times New Roman" w:hAnsi="Times New Roman" w:cs="Times New Roman"/>
          <w:sz w:val="27"/>
          <w:szCs w:val="28"/>
          <w:lang w:eastAsia="ru-RU"/>
        </w:rPr>
        <w:t xml:space="preserve">детям, сидящим парами, дается набор фишек для их сортировки (распределения между собой) согласно заданным условиям.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Инструкция</w:t>
      </w:r>
      <w:r w:rsidRPr="001121D6">
        <w:rPr>
          <w:rFonts w:ascii="Times New Roman" w:eastAsia="Times New Roman" w:hAnsi="Times New Roman" w:cs="Times New Roman"/>
          <w:sz w:val="27"/>
          <w:szCs w:val="28"/>
          <w:lang w:eastAsia="ru-RU"/>
        </w:rPr>
        <w:t>: «Дети, перед Вами лежит набор разных фишек. Пусть одном</w:t>
      </w:r>
      <w:proofErr w:type="gramStart"/>
      <w:r w:rsidRPr="001121D6">
        <w:rPr>
          <w:rFonts w:ascii="Times New Roman" w:eastAsia="Times New Roman" w:hAnsi="Times New Roman" w:cs="Times New Roman"/>
          <w:sz w:val="27"/>
          <w:szCs w:val="28"/>
          <w:lang w:eastAsia="ru-RU"/>
        </w:rPr>
        <w:t>у(</w:t>
      </w:r>
      <w:proofErr w:type="gramEnd"/>
      <w:r w:rsidRPr="001121D6">
        <w:rPr>
          <w:rFonts w:ascii="Times New Roman" w:eastAsia="Times New Roman" w:hAnsi="Times New Roman" w:cs="Times New Roman"/>
          <w:sz w:val="27"/>
          <w:szCs w:val="28"/>
          <w:lang w:eastAsia="ru-RU"/>
        </w:rPr>
        <w:t xml:space="preserve">ой) из Вас будут принадлежать красные и желтые фишки,  а другому(ой) круглые и треугольные. Действуя вместе, нужно  разделить фишки по принадлежности, т.е. разделить их между собой, разложив на отдельные кучки. Сначала нужно договориться, как это делать. В конце надо написать на листочке бумаги, как Вы разделили фишки и почему именно так».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lastRenderedPageBreak/>
        <w:t>Материал</w:t>
      </w:r>
      <w:r w:rsidRPr="001121D6">
        <w:rPr>
          <w:rFonts w:ascii="Times New Roman" w:eastAsia="Times New Roman" w:hAnsi="Times New Roman" w:cs="Times New Roman"/>
          <w:sz w:val="27"/>
          <w:szCs w:val="28"/>
          <w:lang w:eastAsia="ru-RU"/>
        </w:rPr>
        <w:t xml:space="preserve">: Каждая пара учеников получает набор из 25 картонных фишек (по 5 желтых, красных, зеленых, синих и белых фигур разной формы: круглых, квадратных, треугольных, овальных и ромбовидных) и лист бумаги для отчета. </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Критерии оценивания</w:t>
      </w:r>
      <w:r w:rsidRPr="001121D6">
        <w:rPr>
          <w:rFonts w:ascii="Times New Roman" w:eastAsia="Times New Roman" w:hAnsi="Times New Roman" w:cs="Times New Roman"/>
          <w:sz w:val="27"/>
          <w:szCs w:val="28"/>
          <w:lang w:eastAsia="ru-RU"/>
        </w:rPr>
        <w:t xml:space="preserve">: </w:t>
      </w:r>
    </w:p>
    <w:p w:rsidR="00EC7270" w:rsidRPr="001121D6" w:rsidRDefault="00EC7270" w:rsidP="00EC7270">
      <w:pPr>
        <w:numPr>
          <w:ilvl w:val="0"/>
          <w:numId w:val="1"/>
        </w:num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продуктивность совместной деятельности оценивается по правильности распределения полученных фишек;</w:t>
      </w:r>
    </w:p>
    <w:p w:rsidR="00EC7270" w:rsidRPr="001121D6" w:rsidRDefault="00EC7270" w:rsidP="00EC7270">
      <w:pPr>
        <w:numPr>
          <w:ilvl w:val="0"/>
          <w:numId w:val="1"/>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умение </w:t>
      </w:r>
      <w:r w:rsidRPr="001121D6">
        <w:rPr>
          <w:rFonts w:ascii="Times New Roman" w:eastAsia="Times New Roman" w:hAnsi="Times New Roman" w:cs="Times New Roman"/>
          <w:iCs/>
          <w:sz w:val="27"/>
          <w:szCs w:val="28"/>
          <w:lang w:eastAsia="ru-RU"/>
        </w:rPr>
        <w:t>договариваться</w:t>
      </w:r>
      <w:r w:rsidRPr="001121D6">
        <w:rPr>
          <w:rFonts w:ascii="Times New Roman" w:eastAsia="Times New Roman" w:hAnsi="Times New Roman" w:cs="Times New Roman"/>
          <w:sz w:val="27"/>
          <w:szCs w:val="28"/>
          <w:lang w:eastAsia="ru-RU"/>
        </w:rPr>
        <w:t xml:space="preserve"> в ситуации столкновения интересов (необходимость разделить фишки, одновременно принадлежащие обоим детям), способность находить общее решение, </w:t>
      </w:r>
    </w:p>
    <w:p w:rsidR="00EC7270" w:rsidRPr="001121D6" w:rsidRDefault="00EC7270" w:rsidP="00EC7270">
      <w:pPr>
        <w:numPr>
          <w:ilvl w:val="0"/>
          <w:numId w:val="1"/>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способность сохранять доброжелательное отношение друг к другу в ситуации  конфликта интересов, </w:t>
      </w:r>
    </w:p>
    <w:p w:rsidR="00EC7270" w:rsidRPr="001121D6" w:rsidRDefault="00EC7270" w:rsidP="00EC7270">
      <w:pPr>
        <w:numPr>
          <w:ilvl w:val="0"/>
          <w:numId w:val="1"/>
        </w:num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умение аргументировать свое предложение, убеждать и уступать; </w:t>
      </w:r>
    </w:p>
    <w:p w:rsidR="00EC7270" w:rsidRPr="001121D6" w:rsidRDefault="00EC7270" w:rsidP="00EC7270">
      <w:pPr>
        <w:numPr>
          <w:ilvl w:val="0"/>
          <w:numId w:val="1"/>
        </w:num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Cs/>
          <w:sz w:val="27"/>
          <w:szCs w:val="28"/>
          <w:lang w:eastAsia="ru-RU"/>
        </w:rPr>
        <w:t>взаимоконтроль и взаимопомощь</w:t>
      </w:r>
      <w:r w:rsidRPr="001121D6">
        <w:rPr>
          <w:rFonts w:ascii="Times New Roman" w:eastAsia="Times New Roman" w:hAnsi="Times New Roman" w:cs="Times New Roman"/>
          <w:sz w:val="27"/>
          <w:szCs w:val="28"/>
          <w:lang w:eastAsia="ru-RU"/>
        </w:rPr>
        <w:t xml:space="preserve"> по ходу выполнения задания,</w:t>
      </w:r>
    </w:p>
    <w:p w:rsidR="00EC7270" w:rsidRPr="001121D6" w:rsidRDefault="00EC7270" w:rsidP="00EC7270">
      <w:pPr>
        <w:numPr>
          <w:ilvl w:val="0"/>
          <w:numId w:val="1"/>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эмоциональное</w:t>
      </w:r>
      <w:r w:rsidRPr="001121D6">
        <w:rPr>
          <w:rFonts w:ascii="Times New Roman" w:eastAsia="Times New Roman" w:hAnsi="Times New Roman" w:cs="Times New Roman"/>
          <w:sz w:val="27"/>
          <w:szCs w:val="28"/>
          <w:lang w:eastAsia="ru-RU"/>
        </w:rPr>
        <w:t xml:space="preserve"> </w:t>
      </w:r>
      <w:r w:rsidRPr="001121D6">
        <w:rPr>
          <w:rFonts w:ascii="Times New Roman" w:eastAsia="Times New Roman" w:hAnsi="Times New Roman" w:cs="Times New Roman"/>
          <w:i/>
          <w:sz w:val="27"/>
          <w:szCs w:val="28"/>
          <w:lang w:eastAsia="ru-RU"/>
        </w:rPr>
        <w:t>отношение</w:t>
      </w:r>
      <w:r w:rsidRPr="001121D6">
        <w:rPr>
          <w:rFonts w:ascii="Times New Roman" w:eastAsia="Times New Roman" w:hAnsi="Times New Roman" w:cs="Times New Roman"/>
          <w:sz w:val="27"/>
          <w:szCs w:val="28"/>
          <w:lang w:eastAsia="ru-RU"/>
        </w:rPr>
        <w:t xml:space="preserve"> к совместной деятельности: позитивное (дети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Показатели уровня выполнения задания</w:t>
      </w:r>
      <w:r w:rsidRPr="001121D6">
        <w:rPr>
          <w:rFonts w:ascii="Times New Roman" w:eastAsia="Times New Roman" w:hAnsi="Times New Roman" w:cs="Times New Roman"/>
          <w:sz w:val="27"/>
          <w:szCs w:val="28"/>
          <w:lang w:eastAsia="ru-RU"/>
        </w:rPr>
        <w:t>:</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1) </w:t>
      </w:r>
      <w:r w:rsidRPr="001121D6">
        <w:rPr>
          <w:rFonts w:ascii="Times New Roman" w:eastAsia="Times New Roman" w:hAnsi="Times New Roman" w:cs="Times New Roman"/>
          <w:i/>
          <w:sz w:val="27"/>
          <w:szCs w:val="28"/>
          <w:lang w:eastAsia="ru-RU"/>
        </w:rPr>
        <w:t>низкий уровень</w:t>
      </w:r>
      <w:r w:rsidRPr="001121D6">
        <w:rPr>
          <w:rFonts w:ascii="Times New Roman" w:eastAsia="Times New Roman" w:hAnsi="Times New Roman" w:cs="Times New Roman"/>
          <w:sz w:val="27"/>
          <w:szCs w:val="28"/>
          <w:lang w:eastAsia="ru-RU"/>
        </w:rPr>
        <w:t xml:space="preserve"> – задание вообще не выполнено или фишки разделены произвольно, с нарушением заданного правила; дети не пытаются договориться или не могут придти к согласию, настаивают на своем, конфликтуют или игнорируют друг друга;</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2) </w:t>
      </w:r>
      <w:r w:rsidRPr="001121D6">
        <w:rPr>
          <w:rFonts w:ascii="Times New Roman" w:eastAsia="Times New Roman" w:hAnsi="Times New Roman" w:cs="Times New Roman"/>
          <w:i/>
          <w:sz w:val="27"/>
          <w:szCs w:val="28"/>
          <w:lang w:eastAsia="ru-RU"/>
        </w:rPr>
        <w:t>средний уровень</w:t>
      </w:r>
      <w:r w:rsidRPr="001121D6">
        <w:rPr>
          <w:rFonts w:ascii="Times New Roman" w:eastAsia="Times New Roman" w:hAnsi="Times New Roman" w:cs="Times New Roman"/>
          <w:sz w:val="27"/>
          <w:szCs w:val="28"/>
          <w:lang w:eastAsia="ru-RU"/>
        </w:rPr>
        <w:t xml:space="preserve"> – задание выполнено частично: правильно выделены фишки, принадлежащие каждому ученику в отдельности, но договориться относительно четырех общих элементов и 9 «лишних» (ничьих) детям не удается; в ходе выполнения задания трудности детей связаны с неумением аргументировать свою позицию и слушать партнера;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3) </w:t>
      </w:r>
      <w:r w:rsidRPr="001121D6">
        <w:rPr>
          <w:rFonts w:ascii="Times New Roman" w:eastAsia="Times New Roman" w:hAnsi="Times New Roman" w:cs="Times New Roman"/>
          <w:i/>
          <w:sz w:val="27"/>
          <w:szCs w:val="28"/>
          <w:lang w:eastAsia="ru-RU"/>
        </w:rPr>
        <w:t>высокий уровень</w:t>
      </w:r>
      <w:r w:rsidRPr="001121D6">
        <w:rPr>
          <w:rFonts w:ascii="Times New Roman" w:eastAsia="Times New Roman" w:hAnsi="Times New Roman" w:cs="Times New Roman"/>
          <w:sz w:val="27"/>
          <w:szCs w:val="28"/>
          <w:lang w:eastAsia="ru-RU"/>
        </w:rPr>
        <w:t xml:space="preserve"> – в итоге фишки разделены на четыре кучки: 1) </w:t>
      </w:r>
      <w:proofErr w:type="gramStart"/>
      <w:r w:rsidRPr="001121D6">
        <w:rPr>
          <w:rFonts w:ascii="Times New Roman" w:eastAsia="Times New Roman" w:hAnsi="Times New Roman" w:cs="Times New Roman"/>
          <w:sz w:val="27"/>
          <w:szCs w:val="28"/>
          <w:lang w:eastAsia="ru-RU"/>
        </w:rPr>
        <w:t>общую</w:t>
      </w:r>
      <w:proofErr w:type="gramEnd"/>
      <w:r w:rsidRPr="001121D6">
        <w:rPr>
          <w:rFonts w:ascii="Times New Roman" w:eastAsia="Times New Roman" w:hAnsi="Times New Roman" w:cs="Times New Roman"/>
          <w:sz w:val="27"/>
          <w:szCs w:val="28"/>
          <w:lang w:eastAsia="ru-RU"/>
        </w:rPr>
        <w:t xml:space="preserve">, где объединены элементы, принадлежащие одновременно обоим ученикам, т.е. красные и желтые круги и треугольники (4 фишки); 2) кучка с красными и желтыми овалами,  ромбами  и квадратами одного ученика (6 фишек) и  3)  кучка с синими, белыми  и зелеными кругами и треугольниками (6 фишек) и, наконец, 4) кучка с «лишними» элементами, которые не принадлежат никому (9 фишек – белые, синие и зеленые квадраты, овалы и ромбы). Решение достигается путем активного обсуждения и сравнения различных  возможных вариантов распределения фишек; согласия относительно равных «прав» на обладание четырьмя фишками; дети </w:t>
      </w:r>
      <w:r w:rsidRPr="001121D6">
        <w:rPr>
          <w:rFonts w:ascii="Times New Roman" w:eastAsia="Times New Roman" w:hAnsi="Times New Roman" w:cs="Times New Roman"/>
          <w:iCs/>
          <w:sz w:val="27"/>
          <w:szCs w:val="28"/>
          <w:lang w:eastAsia="ru-RU"/>
        </w:rPr>
        <w:t>контролируют действия друг друга</w:t>
      </w:r>
      <w:r w:rsidRPr="001121D6">
        <w:rPr>
          <w:rFonts w:ascii="Times New Roman" w:eastAsia="Times New Roman" w:hAnsi="Times New Roman" w:cs="Times New Roman"/>
          <w:sz w:val="27"/>
          <w:szCs w:val="28"/>
          <w:lang w:eastAsia="ru-RU"/>
        </w:rPr>
        <w:t xml:space="preserve"> в ходе выполнения задания.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p>
    <w:p w:rsidR="00EC7270" w:rsidRPr="001121D6" w:rsidRDefault="00EC7270" w:rsidP="00EC7270">
      <w:pPr>
        <w:widowControl w:val="0"/>
        <w:autoSpaceDE w:val="0"/>
        <w:autoSpaceDN w:val="0"/>
        <w:adjustRightInd w:val="0"/>
        <w:spacing w:after="0" w:line="240" w:lineRule="auto"/>
        <w:contextualSpacing/>
        <w:jc w:val="center"/>
        <w:rPr>
          <w:rFonts w:ascii="Times New Roman" w:eastAsia="Times New Roman" w:hAnsi="Times New Roman" w:cs="Times New Roman"/>
          <w:b/>
          <w:sz w:val="27"/>
          <w:szCs w:val="28"/>
          <w:lang w:eastAsia="ru-RU"/>
        </w:rPr>
      </w:pPr>
      <w:r w:rsidRPr="001121D6">
        <w:rPr>
          <w:rFonts w:ascii="Times New Roman" w:eastAsia="Times New Roman" w:hAnsi="Times New Roman" w:cs="Times New Roman"/>
          <w:b/>
          <w:sz w:val="27"/>
          <w:szCs w:val="28"/>
          <w:lang w:eastAsia="ru-RU"/>
        </w:rPr>
        <w:t xml:space="preserve">Задание   «Дорога к дому» </w:t>
      </w:r>
    </w:p>
    <w:p w:rsidR="00EC7270" w:rsidRPr="001121D6" w:rsidRDefault="00EC7270" w:rsidP="001121D6">
      <w:pPr>
        <w:widowControl w:val="0"/>
        <w:autoSpaceDE w:val="0"/>
        <w:autoSpaceDN w:val="0"/>
        <w:adjustRightInd w:val="0"/>
        <w:spacing w:after="0" w:line="240" w:lineRule="auto"/>
        <w:contextualSpacing/>
        <w:jc w:val="center"/>
        <w:rPr>
          <w:rFonts w:ascii="Times New Roman" w:eastAsia="Times New Roman" w:hAnsi="Times New Roman" w:cs="Times New Roman"/>
          <w:b/>
          <w:sz w:val="27"/>
          <w:szCs w:val="28"/>
          <w:lang w:eastAsia="ru-RU"/>
        </w:rPr>
      </w:pPr>
      <w:r w:rsidRPr="001121D6">
        <w:rPr>
          <w:rFonts w:ascii="Times New Roman" w:eastAsia="Times New Roman" w:hAnsi="Times New Roman" w:cs="Times New Roman"/>
          <w:b/>
          <w:sz w:val="27"/>
          <w:szCs w:val="28"/>
          <w:lang w:eastAsia="ru-RU"/>
        </w:rPr>
        <w:t xml:space="preserve">(модифицированное </w:t>
      </w:r>
      <w:r w:rsidR="001121D6" w:rsidRPr="001121D6">
        <w:rPr>
          <w:rFonts w:ascii="Times New Roman" w:eastAsia="Times New Roman" w:hAnsi="Times New Roman" w:cs="Times New Roman"/>
          <w:b/>
          <w:sz w:val="27"/>
          <w:szCs w:val="28"/>
          <w:lang w:eastAsia="ru-RU"/>
        </w:rPr>
        <w:t>задание «Архитектор-строитель»</w:t>
      </w:r>
      <w:r w:rsidRPr="001121D6">
        <w:rPr>
          <w:rFonts w:ascii="Times New Roman" w:eastAsia="Times New Roman" w:hAnsi="Times New Roman" w:cs="Times New Roman"/>
          <w:b/>
          <w:sz w:val="27"/>
          <w:szCs w:val="28"/>
          <w:lang w:eastAsia="ru-RU"/>
        </w:rPr>
        <w:t>)</w:t>
      </w:r>
    </w:p>
    <w:p w:rsidR="00EC7270" w:rsidRPr="001121D6" w:rsidRDefault="00EC7270" w:rsidP="00EC7270">
      <w:pPr>
        <w:widowControl w:val="0"/>
        <w:autoSpaceDE w:val="0"/>
        <w:autoSpaceDN w:val="0"/>
        <w:adjustRightInd w:val="0"/>
        <w:spacing w:after="0" w:line="240" w:lineRule="auto"/>
        <w:contextualSpacing/>
        <w:jc w:val="center"/>
        <w:rPr>
          <w:rFonts w:ascii="Times New Roman" w:eastAsia="Times New Roman" w:hAnsi="Times New Roman" w:cs="Times New Roman"/>
          <w:b/>
          <w:sz w:val="27"/>
          <w:szCs w:val="28"/>
          <w:lang w:eastAsia="ru-RU"/>
        </w:rPr>
      </w:pP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Оцениваемые УУД</w:t>
      </w:r>
      <w:r w:rsidRPr="001121D6">
        <w:rPr>
          <w:rFonts w:ascii="Times New Roman" w:eastAsia="Times New Roman" w:hAnsi="Times New Roman" w:cs="Times New Roman"/>
          <w:sz w:val="27"/>
          <w:szCs w:val="28"/>
          <w:lang w:eastAsia="ru-RU"/>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Возраст</w:t>
      </w:r>
      <w:r w:rsidRPr="001121D6">
        <w:rPr>
          <w:rFonts w:ascii="Times New Roman" w:eastAsia="Times New Roman" w:hAnsi="Times New Roman" w:cs="Times New Roman"/>
          <w:sz w:val="27"/>
          <w:szCs w:val="28"/>
          <w:lang w:eastAsia="ru-RU"/>
        </w:rPr>
        <w:t xml:space="preserve">: ступень начальной школы (10,5 – 11 лет) </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Форма (ситуация оценивания)</w:t>
      </w:r>
      <w:r w:rsidRPr="001121D6">
        <w:rPr>
          <w:rFonts w:ascii="Times New Roman" w:eastAsia="Times New Roman" w:hAnsi="Times New Roman" w:cs="Times New Roman"/>
          <w:sz w:val="27"/>
          <w:szCs w:val="28"/>
          <w:lang w:eastAsia="ru-RU"/>
        </w:rPr>
        <w:t xml:space="preserve">: выполнение совместного задания в классе парами.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Метод оценивания</w:t>
      </w:r>
      <w:r w:rsidRPr="001121D6">
        <w:rPr>
          <w:rFonts w:ascii="Times New Roman" w:eastAsia="Times New Roman" w:hAnsi="Times New Roman" w:cs="Times New Roman"/>
          <w:sz w:val="27"/>
          <w:szCs w:val="28"/>
          <w:lang w:eastAsia="ru-RU"/>
        </w:rPr>
        <w:t>: наблюдение за процессом совместной деятельности и анализ результата</w:t>
      </w:r>
    </w:p>
    <w:p w:rsidR="00EC7270" w:rsidRPr="001121D6" w:rsidRDefault="00EC7270" w:rsidP="00EC7270">
      <w:pPr>
        <w:spacing w:after="0" w:line="240" w:lineRule="auto"/>
        <w:contextualSpacing/>
        <w:jc w:val="both"/>
        <w:rPr>
          <w:rFonts w:ascii="Times New Roman" w:eastAsia="Times New Roman" w:hAnsi="Times New Roman" w:cs="Times New Roman"/>
          <w:i/>
          <w:sz w:val="27"/>
          <w:szCs w:val="28"/>
          <w:lang w:eastAsia="ru-RU"/>
        </w:rPr>
      </w:pPr>
      <w:r w:rsidRPr="001121D6">
        <w:rPr>
          <w:rFonts w:ascii="Times New Roman" w:eastAsia="Times New Roman" w:hAnsi="Times New Roman" w:cs="Times New Roman"/>
          <w:i/>
          <w:sz w:val="27"/>
          <w:szCs w:val="28"/>
          <w:lang w:eastAsia="ru-RU"/>
        </w:rPr>
        <w:t xml:space="preserve">Описание задания: </w:t>
      </w:r>
      <w:r w:rsidRPr="001121D6">
        <w:rPr>
          <w:rFonts w:ascii="Times New Roman" w:eastAsia="Times New Roman" w:hAnsi="Times New Roman" w:cs="Times New Roman"/>
          <w:sz w:val="27"/>
          <w:szCs w:val="28"/>
          <w:lang w:eastAsia="ru-RU"/>
        </w:rPr>
        <w:t xml:space="preserve">двоих детей усаживают друг напротив друга за стол, перегороженный экраном (ширмой). Одному дается карточка с изображением пути к дому (рис. 4), </w:t>
      </w:r>
      <w:r w:rsidRPr="001121D6">
        <w:rPr>
          <w:rFonts w:ascii="Times New Roman" w:eastAsia="Times New Roman" w:hAnsi="Times New Roman" w:cs="Times New Roman"/>
          <w:sz w:val="27"/>
          <w:szCs w:val="28"/>
          <w:lang w:eastAsia="ru-RU"/>
        </w:rPr>
        <w:lastRenderedPageBreak/>
        <w:t xml:space="preserve">другому — карточка с ориентирами-точками (рис. 5).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6).  </w:t>
      </w:r>
      <w:r w:rsidRPr="001121D6">
        <w:rPr>
          <w:rFonts w:ascii="Times New Roman" w:eastAsia="Times New Roman" w:hAnsi="Times New Roman" w:cs="Times New Roman"/>
          <w:i/>
          <w:sz w:val="27"/>
          <w:szCs w:val="28"/>
          <w:lang w:eastAsia="ru-RU"/>
        </w:rPr>
        <w:t xml:space="preserve">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Материал</w:t>
      </w:r>
      <w:r w:rsidRPr="001121D6">
        <w:rPr>
          <w:rFonts w:ascii="Times New Roman" w:eastAsia="Times New Roman" w:hAnsi="Times New Roman" w:cs="Times New Roman"/>
          <w:sz w:val="27"/>
          <w:szCs w:val="28"/>
          <w:lang w:eastAsia="ru-RU"/>
        </w:rPr>
        <w:t xml:space="preserve">: набор из двух карточек с изображением пути к дому (рис. 5 и 6) и двух карточек с ориентирами-точками (рис. 4), карандаш или ручка, экран (ширма). </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noProof/>
          <w:sz w:val="27"/>
          <w:szCs w:val="28"/>
          <w:lang w:eastAsia="ru-RU"/>
        </w:rPr>
        <w:drawing>
          <wp:inline distT="0" distB="0" distL="0" distR="0">
            <wp:extent cx="4324350" cy="161861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24350" cy="1618611"/>
                    </a:xfrm>
                    <a:prstGeom prst="rect">
                      <a:avLst/>
                    </a:prstGeom>
                    <a:noFill/>
                    <a:ln>
                      <a:noFill/>
                    </a:ln>
                  </pic:spPr>
                </pic:pic>
              </a:graphicData>
            </a:graphic>
          </wp:inline>
        </w:drawing>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Инструкция</w:t>
      </w:r>
      <w:r w:rsidRPr="001121D6">
        <w:rPr>
          <w:rFonts w:ascii="Times New Roman" w:eastAsia="Times New Roman" w:hAnsi="Times New Roman" w:cs="Times New Roman"/>
          <w:sz w:val="27"/>
          <w:szCs w:val="28"/>
          <w:lang w:eastAsia="ru-RU"/>
        </w:rPr>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вопросы, но смотреть на карточку с дорогой  нельзя. Сначала диктует один, потом другой, - Вы поменяетесь ролями. А для начала давайте решим, кто будет диктовать, а кто – рисовать?»</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Критерии оценивания</w:t>
      </w:r>
      <w:r w:rsidRPr="001121D6">
        <w:rPr>
          <w:rFonts w:ascii="Times New Roman" w:eastAsia="Times New Roman" w:hAnsi="Times New Roman" w:cs="Times New Roman"/>
          <w:sz w:val="27"/>
          <w:szCs w:val="28"/>
          <w:lang w:eastAsia="ru-RU"/>
        </w:rPr>
        <w:t xml:space="preserve">: </w:t>
      </w:r>
    </w:p>
    <w:p w:rsidR="00EC7270" w:rsidRPr="001121D6" w:rsidRDefault="00EC7270" w:rsidP="00EC7270">
      <w:pPr>
        <w:numPr>
          <w:ilvl w:val="0"/>
          <w:numId w:val="1"/>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 xml:space="preserve">продуктивность </w:t>
      </w:r>
      <w:r w:rsidRPr="001121D6">
        <w:rPr>
          <w:rFonts w:ascii="Times New Roman" w:eastAsia="Times New Roman" w:hAnsi="Times New Roman" w:cs="Times New Roman"/>
          <w:sz w:val="27"/>
          <w:szCs w:val="28"/>
          <w:lang w:eastAsia="ru-RU"/>
        </w:rPr>
        <w:t>совместной</w:t>
      </w:r>
      <w:r w:rsidRPr="001121D6">
        <w:rPr>
          <w:rFonts w:ascii="Times New Roman" w:eastAsia="Times New Roman" w:hAnsi="Times New Roman" w:cs="Times New Roman"/>
          <w:i/>
          <w:sz w:val="27"/>
          <w:szCs w:val="28"/>
          <w:lang w:eastAsia="ru-RU"/>
        </w:rPr>
        <w:t xml:space="preserve"> </w:t>
      </w:r>
      <w:r w:rsidRPr="001121D6">
        <w:rPr>
          <w:rFonts w:ascii="Times New Roman" w:eastAsia="Times New Roman" w:hAnsi="Times New Roman" w:cs="Times New Roman"/>
          <w:sz w:val="27"/>
          <w:szCs w:val="28"/>
          <w:lang w:eastAsia="ru-RU"/>
        </w:rPr>
        <w:t>деятельности оценивается по степени сходства нарисованных дорожек с образцами;</w:t>
      </w:r>
    </w:p>
    <w:p w:rsidR="00EC7270" w:rsidRPr="001121D6" w:rsidRDefault="00EC7270" w:rsidP="00EC7270">
      <w:pPr>
        <w:numPr>
          <w:ilvl w:val="0"/>
          <w:numId w:val="1"/>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способность строить </w:t>
      </w:r>
      <w:r w:rsidRPr="001121D6">
        <w:rPr>
          <w:rFonts w:ascii="Times New Roman" w:eastAsia="Times New Roman" w:hAnsi="Times New Roman" w:cs="Times New Roman"/>
          <w:i/>
          <w:sz w:val="27"/>
          <w:szCs w:val="28"/>
          <w:lang w:eastAsia="ru-RU"/>
        </w:rPr>
        <w:t>понятные</w:t>
      </w:r>
      <w:r w:rsidRPr="001121D6">
        <w:rPr>
          <w:rFonts w:ascii="Times New Roman" w:eastAsia="Times New Roman" w:hAnsi="Times New Roman" w:cs="Times New Roman"/>
          <w:sz w:val="27"/>
          <w:szCs w:val="28"/>
          <w:lang w:eastAsia="ru-RU"/>
        </w:rPr>
        <w:t xml:space="preserve"> для партнера высказывания, учитывающие, что он знает и видит, а что нет; в данном случае достаточно точно, последовательно и полно </w:t>
      </w:r>
      <w:r w:rsidRPr="001121D6">
        <w:rPr>
          <w:rFonts w:ascii="Times New Roman" w:eastAsia="Times New Roman" w:hAnsi="Times New Roman" w:cs="Times New Roman"/>
          <w:i/>
          <w:sz w:val="27"/>
          <w:szCs w:val="28"/>
          <w:lang w:eastAsia="ru-RU"/>
        </w:rPr>
        <w:t>указать ориентиры</w:t>
      </w:r>
      <w:r w:rsidRPr="001121D6">
        <w:rPr>
          <w:rFonts w:ascii="Times New Roman" w:eastAsia="Times New Roman" w:hAnsi="Times New Roman" w:cs="Times New Roman"/>
          <w:sz w:val="27"/>
          <w:szCs w:val="28"/>
          <w:lang w:eastAsia="ru-RU"/>
        </w:rPr>
        <w:t xml:space="preserve"> траектории дороги;</w:t>
      </w:r>
    </w:p>
    <w:p w:rsidR="00EC7270" w:rsidRPr="001121D6" w:rsidRDefault="00EC7270" w:rsidP="00EC7270">
      <w:pPr>
        <w:numPr>
          <w:ilvl w:val="0"/>
          <w:numId w:val="1"/>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умение </w:t>
      </w:r>
      <w:r w:rsidRPr="001121D6">
        <w:rPr>
          <w:rFonts w:ascii="Times New Roman" w:eastAsia="Times New Roman" w:hAnsi="Times New Roman" w:cs="Times New Roman"/>
          <w:i/>
          <w:sz w:val="27"/>
          <w:szCs w:val="28"/>
          <w:lang w:eastAsia="ru-RU"/>
        </w:rPr>
        <w:t>задавать вопросы</w:t>
      </w:r>
      <w:r w:rsidRPr="001121D6">
        <w:rPr>
          <w:rFonts w:ascii="Times New Roman" w:eastAsia="Times New Roman" w:hAnsi="Times New Roman" w:cs="Times New Roman"/>
          <w:sz w:val="27"/>
          <w:szCs w:val="28"/>
          <w:lang w:eastAsia="ru-RU"/>
        </w:rPr>
        <w:t xml:space="preserve">, чтобы с их помощью получить необходимые сведения от партнера по деятельности;  </w:t>
      </w:r>
    </w:p>
    <w:p w:rsidR="00EC7270" w:rsidRPr="001121D6" w:rsidRDefault="00EC7270" w:rsidP="00EC7270">
      <w:pPr>
        <w:numPr>
          <w:ilvl w:val="0"/>
          <w:numId w:val="1"/>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способы </w:t>
      </w:r>
      <w:r w:rsidRPr="001121D6">
        <w:rPr>
          <w:rFonts w:ascii="Times New Roman" w:eastAsia="Times New Roman" w:hAnsi="Times New Roman" w:cs="Times New Roman"/>
          <w:i/>
          <w:iCs/>
          <w:sz w:val="27"/>
          <w:szCs w:val="28"/>
          <w:lang w:eastAsia="ru-RU"/>
        </w:rPr>
        <w:t>взаимного контроля</w:t>
      </w:r>
      <w:r w:rsidRPr="001121D6">
        <w:rPr>
          <w:rFonts w:ascii="Times New Roman" w:eastAsia="Times New Roman" w:hAnsi="Times New Roman" w:cs="Times New Roman"/>
          <w:sz w:val="27"/>
          <w:szCs w:val="28"/>
          <w:lang w:eastAsia="ru-RU"/>
        </w:rPr>
        <w:t xml:space="preserve"> по ходу выполнения деятельности и </w:t>
      </w:r>
      <w:r w:rsidRPr="001121D6">
        <w:rPr>
          <w:rFonts w:ascii="Times New Roman" w:eastAsia="Times New Roman" w:hAnsi="Times New Roman" w:cs="Times New Roman"/>
          <w:i/>
          <w:sz w:val="27"/>
          <w:szCs w:val="28"/>
          <w:lang w:eastAsia="ru-RU"/>
        </w:rPr>
        <w:t>взаимопомощи</w:t>
      </w:r>
      <w:r w:rsidRPr="001121D6">
        <w:rPr>
          <w:rFonts w:ascii="Times New Roman" w:eastAsia="Times New Roman" w:hAnsi="Times New Roman" w:cs="Times New Roman"/>
          <w:sz w:val="27"/>
          <w:szCs w:val="28"/>
          <w:lang w:eastAsia="ru-RU"/>
        </w:rPr>
        <w:t xml:space="preserve">; </w:t>
      </w:r>
    </w:p>
    <w:p w:rsidR="00EC7270" w:rsidRPr="001121D6" w:rsidRDefault="00EC7270" w:rsidP="00EC7270">
      <w:pPr>
        <w:numPr>
          <w:ilvl w:val="0"/>
          <w:numId w:val="1"/>
        </w:num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эмоциональное</w:t>
      </w:r>
      <w:r w:rsidRPr="001121D6">
        <w:rPr>
          <w:rFonts w:ascii="Times New Roman" w:eastAsia="Times New Roman" w:hAnsi="Times New Roman" w:cs="Times New Roman"/>
          <w:sz w:val="27"/>
          <w:szCs w:val="28"/>
          <w:lang w:eastAsia="ru-RU"/>
        </w:rPr>
        <w:t xml:space="preserve"> </w:t>
      </w:r>
      <w:r w:rsidRPr="001121D6">
        <w:rPr>
          <w:rFonts w:ascii="Times New Roman" w:eastAsia="Times New Roman" w:hAnsi="Times New Roman" w:cs="Times New Roman"/>
          <w:i/>
          <w:sz w:val="27"/>
          <w:szCs w:val="28"/>
          <w:lang w:eastAsia="ru-RU"/>
        </w:rPr>
        <w:t>отношение</w:t>
      </w:r>
      <w:r w:rsidRPr="001121D6">
        <w:rPr>
          <w:rFonts w:ascii="Times New Roman" w:eastAsia="Times New Roman" w:hAnsi="Times New Roman" w:cs="Times New Roman"/>
          <w:sz w:val="27"/>
          <w:szCs w:val="28"/>
          <w:lang w:eastAsia="ru-RU"/>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Показатели уровня выполнения задания</w:t>
      </w:r>
      <w:r w:rsidRPr="001121D6">
        <w:rPr>
          <w:rFonts w:ascii="Times New Roman" w:eastAsia="Times New Roman" w:hAnsi="Times New Roman" w:cs="Times New Roman"/>
          <w:sz w:val="27"/>
          <w:szCs w:val="28"/>
          <w:lang w:eastAsia="ru-RU"/>
        </w:rPr>
        <w:t>:</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1) </w:t>
      </w:r>
      <w:r w:rsidRPr="001121D6">
        <w:rPr>
          <w:rFonts w:ascii="Times New Roman" w:eastAsia="Times New Roman" w:hAnsi="Times New Roman" w:cs="Times New Roman"/>
          <w:i/>
          <w:sz w:val="27"/>
          <w:szCs w:val="28"/>
          <w:lang w:eastAsia="ru-RU"/>
        </w:rPr>
        <w:t>низкий уровень</w:t>
      </w:r>
      <w:r w:rsidRPr="001121D6">
        <w:rPr>
          <w:rFonts w:ascii="Times New Roman" w:eastAsia="Times New Roman" w:hAnsi="Times New Roman" w:cs="Times New Roman"/>
          <w:sz w:val="27"/>
          <w:szCs w:val="28"/>
          <w:lang w:eastAsia="ru-RU"/>
        </w:rPr>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2) </w:t>
      </w:r>
      <w:r w:rsidRPr="001121D6">
        <w:rPr>
          <w:rFonts w:ascii="Times New Roman" w:eastAsia="Times New Roman" w:hAnsi="Times New Roman" w:cs="Times New Roman"/>
          <w:i/>
          <w:sz w:val="27"/>
          <w:szCs w:val="28"/>
          <w:lang w:eastAsia="ru-RU"/>
        </w:rPr>
        <w:t>средний уровень</w:t>
      </w:r>
      <w:r w:rsidRPr="001121D6">
        <w:rPr>
          <w:rFonts w:ascii="Times New Roman" w:eastAsia="Times New Roman" w:hAnsi="Times New Roman" w:cs="Times New Roman"/>
          <w:sz w:val="27"/>
          <w:szCs w:val="28"/>
          <w:lang w:eastAsia="ru-RU"/>
        </w:rPr>
        <w:t xml:space="preserve">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3) </w:t>
      </w:r>
      <w:r w:rsidRPr="001121D6">
        <w:rPr>
          <w:rFonts w:ascii="Times New Roman" w:eastAsia="Times New Roman" w:hAnsi="Times New Roman" w:cs="Times New Roman"/>
          <w:i/>
          <w:sz w:val="27"/>
          <w:szCs w:val="28"/>
          <w:lang w:eastAsia="ru-RU"/>
        </w:rPr>
        <w:t>высокий уровень</w:t>
      </w:r>
      <w:r w:rsidRPr="001121D6">
        <w:rPr>
          <w:rFonts w:ascii="Times New Roman" w:eastAsia="Times New Roman" w:hAnsi="Times New Roman" w:cs="Times New Roman"/>
          <w:sz w:val="27"/>
          <w:szCs w:val="28"/>
          <w:lang w:eastAsia="ru-RU"/>
        </w:rPr>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  </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p>
    <w:p w:rsidR="00BD774F" w:rsidRPr="00BD774F" w:rsidRDefault="00BD774F" w:rsidP="00EC7270">
      <w:pPr>
        <w:widowControl w:val="0"/>
        <w:spacing w:after="0" w:line="240" w:lineRule="auto"/>
        <w:contextualSpacing/>
        <w:jc w:val="center"/>
        <w:rPr>
          <w:rFonts w:ascii="Times New Roman" w:eastAsia="Times New Roman" w:hAnsi="Times New Roman" w:cs="Times New Roman"/>
          <w:b/>
          <w:sz w:val="27"/>
          <w:szCs w:val="28"/>
          <w:lang w:eastAsia="ru-RU"/>
        </w:rPr>
      </w:pPr>
    </w:p>
    <w:p w:rsidR="00BD774F" w:rsidRDefault="00BD774F" w:rsidP="00EC7270">
      <w:pPr>
        <w:widowControl w:val="0"/>
        <w:spacing w:after="0" w:line="240" w:lineRule="auto"/>
        <w:contextualSpacing/>
        <w:jc w:val="center"/>
        <w:rPr>
          <w:rFonts w:ascii="Times New Roman" w:eastAsia="Times New Roman" w:hAnsi="Times New Roman" w:cs="Times New Roman"/>
          <w:b/>
          <w:sz w:val="27"/>
          <w:szCs w:val="28"/>
          <w:lang w:val="en-US" w:eastAsia="ru-RU"/>
        </w:rPr>
      </w:pPr>
    </w:p>
    <w:p w:rsidR="00EC7270" w:rsidRPr="001121D6" w:rsidRDefault="00EC7270" w:rsidP="00EC7270">
      <w:pPr>
        <w:widowControl w:val="0"/>
        <w:spacing w:after="0" w:line="240" w:lineRule="auto"/>
        <w:contextualSpacing/>
        <w:jc w:val="center"/>
        <w:rPr>
          <w:rFonts w:ascii="Times New Roman" w:eastAsia="Times New Roman" w:hAnsi="Times New Roman" w:cs="Times New Roman"/>
          <w:b/>
          <w:sz w:val="27"/>
          <w:szCs w:val="28"/>
          <w:lang w:eastAsia="ru-RU"/>
        </w:rPr>
      </w:pPr>
      <w:r w:rsidRPr="001121D6">
        <w:rPr>
          <w:rFonts w:ascii="Times New Roman" w:eastAsia="Times New Roman" w:hAnsi="Times New Roman" w:cs="Times New Roman"/>
          <w:b/>
          <w:sz w:val="27"/>
          <w:szCs w:val="28"/>
          <w:lang w:eastAsia="ru-RU"/>
        </w:rPr>
        <w:lastRenderedPageBreak/>
        <w:t xml:space="preserve">Методика «Кто прав?» </w:t>
      </w:r>
    </w:p>
    <w:p w:rsidR="00EC7270" w:rsidRPr="001121D6" w:rsidRDefault="00EC7270" w:rsidP="00EC7270">
      <w:pPr>
        <w:widowControl w:val="0"/>
        <w:spacing w:after="0" w:line="240" w:lineRule="auto"/>
        <w:contextualSpacing/>
        <w:jc w:val="center"/>
        <w:rPr>
          <w:rFonts w:ascii="Times New Roman" w:eastAsia="Times New Roman" w:hAnsi="Times New Roman" w:cs="Times New Roman"/>
          <w:bCs/>
          <w:sz w:val="27"/>
          <w:szCs w:val="28"/>
          <w:lang w:eastAsia="ru-RU"/>
        </w:rPr>
      </w:pPr>
      <w:r w:rsidRPr="001121D6">
        <w:rPr>
          <w:rFonts w:ascii="Times New Roman" w:eastAsia="Times New Roman" w:hAnsi="Times New Roman" w:cs="Times New Roman"/>
          <w:bCs/>
          <w:sz w:val="27"/>
          <w:szCs w:val="28"/>
          <w:lang w:eastAsia="ru-RU"/>
        </w:rPr>
        <w:t>(модифицированная  методика Цукерман Г.А. и др., [1992])</w:t>
      </w:r>
    </w:p>
    <w:p w:rsidR="00EC7270" w:rsidRPr="001121D6" w:rsidRDefault="00EC7270" w:rsidP="00EC7270">
      <w:pPr>
        <w:widowControl w:val="0"/>
        <w:spacing w:after="0" w:line="240" w:lineRule="auto"/>
        <w:contextualSpacing/>
        <w:jc w:val="center"/>
        <w:rPr>
          <w:rFonts w:ascii="Times New Roman" w:eastAsia="Times New Roman" w:hAnsi="Times New Roman" w:cs="Times New Roman"/>
          <w:bCs/>
          <w:sz w:val="27"/>
          <w:szCs w:val="28"/>
          <w:lang w:eastAsia="ru-RU"/>
        </w:rPr>
      </w:pP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Оцениваемые УУД</w:t>
      </w:r>
      <w:r w:rsidRPr="001121D6">
        <w:rPr>
          <w:rFonts w:ascii="Times New Roman" w:eastAsia="Times New Roman" w:hAnsi="Times New Roman" w:cs="Times New Roman"/>
          <w:sz w:val="27"/>
          <w:szCs w:val="28"/>
          <w:lang w:eastAsia="ru-RU"/>
        </w:rPr>
        <w:t>: действия, направленные на учет позиции собеседника (партнера)</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Возраст</w:t>
      </w:r>
      <w:r w:rsidRPr="001121D6">
        <w:rPr>
          <w:rFonts w:ascii="Times New Roman" w:eastAsia="Times New Roman" w:hAnsi="Times New Roman" w:cs="Times New Roman"/>
          <w:sz w:val="27"/>
          <w:szCs w:val="28"/>
          <w:lang w:eastAsia="ru-RU"/>
        </w:rPr>
        <w:t xml:space="preserve">: ступень начальной школы (10,5 – 11 лет) </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Форма (ситуация оценивания)</w:t>
      </w:r>
      <w:r w:rsidRPr="001121D6">
        <w:rPr>
          <w:rFonts w:ascii="Times New Roman" w:eastAsia="Times New Roman" w:hAnsi="Times New Roman" w:cs="Times New Roman"/>
          <w:sz w:val="27"/>
          <w:szCs w:val="28"/>
          <w:lang w:eastAsia="ru-RU"/>
        </w:rPr>
        <w:t xml:space="preserve">: индивидуальное обследование ребенка  </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Метод оценивания</w:t>
      </w:r>
      <w:r w:rsidRPr="001121D6">
        <w:rPr>
          <w:rFonts w:ascii="Times New Roman" w:eastAsia="Times New Roman" w:hAnsi="Times New Roman" w:cs="Times New Roman"/>
          <w:sz w:val="27"/>
          <w:szCs w:val="28"/>
          <w:lang w:eastAsia="ru-RU"/>
        </w:rPr>
        <w:t>: беседа</w:t>
      </w:r>
    </w:p>
    <w:p w:rsidR="00EC7270" w:rsidRPr="001121D6" w:rsidRDefault="00EC7270" w:rsidP="00EC7270">
      <w:pPr>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 xml:space="preserve">Описание задания: </w:t>
      </w:r>
      <w:r w:rsidRPr="001121D6">
        <w:rPr>
          <w:rFonts w:ascii="Times New Roman" w:eastAsia="Times New Roman" w:hAnsi="Times New Roman" w:cs="Times New Roman"/>
          <w:sz w:val="27"/>
          <w:szCs w:val="28"/>
          <w:lang w:eastAsia="ru-RU"/>
        </w:rPr>
        <w:t xml:space="preserve">ребенку, сидящему перед ведущим обследование взрослым, дается по очереди текст трех </w:t>
      </w:r>
      <w:proofErr w:type="gramStart"/>
      <w:r w:rsidRPr="001121D6">
        <w:rPr>
          <w:rFonts w:ascii="Times New Roman" w:eastAsia="Times New Roman" w:hAnsi="Times New Roman" w:cs="Times New Roman"/>
          <w:sz w:val="27"/>
          <w:szCs w:val="28"/>
          <w:lang w:eastAsia="ru-RU"/>
        </w:rPr>
        <w:t>заданий</w:t>
      </w:r>
      <w:proofErr w:type="gramEnd"/>
      <w:r w:rsidRPr="001121D6">
        <w:rPr>
          <w:rFonts w:ascii="Times New Roman" w:eastAsia="Times New Roman" w:hAnsi="Times New Roman" w:cs="Times New Roman"/>
          <w:sz w:val="27"/>
          <w:szCs w:val="28"/>
          <w:lang w:eastAsia="ru-RU"/>
        </w:rPr>
        <w:t xml:space="preserve"> и задаются вопросы. </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Материал</w:t>
      </w:r>
      <w:r w:rsidRPr="001121D6">
        <w:rPr>
          <w:rFonts w:ascii="Times New Roman" w:eastAsia="Times New Roman" w:hAnsi="Times New Roman" w:cs="Times New Roman"/>
          <w:sz w:val="27"/>
          <w:szCs w:val="28"/>
          <w:lang w:eastAsia="ru-RU"/>
        </w:rPr>
        <w:t>: три  карточки с текстом заданий.</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Инструкция</w:t>
      </w:r>
      <w:r w:rsidRPr="001121D6">
        <w:rPr>
          <w:rFonts w:ascii="Times New Roman" w:eastAsia="Times New Roman" w:hAnsi="Times New Roman" w:cs="Times New Roman"/>
          <w:sz w:val="27"/>
          <w:szCs w:val="28"/>
          <w:lang w:eastAsia="ru-RU"/>
        </w:rPr>
        <w:t>: «Прочитай по очереди те</w:t>
      </w:r>
      <w:proofErr w:type="gramStart"/>
      <w:r w:rsidRPr="001121D6">
        <w:rPr>
          <w:rFonts w:ascii="Times New Roman" w:eastAsia="Times New Roman" w:hAnsi="Times New Roman" w:cs="Times New Roman"/>
          <w:sz w:val="27"/>
          <w:szCs w:val="28"/>
          <w:lang w:eastAsia="ru-RU"/>
        </w:rPr>
        <w:t>кст тр</w:t>
      </w:r>
      <w:proofErr w:type="gramEnd"/>
      <w:r w:rsidRPr="001121D6">
        <w:rPr>
          <w:rFonts w:ascii="Times New Roman" w:eastAsia="Times New Roman" w:hAnsi="Times New Roman" w:cs="Times New Roman"/>
          <w:sz w:val="27"/>
          <w:szCs w:val="28"/>
          <w:lang w:eastAsia="ru-RU"/>
        </w:rPr>
        <w:t>ех маленьких рассказов и ответь на поставленные вопросы».</w:t>
      </w:r>
    </w:p>
    <w:p w:rsidR="00EC7270" w:rsidRPr="001121D6" w:rsidRDefault="00EC7270" w:rsidP="00EC7270">
      <w:pPr>
        <w:widowControl w:val="0"/>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Задание 1.</w:t>
      </w:r>
      <w:r w:rsidRPr="001121D6">
        <w:rPr>
          <w:rFonts w:ascii="Times New Roman" w:eastAsia="Times New Roman" w:hAnsi="Times New Roman" w:cs="Times New Roman"/>
          <w:sz w:val="27"/>
          <w:szCs w:val="28"/>
          <w:lang w:eastAsia="ru-RU"/>
        </w:rPr>
        <w:t xml:space="preserve"> «Петя нарисовал Змея Горыныча и показал рисунок друзьям. Володя сказал: «Вот здорово!». А Саша воскликнул: «Фу, ну и </w:t>
      </w:r>
      <w:proofErr w:type="gramStart"/>
      <w:r w:rsidRPr="001121D6">
        <w:rPr>
          <w:rFonts w:ascii="Times New Roman" w:eastAsia="Times New Roman" w:hAnsi="Times New Roman" w:cs="Times New Roman"/>
          <w:sz w:val="27"/>
          <w:szCs w:val="28"/>
          <w:lang w:eastAsia="ru-RU"/>
        </w:rPr>
        <w:t>страшилище</w:t>
      </w:r>
      <w:proofErr w:type="gramEnd"/>
      <w:r w:rsidRPr="001121D6">
        <w:rPr>
          <w:rFonts w:ascii="Times New Roman" w:eastAsia="Times New Roman" w:hAnsi="Times New Roman" w:cs="Times New Roman"/>
          <w:sz w:val="27"/>
          <w:szCs w:val="28"/>
          <w:lang w:eastAsia="ru-RU"/>
        </w:rPr>
        <w:t>!»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 Почему?»</w:t>
      </w:r>
    </w:p>
    <w:p w:rsidR="00EC7270" w:rsidRPr="001121D6" w:rsidRDefault="00EC7270" w:rsidP="00EC7270">
      <w:pPr>
        <w:widowControl w:val="0"/>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Задание 2.</w:t>
      </w:r>
      <w:r w:rsidRPr="001121D6">
        <w:rPr>
          <w:rFonts w:ascii="Times New Roman" w:eastAsia="Times New Roman" w:hAnsi="Times New Roman" w:cs="Times New Roman"/>
          <w:sz w:val="27"/>
          <w:szCs w:val="28"/>
          <w:lang w:eastAsia="ru-RU"/>
        </w:rPr>
        <w:t xml:space="preserve"> «После школы три подруги решили готовить уроки вместе. «Сначала решим задачи по математике, - сказала Наташа». «Нет, начать надо с упражнения по русскому языку, - предложила Катя» «А вот и нет, вначале надо выучить стихотворение, - возразила Ира». Как ты думаешь, кто из них прав? Почему? Как объясняла свой выбор  каждая из девочек? Как им лучше поступить?»</w:t>
      </w:r>
    </w:p>
    <w:p w:rsidR="00EC7270" w:rsidRPr="001121D6" w:rsidRDefault="00EC7270" w:rsidP="00EC7270">
      <w:pPr>
        <w:widowControl w:val="0"/>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Задание 3.</w:t>
      </w:r>
      <w:r w:rsidRPr="001121D6">
        <w:rPr>
          <w:rFonts w:ascii="Times New Roman" w:eastAsia="Times New Roman" w:hAnsi="Times New Roman" w:cs="Times New Roman"/>
          <w:sz w:val="27"/>
          <w:szCs w:val="28"/>
          <w:lang w:eastAsia="ru-RU"/>
        </w:rPr>
        <w:t xml:space="preserve"> «Две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подарить ты? Почему?»</w:t>
      </w:r>
    </w:p>
    <w:p w:rsidR="00EC7270" w:rsidRPr="001121D6" w:rsidRDefault="00EC7270" w:rsidP="00EC7270">
      <w:pPr>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Критерии оценивания</w:t>
      </w:r>
      <w:r w:rsidRPr="001121D6">
        <w:rPr>
          <w:rFonts w:ascii="Times New Roman" w:eastAsia="Times New Roman" w:hAnsi="Times New Roman" w:cs="Times New Roman"/>
          <w:sz w:val="27"/>
          <w:szCs w:val="28"/>
          <w:lang w:eastAsia="ru-RU"/>
        </w:rPr>
        <w:t xml:space="preserve">: </w:t>
      </w:r>
    </w:p>
    <w:p w:rsidR="00EC7270" w:rsidRPr="001121D6" w:rsidRDefault="00EC7270" w:rsidP="00EC7270">
      <w:pPr>
        <w:numPr>
          <w:ilvl w:val="0"/>
          <w:numId w:val="2"/>
        </w:numPr>
        <w:tabs>
          <w:tab w:val="clear" w:pos="360"/>
        </w:tabs>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 xml:space="preserve">понимание возможности различных позиций и точек зрения (преодоление эгоцентризма), ориентация на позиции других людей, отличные </w:t>
      </w:r>
      <w:proofErr w:type="gramStart"/>
      <w:r w:rsidRPr="001121D6">
        <w:rPr>
          <w:rFonts w:ascii="Times New Roman" w:eastAsia="Times New Roman" w:hAnsi="Times New Roman" w:cs="Times New Roman"/>
          <w:sz w:val="27"/>
          <w:szCs w:val="28"/>
          <w:lang w:eastAsia="ru-RU"/>
        </w:rPr>
        <w:t>от</w:t>
      </w:r>
      <w:proofErr w:type="gramEnd"/>
      <w:r w:rsidRPr="001121D6">
        <w:rPr>
          <w:rFonts w:ascii="Times New Roman" w:eastAsia="Times New Roman" w:hAnsi="Times New Roman" w:cs="Times New Roman"/>
          <w:sz w:val="27"/>
          <w:szCs w:val="28"/>
          <w:lang w:eastAsia="ru-RU"/>
        </w:rPr>
        <w:t xml:space="preserve"> собственной,</w:t>
      </w:r>
    </w:p>
    <w:p w:rsidR="00EC7270" w:rsidRPr="001121D6" w:rsidRDefault="00EC7270" w:rsidP="00EC7270">
      <w:pPr>
        <w:numPr>
          <w:ilvl w:val="0"/>
          <w:numId w:val="2"/>
        </w:numPr>
        <w:tabs>
          <w:tab w:val="clear" w:pos="360"/>
        </w:tabs>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понимание возможности разных оснований для оценки одного и того же предмета, понимание относительности оценок  или подходов к выбору,</w:t>
      </w:r>
    </w:p>
    <w:p w:rsidR="00EC7270" w:rsidRPr="001121D6" w:rsidRDefault="00EC7270" w:rsidP="00EC7270">
      <w:pPr>
        <w:numPr>
          <w:ilvl w:val="0"/>
          <w:numId w:val="2"/>
        </w:numPr>
        <w:tabs>
          <w:tab w:val="clear" w:pos="360"/>
        </w:tabs>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учет разных мнений и умение обосновать собственное,</w:t>
      </w:r>
    </w:p>
    <w:p w:rsidR="00EC7270" w:rsidRPr="001121D6" w:rsidRDefault="00EC7270" w:rsidP="00EC7270">
      <w:pPr>
        <w:numPr>
          <w:ilvl w:val="0"/>
          <w:numId w:val="2"/>
        </w:numPr>
        <w:tabs>
          <w:tab w:val="clear" w:pos="360"/>
        </w:tabs>
        <w:spacing w:after="0" w:line="240" w:lineRule="auto"/>
        <w:contextualSpacing/>
        <w:rPr>
          <w:rFonts w:ascii="Times New Roman" w:eastAsia="Times New Roman" w:hAnsi="Times New Roman" w:cs="Times New Roman"/>
          <w:sz w:val="27"/>
          <w:szCs w:val="28"/>
          <w:lang w:eastAsia="ru-RU"/>
        </w:rPr>
      </w:pPr>
      <w:r w:rsidRPr="001121D6">
        <w:rPr>
          <w:rFonts w:ascii="Times New Roman" w:eastAsia="Times New Roman" w:hAnsi="Times New Roman" w:cs="Times New Roman"/>
          <w:sz w:val="27"/>
          <w:szCs w:val="28"/>
          <w:lang w:eastAsia="ru-RU"/>
        </w:rPr>
        <w:t>учет разных потребностей и интересов.</w:t>
      </w:r>
    </w:p>
    <w:p w:rsidR="00EC7270" w:rsidRPr="001121D6" w:rsidRDefault="00EC7270" w:rsidP="00EC7270">
      <w:pPr>
        <w:spacing w:after="0" w:line="240" w:lineRule="auto"/>
        <w:contextualSpacing/>
        <w:rPr>
          <w:rFonts w:ascii="Times New Roman" w:eastAsia="Times New Roman" w:hAnsi="Times New Roman" w:cs="Times New Roman"/>
          <w:i/>
          <w:sz w:val="27"/>
          <w:szCs w:val="28"/>
          <w:lang w:eastAsia="ru-RU"/>
        </w:rPr>
      </w:pPr>
      <w:r w:rsidRPr="001121D6">
        <w:rPr>
          <w:rFonts w:ascii="Times New Roman" w:eastAsia="Times New Roman" w:hAnsi="Times New Roman" w:cs="Times New Roman"/>
          <w:i/>
          <w:sz w:val="27"/>
          <w:szCs w:val="28"/>
          <w:lang w:eastAsia="ru-RU"/>
        </w:rPr>
        <w:t>Показатели уровня выполнения задания:</w:t>
      </w:r>
    </w:p>
    <w:p w:rsidR="00EC7270" w:rsidRPr="001121D6" w:rsidRDefault="00EC7270" w:rsidP="00EC7270">
      <w:pPr>
        <w:widowControl w:val="0"/>
        <w:autoSpaceDE w:val="0"/>
        <w:autoSpaceDN w:val="0"/>
        <w:adjustRightInd w:val="0"/>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Низкий уровень</w:t>
      </w:r>
      <w:r w:rsidRPr="001121D6">
        <w:rPr>
          <w:rFonts w:ascii="Times New Roman" w:eastAsia="Times New Roman" w:hAnsi="Times New Roman" w:cs="Times New Roman"/>
          <w:sz w:val="27"/>
          <w:szCs w:val="28"/>
          <w:lang w:eastAsia="ru-RU"/>
        </w:rPr>
        <w:t>: ребенок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ребенок принимает сторону одного из персонажей, считая иную позицию однозначно неправильной.</w:t>
      </w:r>
    </w:p>
    <w:p w:rsidR="00EC7270" w:rsidRPr="001121D6" w:rsidRDefault="00EC7270" w:rsidP="00EC7270">
      <w:pPr>
        <w:widowControl w:val="0"/>
        <w:autoSpaceDE w:val="0"/>
        <w:autoSpaceDN w:val="0"/>
        <w:adjustRightInd w:val="0"/>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Средний уровень</w:t>
      </w:r>
      <w:r w:rsidRPr="001121D6">
        <w:rPr>
          <w:rFonts w:ascii="Times New Roman" w:eastAsia="Times New Roman" w:hAnsi="Times New Roman" w:cs="Times New Roman"/>
          <w:sz w:val="27"/>
          <w:szCs w:val="28"/>
          <w:lang w:eastAsia="ru-RU"/>
        </w:rPr>
        <w:t xml:space="preserve">: частично правильный ответ: ребенок понимает возможность разных подходов к оценке предмета или ситуации и допускает, что  разные мнения по-своему справедливы либо ошибочны, но не может обосновать свои ответы. </w:t>
      </w:r>
    </w:p>
    <w:p w:rsidR="00EC7270" w:rsidRPr="001121D6" w:rsidRDefault="00EC7270" w:rsidP="00EC7270">
      <w:pPr>
        <w:widowControl w:val="0"/>
        <w:autoSpaceDE w:val="0"/>
        <w:autoSpaceDN w:val="0"/>
        <w:adjustRightInd w:val="0"/>
        <w:spacing w:after="0" w:line="240" w:lineRule="auto"/>
        <w:contextualSpacing/>
        <w:jc w:val="both"/>
        <w:rPr>
          <w:rFonts w:ascii="Times New Roman" w:eastAsia="Times New Roman" w:hAnsi="Times New Roman" w:cs="Times New Roman"/>
          <w:sz w:val="27"/>
          <w:szCs w:val="28"/>
          <w:lang w:eastAsia="ru-RU"/>
        </w:rPr>
      </w:pPr>
      <w:r w:rsidRPr="001121D6">
        <w:rPr>
          <w:rFonts w:ascii="Times New Roman" w:eastAsia="Times New Roman" w:hAnsi="Times New Roman" w:cs="Times New Roman"/>
          <w:i/>
          <w:sz w:val="27"/>
          <w:szCs w:val="28"/>
          <w:lang w:eastAsia="ru-RU"/>
        </w:rPr>
        <w:t>Высокий уровень</w:t>
      </w:r>
      <w:r w:rsidRPr="001121D6">
        <w:rPr>
          <w:rFonts w:ascii="Times New Roman" w:eastAsia="Times New Roman" w:hAnsi="Times New Roman" w:cs="Times New Roman"/>
          <w:sz w:val="27"/>
          <w:szCs w:val="28"/>
          <w:lang w:eastAsia="ru-RU"/>
        </w:rPr>
        <w:t>: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собственное мнение.</w:t>
      </w:r>
    </w:p>
    <w:p w:rsidR="00EC7270" w:rsidRPr="001121D6" w:rsidRDefault="00EC7270" w:rsidP="00EC7270">
      <w:pPr>
        <w:rPr>
          <w:rFonts w:ascii="Times New Roman" w:hAnsi="Times New Roman" w:cs="Times New Roman"/>
          <w:sz w:val="27"/>
          <w:szCs w:val="28"/>
        </w:rPr>
      </w:pPr>
    </w:p>
    <w:sectPr w:rsidR="00EC7270" w:rsidRPr="001121D6" w:rsidSect="001121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3BD2"/>
    <w:multiLevelType w:val="hybridMultilevel"/>
    <w:tmpl w:val="54244A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9E0606E"/>
    <w:multiLevelType w:val="hybridMultilevel"/>
    <w:tmpl w:val="C16CCE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739109A"/>
    <w:multiLevelType w:val="hybridMultilevel"/>
    <w:tmpl w:val="356239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C7270"/>
    <w:rsid w:val="001121D6"/>
    <w:rsid w:val="0018442A"/>
    <w:rsid w:val="008E7975"/>
    <w:rsid w:val="00BD774F"/>
    <w:rsid w:val="00EC7270"/>
    <w:rsid w:val="00F47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2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2488</Words>
  <Characters>14182</Characters>
  <Application>Microsoft Office Word</Application>
  <DocSecurity>0</DocSecurity>
  <Lines>118</Lines>
  <Paragraphs>33</Paragraphs>
  <ScaleCrop>false</ScaleCrop>
  <Company/>
  <LinksUpToDate>false</LinksUpToDate>
  <CharactersWithSpaces>16637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Admin</cp:lastModifiedBy>
  <cp:revision>4</cp:revision>
  <cp:lastPrinted>2014-11-10T07:55:00Z</cp:lastPrinted>
  <dcterms:created xsi:type="dcterms:W3CDTF">2013-11-12T09:25:00Z</dcterms:created>
  <dcterms:modified xsi:type="dcterms:W3CDTF">2014-11-10T07:56:00Z</dcterms:modified>
</cp:coreProperties>
</file>