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8B" w:rsidRDefault="0021788B" w:rsidP="00902922">
      <w:pPr>
        <w:spacing w:after="0" w:line="240" w:lineRule="auto"/>
        <w:rPr>
          <w:rFonts w:ascii="Times New Roman" w:hAnsi="Times New Roman"/>
          <w:sz w:val="28"/>
          <w:szCs w:val="28"/>
        </w:rPr>
      </w:pPr>
    </w:p>
    <w:p w:rsidR="007D6AB9" w:rsidRDefault="007D6AB9" w:rsidP="0021788B">
      <w:pPr>
        <w:spacing w:after="0" w:line="240" w:lineRule="auto"/>
        <w:jc w:val="center"/>
        <w:rPr>
          <w:rFonts w:ascii="Times New Roman" w:hAnsi="Times New Roman"/>
          <w:b/>
          <w:sz w:val="28"/>
          <w:szCs w:val="28"/>
        </w:rPr>
      </w:pPr>
    </w:p>
    <w:p w:rsidR="00902922" w:rsidRPr="0021788B" w:rsidRDefault="007D6AB9" w:rsidP="0021788B">
      <w:pPr>
        <w:spacing w:after="0" w:line="240" w:lineRule="auto"/>
        <w:jc w:val="center"/>
        <w:rPr>
          <w:rFonts w:ascii="Times New Roman" w:hAnsi="Times New Roman"/>
          <w:b/>
          <w:sz w:val="28"/>
          <w:szCs w:val="28"/>
        </w:rPr>
      </w:pPr>
      <w:r>
        <w:rPr>
          <w:rFonts w:ascii="Times New Roman" w:hAnsi="Times New Roman"/>
          <w:b/>
          <w:sz w:val="28"/>
          <w:szCs w:val="28"/>
        </w:rPr>
        <w:t>Деятельность классного руководителя в условиях внедрения</w:t>
      </w:r>
      <w:r w:rsidR="00902922" w:rsidRPr="0021788B">
        <w:rPr>
          <w:rFonts w:ascii="Times New Roman" w:hAnsi="Times New Roman"/>
          <w:b/>
          <w:sz w:val="28"/>
          <w:szCs w:val="28"/>
        </w:rPr>
        <w:t xml:space="preserve"> ФГОС</w:t>
      </w:r>
    </w:p>
    <w:p w:rsidR="00902922" w:rsidRDefault="00902922" w:rsidP="00902922">
      <w:pPr>
        <w:spacing w:after="0" w:line="240" w:lineRule="auto"/>
        <w:rPr>
          <w:rFonts w:ascii="Times New Roman" w:hAnsi="Times New Roman"/>
          <w:sz w:val="28"/>
          <w:szCs w:val="28"/>
        </w:rPr>
      </w:pPr>
    </w:p>
    <w:p w:rsidR="00902922" w:rsidRPr="00D514CC" w:rsidRDefault="00902922" w:rsidP="0021788B">
      <w:pPr>
        <w:pStyle w:val="a6"/>
        <w:ind w:firstLine="851"/>
        <w:jc w:val="both"/>
        <w:rPr>
          <w:rFonts w:ascii="Times New Roman" w:hAnsi="Times New Roman"/>
          <w:sz w:val="28"/>
          <w:szCs w:val="28"/>
        </w:rPr>
      </w:pPr>
    </w:p>
    <w:p w:rsidR="00FC5507" w:rsidRPr="006011B9" w:rsidRDefault="00902922" w:rsidP="0021788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C5BAF" w:rsidRPr="00902922">
        <w:rPr>
          <w:rFonts w:ascii="Times New Roman" w:eastAsia="Calibri" w:hAnsi="Times New Roman" w:cs="Times New Roman"/>
          <w:color w:val="000000"/>
          <w:sz w:val="28"/>
          <w:szCs w:val="28"/>
        </w:rPr>
        <w:t xml:space="preserve">В условиях внедрения стандартов второго поколения особое место отводится </w:t>
      </w:r>
      <w:r w:rsidR="00CC5BAF" w:rsidRPr="006011B9">
        <w:rPr>
          <w:rFonts w:ascii="Times New Roman" w:eastAsia="Calibri" w:hAnsi="Times New Roman" w:cs="Times New Roman"/>
          <w:color w:val="000000"/>
          <w:sz w:val="28"/>
          <w:szCs w:val="28"/>
        </w:rPr>
        <w:t>роли и функциям классного руководителя.</w:t>
      </w:r>
    </w:p>
    <w:p w:rsidR="007D6AB9" w:rsidRPr="006011B9" w:rsidRDefault="007D6AB9" w:rsidP="0021788B">
      <w:pPr>
        <w:spacing w:after="0" w:line="240" w:lineRule="auto"/>
        <w:jc w:val="both"/>
        <w:rPr>
          <w:rFonts w:ascii="Times New Roman" w:eastAsia="Calibri" w:hAnsi="Times New Roman" w:cs="Times New Roman"/>
          <w:color w:val="000000"/>
          <w:sz w:val="28"/>
          <w:szCs w:val="28"/>
        </w:rPr>
      </w:pPr>
    </w:p>
    <w:p w:rsidR="00CC5BAF" w:rsidRPr="006011B9" w:rsidRDefault="007D6AB9" w:rsidP="006011B9">
      <w:pPr>
        <w:spacing w:after="0" w:line="240" w:lineRule="auto"/>
        <w:jc w:val="both"/>
        <w:rPr>
          <w:rFonts w:ascii="Times New Roman" w:eastAsia="Calibri" w:hAnsi="Times New Roman" w:cs="Times New Roman"/>
          <w:bCs/>
          <w:color w:val="000000"/>
          <w:sz w:val="28"/>
          <w:szCs w:val="28"/>
        </w:rPr>
      </w:pPr>
      <w:r w:rsidRPr="006011B9">
        <w:rPr>
          <w:rFonts w:ascii="Times New Roman" w:eastAsia="Calibri" w:hAnsi="Times New Roman" w:cs="Times New Roman"/>
          <w:color w:val="000000"/>
          <w:sz w:val="28"/>
          <w:szCs w:val="28"/>
        </w:rPr>
        <w:t xml:space="preserve">         </w:t>
      </w:r>
      <w:r w:rsidR="00CC5BAF" w:rsidRPr="006011B9">
        <w:rPr>
          <w:rFonts w:ascii="Times New Roman" w:eastAsia="Calibri" w:hAnsi="Times New Roman" w:cs="Times New Roman"/>
          <w:color w:val="000000"/>
          <w:sz w:val="28"/>
          <w:szCs w:val="28"/>
        </w:rPr>
        <w:t xml:space="preserve">При введении ФГОС нового поколения изменились цели  воспитательного процесса в школе: сегодня мы должны воспитать личность </w:t>
      </w:r>
      <w:r w:rsidR="00CC5BAF" w:rsidRPr="006011B9">
        <w:rPr>
          <w:rFonts w:ascii="Times New Roman" w:eastAsia="Calibri" w:hAnsi="Times New Roman" w:cs="Times New Roman"/>
          <w:bCs/>
          <w:color w:val="000000"/>
          <w:sz w:val="28"/>
          <w:szCs w:val="28"/>
        </w:rPr>
        <w:t>самодостаточную, творческую, раскрывающую свои врождё</w:t>
      </w:r>
      <w:r w:rsidR="00B50B56" w:rsidRPr="006011B9">
        <w:rPr>
          <w:rFonts w:ascii="Times New Roman" w:eastAsia="Calibri" w:hAnsi="Times New Roman" w:cs="Times New Roman"/>
          <w:bCs/>
          <w:color w:val="000000"/>
          <w:sz w:val="28"/>
          <w:szCs w:val="28"/>
        </w:rPr>
        <w:t>нные таланты и способности.</w:t>
      </w:r>
    </w:p>
    <w:p w:rsidR="007D6AB9" w:rsidRPr="006011B9" w:rsidRDefault="007D6AB9" w:rsidP="006011B9">
      <w:pPr>
        <w:spacing w:after="0" w:line="240" w:lineRule="auto"/>
        <w:jc w:val="both"/>
        <w:rPr>
          <w:rFonts w:ascii="Times New Roman" w:eastAsia="Calibri" w:hAnsi="Times New Roman" w:cs="Times New Roman"/>
          <w:color w:val="000000"/>
          <w:sz w:val="28"/>
          <w:szCs w:val="28"/>
        </w:rPr>
      </w:pPr>
    </w:p>
    <w:p w:rsidR="00B50B56" w:rsidRDefault="00B50B56" w:rsidP="006011B9">
      <w:pPr>
        <w:shd w:val="clear" w:color="auto" w:fill="FFFFFF"/>
        <w:spacing w:after="0" w:line="240" w:lineRule="auto"/>
        <w:jc w:val="both"/>
        <w:rPr>
          <w:rFonts w:ascii="Times New Roman" w:eastAsia="Times New Roman" w:hAnsi="Times New Roman" w:cs="Times New Roman"/>
          <w:bCs/>
          <w:sz w:val="28"/>
          <w:szCs w:val="28"/>
          <w:lang w:eastAsia="ru-RU"/>
        </w:rPr>
      </w:pPr>
      <w:r w:rsidRPr="006011B9">
        <w:rPr>
          <w:rFonts w:ascii="Times New Roman" w:eastAsia="Calibri" w:hAnsi="Times New Roman" w:cs="Times New Roman"/>
          <w:color w:val="000000"/>
          <w:sz w:val="28"/>
          <w:szCs w:val="28"/>
        </w:rPr>
        <w:t xml:space="preserve">         </w:t>
      </w:r>
      <w:r w:rsidR="00CC5BAF" w:rsidRPr="006011B9">
        <w:rPr>
          <w:rFonts w:ascii="Times New Roman" w:eastAsia="Calibri" w:hAnsi="Times New Roman" w:cs="Times New Roman"/>
          <w:color w:val="000000"/>
          <w:sz w:val="28"/>
          <w:szCs w:val="28"/>
        </w:rPr>
        <w:t>В этих условиях классному руководителю отведена роль сопровождающего и поддерживающего ребенка в образовательном процессе.</w:t>
      </w:r>
      <w:r w:rsidR="00CC5BAF" w:rsidRPr="00902922">
        <w:rPr>
          <w:rFonts w:ascii="Times New Roman" w:eastAsia="Calibri" w:hAnsi="Times New Roman" w:cs="Times New Roman"/>
          <w:color w:val="000000"/>
          <w:sz w:val="28"/>
          <w:szCs w:val="28"/>
        </w:rPr>
        <w:t xml:space="preserve"> Его деятельность должна способствовать формированию инновационного поведения учащихся, создавать условия </w:t>
      </w:r>
      <w:r w:rsidR="00CC5BAF" w:rsidRPr="00A15809">
        <w:rPr>
          <w:rFonts w:ascii="Times New Roman" w:eastAsia="Calibri" w:hAnsi="Times New Roman" w:cs="Times New Roman"/>
          <w:color w:val="000000"/>
          <w:sz w:val="28"/>
          <w:szCs w:val="28"/>
        </w:rPr>
        <w:t xml:space="preserve">для </w:t>
      </w:r>
      <w:r w:rsidR="00A15809" w:rsidRPr="00A15809">
        <w:rPr>
          <w:rFonts w:ascii="Times New Roman" w:eastAsia="Times New Roman" w:hAnsi="Times New Roman" w:cs="Times New Roman"/>
          <w:bCs/>
          <w:sz w:val="28"/>
          <w:szCs w:val="28"/>
          <w:lang w:eastAsia="ru-RU"/>
        </w:rPr>
        <w:t>саморазвития и самореализации личности обучающегося, его успешной социализации в обществе.</w:t>
      </w:r>
    </w:p>
    <w:p w:rsidR="007D6AB9" w:rsidRDefault="007D6AB9" w:rsidP="006011B9">
      <w:pPr>
        <w:shd w:val="clear" w:color="auto" w:fill="FFFFFF"/>
        <w:spacing w:after="0" w:line="240" w:lineRule="auto"/>
        <w:jc w:val="both"/>
        <w:rPr>
          <w:rFonts w:ascii="Georgia" w:eastAsia="Times New Roman" w:hAnsi="Georgia" w:cs="Times New Roman"/>
          <w:sz w:val="24"/>
          <w:szCs w:val="24"/>
          <w:lang w:eastAsia="ru-RU"/>
        </w:rPr>
      </w:pPr>
    </w:p>
    <w:p w:rsidR="0021788B" w:rsidRDefault="007D6AB9" w:rsidP="006011B9">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          </w:t>
      </w:r>
      <w:r w:rsidR="00CC5BAF" w:rsidRPr="006011B9">
        <w:rPr>
          <w:rFonts w:ascii="Times New Roman" w:eastAsia="Calibri" w:hAnsi="Times New Roman" w:cs="Times New Roman"/>
          <w:bCs/>
          <w:color w:val="000000"/>
          <w:sz w:val="28"/>
          <w:szCs w:val="28"/>
        </w:rPr>
        <w:t>Главное предназначение</w:t>
      </w:r>
      <w:r w:rsidR="00CC5BAF" w:rsidRPr="00902922">
        <w:rPr>
          <w:rFonts w:ascii="Times New Roman" w:eastAsia="Calibri" w:hAnsi="Times New Roman" w:cs="Times New Roman"/>
          <w:color w:val="000000"/>
          <w:sz w:val="28"/>
          <w:szCs w:val="28"/>
        </w:rPr>
        <w:t xml:space="preserve"> классного руководителя – проследить за становлением личности ребенка, входящего в современный ему мир, воспитать человека, способного достойно занять свое место в жизни.</w:t>
      </w:r>
    </w:p>
    <w:p w:rsidR="007D6AB9" w:rsidRPr="00B50B56" w:rsidRDefault="007D6AB9" w:rsidP="00062B5F">
      <w:pPr>
        <w:shd w:val="clear" w:color="auto" w:fill="FFFFFF"/>
        <w:spacing w:after="0" w:line="240" w:lineRule="auto"/>
        <w:rPr>
          <w:rFonts w:ascii="Georgia" w:eastAsia="Times New Roman" w:hAnsi="Georgia" w:cs="Times New Roman"/>
          <w:sz w:val="24"/>
          <w:szCs w:val="24"/>
          <w:lang w:eastAsia="ru-RU"/>
        </w:rPr>
      </w:pPr>
    </w:p>
    <w:p w:rsidR="00B50B56" w:rsidRDefault="00062B5F" w:rsidP="00062B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          </w:t>
      </w:r>
      <w:r w:rsidR="00B50B56" w:rsidRPr="00903DCE">
        <w:rPr>
          <w:rFonts w:ascii="Times New Roman" w:eastAsia="Times New Roman" w:hAnsi="Times New Roman" w:cs="Times New Roman"/>
          <w:sz w:val="28"/>
          <w:szCs w:val="28"/>
          <w:lang w:eastAsia="ru-RU"/>
        </w:rPr>
        <w:t>Актуальной становится социальная деятельность классного руководителя, направленная на формирование гражданской идентичности с целью консолидации общества, снижение рисков социально-психологической напряженности в детском коллективе, достижения социального равенства отдельных личностей с разными стартовыми возможностями. </w:t>
      </w:r>
    </w:p>
    <w:p w:rsidR="007D6AB9" w:rsidRPr="00903DCE" w:rsidRDefault="007D6AB9" w:rsidP="00062B5F">
      <w:pPr>
        <w:shd w:val="clear" w:color="auto" w:fill="FFFFFF"/>
        <w:spacing w:after="0" w:line="240" w:lineRule="auto"/>
        <w:jc w:val="both"/>
        <w:rPr>
          <w:rFonts w:ascii="Times New Roman" w:eastAsia="Times New Roman" w:hAnsi="Times New Roman" w:cs="Times New Roman"/>
          <w:sz w:val="28"/>
          <w:szCs w:val="28"/>
          <w:lang w:eastAsia="ru-RU"/>
        </w:rPr>
      </w:pPr>
    </w:p>
    <w:p w:rsidR="00A15809" w:rsidRPr="00A15809" w:rsidRDefault="00A15809" w:rsidP="006E6151">
      <w:pPr>
        <w:shd w:val="clear" w:color="auto" w:fill="FFFFFF"/>
        <w:spacing w:after="0"/>
        <w:jc w:val="center"/>
        <w:rPr>
          <w:rFonts w:ascii="Times New Roman" w:eastAsia="Times New Roman" w:hAnsi="Times New Roman" w:cs="Times New Roman"/>
          <w:b/>
          <w:bCs/>
          <w:iCs/>
          <w:sz w:val="28"/>
          <w:szCs w:val="28"/>
          <w:lang w:eastAsia="ru-RU"/>
        </w:rPr>
      </w:pPr>
      <w:r w:rsidRPr="00A15809">
        <w:rPr>
          <w:rFonts w:ascii="Times New Roman" w:eastAsia="Times New Roman" w:hAnsi="Times New Roman" w:cs="Times New Roman"/>
          <w:b/>
          <w:bCs/>
          <w:iCs/>
          <w:sz w:val="28"/>
          <w:szCs w:val="28"/>
          <w:lang w:eastAsia="ru-RU"/>
        </w:rPr>
        <w:t>Задачи деятельности классного руководителя:</w:t>
      </w:r>
    </w:p>
    <w:p w:rsidR="006E6151" w:rsidRPr="006E6151"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формирование и развитие коллектива класса;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формирование здорового образа жизни;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защита прав и интересов обучающихся;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организация системной работы с </w:t>
      </w:r>
      <w:proofErr w:type="gramStart"/>
      <w:r w:rsidRPr="00A15809">
        <w:rPr>
          <w:rFonts w:ascii="Times New Roman" w:eastAsia="Times New Roman" w:hAnsi="Times New Roman" w:cs="Times New Roman"/>
          <w:bCs/>
          <w:sz w:val="28"/>
          <w:szCs w:val="28"/>
          <w:lang w:eastAsia="ru-RU"/>
        </w:rPr>
        <w:t>обучающимися</w:t>
      </w:r>
      <w:proofErr w:type="gramEnd"/>
      <w:r w:rsidRPr="00A15809">
        <w:rPr>
          <w:rFonts w:ascii="Times New Roman" w:eastAsia="Times New Roman" w:hAnsi="Times New Roman" w:cs="Times New Roman"/>
          <w:bCs/>
          <w:sz w:val="28"/>
          <w:szCs w:val="28"/>
          <w:lang w:eastAsia="ru-RU"/>
        </w:rPr>
        <w:t xml:space="preserve"> в классе;</w:t>
      </w:r>
    </w:p>
    <w:p w:rsidR="006011B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организация социально значимой, творческой деятельности;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 xml:space="preserve">установление контактов с родителями обучающихся; </w:t>
      </w:r>
    </w:p>
    <w:p w:rsidR="00A15809" w:rsidRPr="00A15809" w:rsidRDefault="00A15809" w:rsidP="006E6151">
      <w:pPr>
        <w:pStyle w:val="a9"/>
        <w:numPr>
          <w:ilvl w:val="0"/>
          <w:numId w:val="4"/>
        </w:numPr>
        <w:shd w:val="clear" w:color="auto" w:fill="FFFFFF"/>
        <w:spacing w:after="0"/>
        <w:rPr>
          <w:rFonts w:ascii="Times New Roman" w:eastAsia="Times New Roman" w:hAnsi="Times New Roman" w:cs="Times New Roman"/>
          <w:bCs/>
          <w:sz w:val="28"/>
          <w:szCs w:val="28"/>
          <w:lang w:eastAsia="ru-RU"/>
        </w:rPr>
      </w:pPr>
      <w:r w:rsidRPr="00A15809">
        <w:rPr>
          <w:rFonts w:ascii="Times New Roman" w:eastAsia="Times New Roman" w:hAnsi="Times New Roman" w:cs="Times New Roman"/>
          <w:bCs/>
          <w:sz w:val="28"/>
          <w:szCs w:val="28"/>
          <w:lang w:eastAsia="ru-RU"/>
        </w:rPr>
        <w:t>ведение документации (классный журнал, личные дела, портфолио учащихся, план работы классного руководителя, «Электронный дневник»).</w:t>
      </w:r>
    </w:p>
    <w:p w:rsidR="0021788B" w:rsidRDefault="0021788B" w:rsidP="006E6151">
      <w:pPr>
        <w:spacing w:after="0"/>
        <w:ind w:left="709"/>
        <w:jc w:val="both"/>
        <w:rPr>
          <w:rFonts w:ascii="Times New Roman" w:eastAsia="Calibri" w:hAnsi="Times New Roman" w:cs="Times New Roman"/>
          <w:color w:val="000000"/>
          <w:sz w:val="28"/>
          <w:szCs w:val="28"/>
        </w:rPr>
      </w:pPr>
    </w:p>
    <w:p w:rsidR="007D6AB9" w:rsidRDefault="007D6AB9" w:rsidP="006E6151">
      <w:pPr>
        <w:spacing w:after="0"/>
        <w:jc w:val="center"/>
        <w:rPr>
          <w:rFonts w:ascii="Times New Roman" w:eastAsia="Calibri" w:hAnsi="Times New Roman" w:cs="Times New Roman"/>
          <w:b/>
          <w:color w:val="000000"/>
          <w:sz w:val="28"/>
          <w:szCs w:val="28"/>
        </w:rPr>
      </w:pPr>
    </w:p>
    <w:p w:rsidR="007D6AB9" w:rsidRDefault="007D6AB9" w:rsidP="005B2EA4">
      <w:pPr>
        <w:spacing w:after="0" w:line="240" w:lineRule="auto"/>
        <w:jc w:val="center"/>
        <w:rPr>
          <w:rFonts w:ascii="Times New Roman" w:eastAsia="Calibri" w:hAnsi="Times New Roman" w:cs="Times New Roman"/>
          <w:b/>
          <w:color w:val="000000"/>
          <w:sz w:val="28"/>
          <w:szCs w:val="28"/>
        </w:rPr>
      </w:pPr>
    </w:p>
    <w:p w:rsidR="007D6AB9" w:rsidRDefault="007D6AB9" w:rsidP="005B2EA4">
      <w:pPr>
        <w:spacing w:after="0" w:line="240" w:lineRule="auto"/>
        <w:jc w:val="center"/>
        <w:rPr>
          <w:rFonts w:ascii="Times New Roman" w:eastAsia="Calibri" w:hAnsi="Times New Roman" w:cs="Times New Roman"/>
          <w:b/>
          <w:color w:val="000000"/>
          <w:sz w:val="28"/>
          <w:szCs w:val="28"/>
        </w:rPr>
      </w:pPr>
    </w:p>
    <w:p w:rsidR="006E6151" w:rsidRDefault="006E6151" w:rsidP="006E6151">
      <w:pPr>
        <w:spacing w:after="0" w:line="240" w:lineRule="auto"/>
        <w:rPr>
          <w:rFonts w:ascii="Times New Roman" w:eastAsia="Calibri" w:hAnsi="Times New Roman" w:cs="Times New Roman"/>
          <w:b/>
          <w:color w:val="000000"/>
          <w:sz w:val="28"/>
          <w:szCs w:val="28"/>
        </w:rPr>
      </w:pPr>
    </w:p>
    <w:p w:rsidR="005B2EA4" w:rsidRPr="005B2EA4" w:rsidRDefault="00324A7D" w:rsidP="006E6151">
      <w:pPr>
        <w:spacing w:after="0" w:line="240" w:lineRule="auto"/>
        <w:jc w:val="center"/>
        <w:rPr>
          <w:rFonts w:ascii="Times New Roman" w:eastAsia="Calibri" w:hAnsi="Times New Roman" w:cs="Times New Roman"/>
          <w:b/>
          <w:color w:val="000000"/>
          <w:sz w:val="28"/>
          <w:szCs w:val="28"/>
        </w:rPr>
      </w:pPr>
      <w:r w:rsidRPr="005B2EA4">
        <w:rPr>
          <w:rFonts w:ascii="Times New Roman" w:eastAsia="Calibri" w:hAnsi="Times New Roman" w:cs="Times New Roman"/>
          <w:b/>
          <w:color w:val="000000"/>
          <w:sz w:val="28"/>
          <w:szCs w:val="28"/>
        </w:rPr>
        <w:lastRenderedPageBreak/>
        <w:t>Сопоставительная таблица</w:t>
      </w:r>
    </w:p>
    <w:p w:rsidR="005B2EA4" w:rsidRDefault="00324A7D" w:rsidP="005B2EA4">
      <w:pPr>
        <w:spacing w:after="0" w:line="240" w:lineRule="auto"/>
        <w:jc w:val="center"/>
        <w:rPr>
          <w:rFonts w:ascii="Times New Roman" w:eastAsia="Calibri" w:hAnsi="Times New Roman" w:cs="Times New Roman"/>
          <w:color w:val="000000"/>
          <w:sz w:val="28"/>
          <w:szCs w:val="28"/>
        </w:rPr>
      </w:pPr>
      <w:r w:rsidRPr="0021788B">
        <w:rPr>
          <w:rFonts w:ascii="Times New Roman" w:eastAsia="Calibri" w:hAnsi="Times New Roman" w:cs="Times New Roman"/>
          <w:color w:val="000000"/>
          <w:sz w:val="28"/>
          <w:szCs w:val="28"/>
        </w:rPr>
        <w:t>традиционной системы работы классного руководителя</w:t>
      </w:r>
    </w:p>
    <w:p w:rsidR="00324A7D" w:rsidRPr="0021788B" w:rsidRDefault="00324A7D" w:rsidP="005B2EA4">
      <w:pPr>
        <w:spacing w:after="0" w:line="240" w:lineRule="auto"/>
        <w:jc w:val="center"/>
        <w:rPr>
          <w:rFonts w:ascii="Times New Roman" w:eastAsia="Calibri" w:hAnsi="Times New Roman" w:cs="Times New Roman"/>
          <w:color w:val="000000"/>
          <w:sz w:val="28"/>
          <w:szCs w:val="28"/>
        </w:rPr>
      </w:pPr>
      <w:r w:rsidRPr="0021788B">
        <w:rPr>
          <w:rFonts w:ascii="Times New Roman" w:eastAsia="Calibri" w:hAnsi="Times New Roman" w:cs="Times New Roman"/>
          <w:color w:val="000000"/>
          <w:sz w:val="28"/>
          <w:szCs w:val="28"/>
        </w:rPr>
        <w:t>и деятельности по ФГОС второго поколения:</w:t>
      </w:r>
    </w:p>
    <w:p w:rsidR="00324A7D" w:rsidRPr="0021788B" w:rsidRDefault="00324A7D" w:rsidP="00CC5BAF">
      <w:pPr>
        <w:spacing w:after="0" w:line="240" w:lineRule="auto"/>
        <w:ind w:firstLine="709"/>
        <w:jc w:val="both"/>
        <w:rPr>
          <w:rFonts w:ascii="Times New Roman" w:eastAsia="Calibri" w:hAnsi="Times New Roman" w:cs="Times New Roman"/>
          <w:color w:val="000000"/>
          <w:sz w:val="28"/>
          <w:szCs w:val="28"/>
        </w:rPr>
      </w:pPr>
    </w:p>
    <w:p w:rsidR="00CC5BAF" w:rsidRDefault="00CC5BAF" w:rsidP="00CC5BAF">
      <w:r w:rsidRPr="00CC5BAF">
        <w:rPr>
          <w:rFonts w:ascii="Times New Roman" w:eastAsia="Calibri" w:hAnsi="Times New Roman" w:cs="Times New Roman"/>
          <w:noProof/>
          <w:sz w:val="24"/>
          <w:szCs w:val="24"/>
          <w:lang w:eastAsia="ru-RU"/>
        </w:rPr>
        <w:drawing>
          <wp:inline distT="0" distB="0" distL="0" distR="0" wp14:anchorId="7CAA1F7C" wp14:editId="2586D691">
            <wp:extent cx="5936777" cy="3188473"/>
            <wp:effectExtent l="19050" t="0" r="6823" b="0"/>
            <wp:docPr id="1" name="Рисунок 1" descr="C:\Users\Кинзи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нзин\Desktop\Безымянный.png"/>
                    <pic:cNvPicPr>
                      <a:picLocks noChangeAspect="1" noChangeArrowheads="1"/>
                    </pic:cNvPicPr>
                  </pic:nvPicPr>
                  <pic:blipFill>
                    <a:blip r:embed="rId7"/>
                    <a:srcRect/>
                    <a:stretch>
                      <a:fillRect/>
                    </a:stretch>
                  </pic:blipFill>
                  <pic:spPr bwMode="auto">
                    <a:xfrm>
                      <a:off x="0" y="0"/>
                      <a:ext cx="5941017" cy="3190750"/>
                    </a:xfrm>
                    <a:prstGeom prst="rect">
                      <a:avLst/>
                    </a:prstGeom>
                    <a:noFill/>
                    <a:ln w="9525">
                      <a:noFill/>
                      <a:miter lim="800000"/>
                      <a:headEnd/>
                      <a:tailEnd/>
                    </a:ln>
                  </pic:spPr>
                </pic:pic>
              </a:graphicData>
            </a:graphic>
          </wp:inline>
        </w:drawing>
      </w:r>
    </w:p>
    <w:p w:rsidR="005B2EA4" w:rsidRDefault="005B2EA4" w:rsidP="00CC5BAF"/>
    <w:p w:rsidR="005B2EA4" w:rsidRDefault="005B2EA4" w:rsidP="00CC5BAF"/>
    <w:p w:rsidR="005B2EA4" w:rsidRDefault="005B2EA4" w:rsidP="00CC5BAF"/>
    <w:p w:rsidR="00CC5BAF" w:rsidRDefault="00CC5BAF" w:rsidP="00CC5BAF">
      <w:r w:rsidRPr="00CC5BAF">
        <w:rPr>
          <w:rFonts w:ascii="Times New Roman" w:eastAsia="Calibri" w:hAnsi="Times New Roman" w:cs="Times New Roman"/>
          <w:noProof/>
          <w:color w:val="000000"/>
          <w:sz w:val="24"/>
          <w:szCs w:val="24"/>
          <w:lang w:eastAsia="ru-RU"/>
        </w:rPr>
        <w:drawing>
          <wp:inline distT="0" distB="0" distL="0" distR="0" wp14:anchorId="7D33DB2C" wp14:editId="496C2191">
            <wp:extent cx="5797030" cy="3363402"/>
            <wp:effectExtent l="19050" t="0" r="0" b="0"/>
            <wp:docPr id="2" name="Рисунок 2" descr="C:\Users\Кинзи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нзин\Desktop\Безымянный.png"/>
                    <pic:cNvPicPr>
                      <a:picLocks noChangeAspect="1" noChangeArrowheads="1"/>
                    </pic:cNvPicPr>
                  </pic:nvPicPr>
                  <pic:blipFill>
                    <a:blip r:embed="rId8"/>
                    <a:srcRect/>
                    <a:stretch>
                      <a:fillRect/>
                    </a:stretch>
                  </pic:blipFill>
                  <pic:spPr bwMode="auto">
                    <a:xfrm>
                      <a:off x="0" y="0"/>
                      <a:ext cx="5796329" cy="3362996"/>
                    </a:xfrm>
                    <a:prstGeom prst="rect">
                      <a:avLst/>
                    </a:prstGeom>
                    <a:noFill/>
                    <a:ln w="9525">
                      <a:noFill/>
                      <a:miter lim="800000"/>
                      <a:headEnd/>
                      <a:tailEnd/>
                    </a:ln>
                  </pic:spPr>
                </pic:pic>
              </a:graphicData>
            </a:graphic>
          </wp:inline>
        </w:drawing>
      </w:r>
    </w:p>
    <w:p w:rsidR="007D6AB9" w:rsidRDefault="007D6AB9" w:rsidP="005B2EA4">
      <w:pPr>
        <w:spacing w:after="0" w:line="240" w:lineRule="auto"/>
        <w:jc w:val="center"/>
        <w:rPr>
          <w:rFonts w:ascii="Times New Roman" w:eastAsia="Calibri" w:hAnsi="Times New Roman" w:cs="Times New Roman"/>
          <w:sz w:val="28"/>
          <w:szCs w:val="28"/>
        </w:rPr>
      </w:pPr>
    </w:p>
    <w:p w:rsidR="007D6AB9" w:rsidRDefault="007D6AB9" w:rsidP="005B2EA4">
      <w:pPr>
        <w:spacing w:after="0" w:line="240" w:lineRule="auto"/>
        <w:jc w:val="center"/>
        <w:rPr>
          <w:rFonts w:ascii="Times New Roman" w:eastAsia="Calibri" w:hAnsi="Times New Roman" w:cs="Times New Roman"/>
          <w:sz w:val="28"/>
          <w:szCs w:val="28"/>
        </w:rPr>
      </w:pPr>
    </w:p>
    <w:p w:rsidR="007D6AB9" w:rsidRDefault="007D6AB9" w:rsidP="005B2EA4">
      <w:pPr>
        <w:spacing w:after="0" w:line="240" w:lineRule="auto"/>
        <w:jc w:val="center"/>
        <w:rPr>
          <w:rFonts w:ascii="Times New Roman" w:eastAsia="Calibri" w:hAnsi="Times New Roman" w:cs="Times New Roman"/>
          <w:sz w:val="28"/>
          <w:szCs w:val="28"/>
        </w:rPr>
      </w:pPr>
    </w:p>
    <w:p w:rsidR="007D6AB9" w:rsidRDefault="007D6AB9" w:rsidP="005B2EA4">
      <w:pPr>
        <w:spacing w:after="0" w:line="240" w:lineRule="auto"/>
        <w:jc w:val="center"/>
        <w:rPr>
          <w:rFonts w:ascii="Times New Roman" w:eastAsia="Calibri" w:hAnsi="Times New Roman" w:cs="Times New Roman"/>
          <w:sz w:val="28"/>
          <w:szCs w:val="28"/>
        </w:rPr>
      </w:pPr>
    </w:p>
    <w:p w:rsidR="00ED41A6" w:rsidRDefault="00ED41A6" w:rsidP="006E6151">
      <w:pPr>
        <w:spacing w:after="0" w:line="240" w:lineRule="auto"/>
        <w:jc w:val="center"/>
        <w:rPr>
          <w:rFonts w:ascii="Times New Roman" w:eastAsia="Calibri" w:hAnsi="Times New Roman" w:cs="Times New Roman"/>
          <w:b/>
          <w:sz w:val="28"/>
          <w:szCs w:val="28"/>
        </w:rPr>
      </w:pPr>
    </w:p>
    <w:p w:rsidR="00CC5BAF" w:rsidRDefault="0055138E" w:rsidP="006E6151">
      <w:pPr>
        <w:spacing w:after="0" w:line="240" w:lineRule="auto"/>
        <w:jc w:val="center"/>
        <w:rPr>
          <w:rFonts w:ascii="Times New Roman" w:eastAsia="Calibri" w:hAnsi="Times New Roman" w:cs="Times New Roman"/>
          <w:sz w:val="28"/>
          <w:szCs w:val="28"/>
        </w:rPr>
      </w:pPr>
      <w:r w:rsidRPr="006E6151">
        <w:rPr>
          <w:rFonts w:ascii="Times New Roman" w:eastAsia="Calibri" w:hAnsi="Times New Roman" w:cs="Times New Roman"/>
          <w:b/>
          <w:sz w:val="28"/>
          <w:szCs w:val="28"/>
        </w:rPr>
        <w:lastRenderedPageBreak/>
        <w:t>Классный руководитель</w:t>
      </w:r>
      <w:r w:rsidR="006F7734" w:rsidRPr="0055138E">
        <w:rPr>
          <w:rFonts w:ascii="Times New Roman" w:eastAsia="Calibri" w:hAnsi="Times New Roman" w:cs="Times New Roman"/>
          <w:sz w:val="28"/>
          <w:szCs w:val="28"/>
        </w:rPr>
        <w:t>:</w:t>
      </w:r>
    </w:p>
    <w:p w:rsidR="00D4517D" w:rsidRPr="00A15809" w:rsidRDefault="00D4517D" w:rsidP="00A15809">
      <w:pPr>
        <w:pStyle w:val="a9"/>
        <w:numPr>
          <w:ilvl w:val="0"/>
          <w:numId w:val="6"/>
        </w:numPr>
        <w:spacing w:after="0" w:line="240" w:lineRule="auto"/>
        <w:jc w:val="both"/>
        <w:rPr>
          <w:rFonts w:ascii="Times New Roman" w:eastAsia="Calibri" w:hAnsi="Times New Roman" w:cs="Times New Roman"/>
          <w:sz w:val="28"/>
          <w:szCs w:val="28"/>
        </w:rPr>
      </w:pPr>
      <w:r w:rsidRPr="00A15809">
        <w:rPr>
          <w:rFonts w:ascii="Times New Roman" w:eastAsia="Calibri" w:hAnsi="Times New Roman" w:cs="Times New Roman"/>
          <w:sz w:val="28"/>
          <w:szCs w:val="28"/>
        </w:rPr>
        <w:t>Стимулирует учебно-познавательную деятельность детей и корректирует её.</w:t>
      </w:r>
    </w:p>
    <w:p w:rsidR="00D4517D" w:rsidRPr="00A15809" w:rsidRDefault="00D4517D" w:rsidP="00A15809">
      <w:pPr>
        <w:pStyle w:val="a9"/>
        <w:numPr>
          <w:ilvl w:val="0"/>
          <w:numId w:val="6"/>
        </w:numPr>
        <w:spacing w:after="0" w:line="240" w:lineRule="auto"/>
        <w:jc w:val="both"/>
        <w:rPr>
          <w:rFonts w:ascii="Times New Roman" w:eastAsia="Calibri" w:hAnsi="Times New Roman" w:cs="Times New Roman"/>
          <w:sz w:val="28"/>
          <w:szCs w:val="28"/>
        </w:rPr>
      </w:pPr>
      <w:r w:rsidRPr="00A15809">
        <w:rPr>
          <w:rFonts w:ascii="Times New Roman" w:eastAsia="Calibri" w:hAnsi="Times New Roman" w:cs="Times New Roman"/>
          <w:sz w:val="28"/>
          <w:szCs w:val="28"/>
        </w:rPr>
        <w:t xml:space="preserve">Помогает детям разобраться в успехах, неудачах, сформулировать личный заказ к процессу обучения, выстроить цели на будущее. </w:t>
      </w:r>
    </w:p>
    <w:p w:rsidR="00D4517D" w:rsidRPr="00A15809" w:rsidRDefault="00D4517D" w:rsidP="00A15809">
      <w:pPr>
        <w:pStyle w:val="a9"/>
        <w:numPr>
          <w:ilvl w:val="0"/>
          <w:numId w:val="6"/>
        </w:numPr>
        <w:spacing w:after="0" w:line="240" w:lineRule="auto"/>
        <w:jc w:val="both"/>
        <w:rPr>
          <w:rFonts w:ascii="Times New Roman" w:eastAsia="Calibri" w:hAnsi="Times New Roman" w:cs="Times New Roman"/>
          <w:sz w:val="28"/>
          <w:szCs w:val="28"/>
        </w:rPr>
      </w:pPr>
      <w:r w:rsidRPr="00A15809">
        <w:rPr>
          <w:rFonts w:ascii="Times New Roman" w:eastAsia="Calibri" w:hAnsi="Times New Roman" w:cs="Times New Roman"/>
          <w:sz w:val="28"/>
          <w:szCs w:val="28"/>
        </w:rPr>
        <w:t xml:space="preserve">Отслеживает как меняются, развиваются интересы ребенка, его мотивация, уровень самостоятельности и </w:t>
      </w:r>
      <w:proofErr w:type="gramStart"/>
      <w:r w:rsidRPr="00A15809">
        <w:rPr>
          <w:rFonts w:ascii="Times New Roman" w:eastAsia="Calibri" w:hAnsi="Times New Roman" w:cs="Times New Roman"/>
          <w:sz w:val="28"/>
          <w:szCs w:val="28"/>
        </w:rPr>
        <w:t>другие</w:t>
      </w:r>
      <w:proofErr w:type="gramEnd"/>
      <w:r w:rsidRPr="00A15809">
        <w:rPr>
          <w:rFonts w:ascii="Times New Roman" w:eastAsia="Calibri" w:hAnsi="Times New Roman" w:cs="Times New Roman"/>
          <w:sz w:val="28"/>
          <w:szCs w:val="28"/>
        </w:rPr>
        <w:t xml:space="preserve"> личностные и </w:t>
      </w:r>
      <w:proofErr w:type="spellStart"/>
      <w:r w:rsidRPr="00A15809">
        <w:rPr>
          <w:rFonts w:ascii="Times New Roman" w:eastAsia="Calibri" w:hAnsi="Times New Roman" w:cs="Times New Roman"/>
          <w:sz w:val="28"/>
          <w:szCs w:val="28"/>
        </w:rPr>
        <w:t>метапредметные</w:t>
      </w:r>
      <w:proofErr w:type="spellEnd"/>
      <w:r w:rsidRPr="00A15809">
        <w:rPr>
          <w:rFonts w:ascii="Times New Roman" w:eastAsia="Calibri" w:hAnsi="Times New Roman" w:cs="Times New Roman"/>
          <w:sz w:val="28"/>
          <w:szCs w:val="28"/>
        </w:rPr>
        <w:t xml:space="preserve"> действия. </w:t>
      </w:r>
    </w:p>
    <w:p w:rsidR="00D4517D" w:rsidRPr="00A15809" w:rsidRDefault="00D4517D" w:rsidP="00A15809">
      <w:pPr>
        <w:pStyle w:val="a9"/>
        <w:numPr>
          <w:ilvl w:val="0"/>
          <w:numId w:val="6"/>
        </w:numPr>
        <w:spacing w:after="0" w:line="240" w:lineRule="auto"/>
        <w:jc w:val="both"/>
        <w:rPr>
          <w:rFonts w:ascii="Times New Roman" w:eastAsia="Calibri" w:hAnsi="Times New Roman" w:cs="Times New Roman"/>
          <w:sz w:val="28"/>
          <w:szCs w:val="28"/>
        </w:rPr>
      </w:pPr>
      <w:r w:rsidRPr="00A15809">
        <w:rPr>
          <w:rFonts w:ascii="Times New Roman" w:eastAsia="Calibri" w:hAnsi="Times New Roman" w:cs="Times New Roman"/>
          <w:sz w:val="28"/>
          <w:szCs w:val="28"/>
        </w:rPr>
        <w:t>Поддерживает тесную связь с семьей, информирует родителей об учебной работе и внеурочной деятельности.</w:t>
      </w:r>
    </w:p>
    <w:p w:rsidR="00324A7D" w:rsidRPr="0055138E" w:rsidRDefault="00324A7D" w:rsidP="0055138E">
      <w:pPr>
        <w:spacing w:after="0" w:line="240" w:lineRule="auto"/>
        <w:ind w:left="720"/>
        <w:jc w:val="both"/>
        <w:rPr>
          <w:rFonts w:ascii="Times New Roman" w:eastAsia="Calibri" w:hAnsi="Times New Roman" w:cs="Times New Roman"/>
          <w:sz w:val="28"/>
          <w:szCs w:val="28"/>
        </w:rPr>
      </w:pPr>
    </w:p>
    <w:p w:rsidR="007D6AB9" w:rsidRDefault="007D6AB9" w:rsidP="007D6AB9">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D514CC">
        <w:rPr>
          <w:rFonts w:ascii="Times New Roman" w:hAnsi="Times New Roman"/>
          <w:sz w:val="28"/>
          <w:szCs w:val="28"/>
        </w:rPr>
        <w:t xml:space="preserve"> Федеральном государственн</w:t>
      </w:r>
      <w:r>
        <w:rPr>
          <w:rFonts w:ascii="Times New Roman" w:hAnsi="Times New Roman"/>
          <w:sz w:val="28"/>
          <w:szCs w:val="28"/>
        </w:rPr>
        <w:t>ом стандарте общего образования</w:t>
      </w:r>
      <w:r w:rsidRPr="00902922">
        <w:rPr>
          <w:rFonts w:ascii="Times New Roman" w:hAnsi="Times New Roman"/>
          <w:sz w:val="28"/>
          <w:szCs w:val="28"/>
        </w:rPr>
        <w:t xml:space="preserve"> </w:t>
      </w:r>
      <w:r w:rsidRPr="00D514CC">
        <w:rPr>
          <w:rFonts w:ascii="Times New Roman" w:hAnsi="Times New Roman"/>
          <w:sz w:val="28"/>
          <w:szCs w:val="28"/>
        </w:rPr>
        <w:t>уделено особое внимание</w:t>
      </w:r>
      <w:r>
        <w:rPr>
          <w:rFonts w:ascii="Times New Roman" w:hAnsi="Times New Roman"/>
          <w:sz w:val="28"/>
          <w:szCs w:val="28"/>
        </w:rPr>
        <w:t xml:space="preserve"> </w:t>
      </w:r>
      <w:r w:rsidRPr="00D514CC">
        <w:rPr>
          <w:rFonts w:ascii="Times New Roman" w:hAnsi="Times New Roman"/>
          <w:sz w:val="28"/>
          <w:szCs w:val="28"/>
        </w:rPr>
        <w:t xml:space="preserve"> </w:t>
      </w:r>
      <w:r w:rsidRPr="007D6AB9">
        <w:rPr>
          <w:rFonts w:ascii="Times New Roman" w:hAnsi="Times New Roman"/>
          <w:b/>
          <w:sz w:val="28"/>
          <w:szCs w:val="28"/>
        </w:rPr>
        <w:t>внеурочной деятельности</w:t>
      </w:r>
      <w:r w:rsidRPr="00D514CC">
        <w:rPr>
          <w:rFonts w:ascii="Times New Roman" w:hAnsi="Times New Roman"/>
          <w:sz w:val="28"/>
          <w:szCs w:val="28"/>
        </w:rPr>
        <w:t xml:space="preserve"> школьников</w:t>
      </w:r>
      <w:r>
        <w:rPr>
          <w:rFonts w:ascii="Times New Roman" w:hAnsi="Times New Roman"/>
          <w:sz w:val="28"/>
          <w:szCs w:val="28"/>
        </w:rPr>
        <w:t>.</w:t>
      </w:r>
    </w:p>
    <w:p w:rsidR="007D6AB9" w:rsidRDefault="007D6AB9" w:rsidP="007D6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D6AB9" w:rsidRPr="00902922" w:rsidRDefault="007D6AB9" w:rsidP="007D6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2922">
        <w:rPr>
          <w:rFonts w:ascii="Times New Roman" w:hAnsi="Times New Roman" w:cs="Times New Roman"/>
          <w:sz w:val="28"/>
          <w:szCs w:val="28"/>
        </w:rPr>
        <w:t xml:space="preserve">Учебный план для начальной школы по ФГОС включает  по </w:t>
      </w:r>
      <w:smartTag w:uri="urn:schemas-microsoft-com:office:smarttags" w:element="time">
        <w:smartTagPr>
          <w:attr w:name="Hour" w:val="10"/>
          <w:attr w:name="Minute" w:val="0"/>
        </w:smartTagPr>
        <w:r w:rsidRPr="00902922">
          <w:rPr>
            <w:rFonts w:ascii="Times New Roman" w:hAnsi="Times New Roman" w:cs="Times New Roman"/>
            <w:sz w:val="28"/>
            <w:szCs w:val="28"/>
          </w:rPr>
          <w:t>10 часов</w:t>
        </w:r>
      </w:smartTag>
      <w:r w:rsidRPr="00902922">
        <w:rPr>
          <w:rFonts w:ascii="Times New Roman" w:hAnsi="Times New Roman" w:cs="Times New Roman"/>
          <w:sz w:val="28"/>
          <w:szCs w:val="28"/>
        </w:rPr>
        <w:t xml:space="preserve"> внеурочной деятельности для каждого класса, позволяющей осуществлять программу воспитания и социализации школьни</w:t>
      </w:r>
      <w:r>
        <w:rPr>
          <w:rFonts w:ascii="Times New Roman" w:hAnsi="Times New Roman" w:cs="Times New Roman"/>
          <w:sz w:val="28"/>
          <w:szCs w:val="28"/>
        </w:rPr>
        <w:t>ков через несколько направлений:</w:t>
      </w:r>
      <w:r w:rsidRPr="00902922">
        <w:rPr>
          <w:rFonts w:ascii="Times New Roman" w:hAnsi="Times New Roman" w:cs="Times New Roman"/>
          <w:sz w:val="28"/>
          <w:szCs w:val="28"/>
        </w:rPr>
        <w:t xml:space="preserve"> </w:t>
      </w:r>
    </w:p>
    <w:p w:rsidR="007D6AB9" w:rsidRPr="00B50B56" w:rsidRDefault="007D6AB9" w:rsidP="007D6AB9">
      <w:pPr>
        <w:pStyle w:val="a9"/>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B50B56">
        <w:rPr>
          <w:rFonts w:ascii="Times New Roman" w:eastAsia="Times New Roman" w:hAnsi="Times New Roman" w:cs="Times New Roman"/>
          <w:sz w:val="28"/>
          <w:szCs w:val="28"/>
          <w:lang w:eastAsia="ru-RU"/>
        </w:rPr>
        <w:t>общекультурное;</w:t>
      </w:r>
    </w:p>
    <w:p w:rsidR="007D6AB9" w:rsidRPr="00B50B56" w:rsidRDefault="007D6AB9" w:rsidP="007D6AB9">
      <w:pPr>
        <w:pStyle w:val="a9"/>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50B56">
        <w:rPr>
          <w:rFonts w:ascii="Times New Roman" w:eastAsia="Times New Roman" w:hAnsi="Times New Roman" w:cs="Times New Roman"/>
          <w:sz w:val="28"/>
          <w:szCs w:val="28"/>
          <w:lang w:eastAsia="ru-RU"/>
        </w:rPr>
        <w:t>общеинтеллектуальное</w:t>
      </w:r>
      <w:proofErr w:type="spellEnd"/>
      <w:r w:rsidRPr="00B50B56">
        <w:rPr>
          <w:rFonts w:ascii="Times New Roman" w:eastAsia="Times New Roman" w:hAnsi="Times New Roman" w:cs="Times New Roman"/>
          <w:sz w:val="28"/>
          <w:szCs w:val="28"/>
          <w:lang w:eastAsia="ru-RU"/>
        </w:rPr>
        <w:t>;</w:t>
      </w:r>
    </w:p>
    <w:p w:rsidR="007D6AB9" w:rsidRPr="00B50B56" w:rsidRDefault="007D6AB9" w:rsidP="007D6AB9">
      <w:pPr>
        <w:pStyle w:val="a9"/>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B50B56">
        <w:rPr>
          <w:rFonts w:ascii="Times New Roman" w:eastAsia="Times New Roman" w:hAnsi="Times New Roman" w:cs="Times New Roman"/>
          <w:sz w:val="28"/>
          <w:szCs w:val="28"/>
          <w:lang w:eastAsia="ru-RU"/>
        </w:rPr>
        <w:t>социальное;</w:t>
      </w:r>
    </w:p>
    <w:p w:rsidR="007D6AB9" w:rsidRPr="00B50B56" w:rsidRDefault="007D6AB9" w:rsidP="007D6AB9">
      <w:pPr>
        <w:pStyle w:val="a9"/>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B50B56">
        <w:rPr>
          <w:rFonts w:ascii="Times New Roman" w:eastAsia="Times New Roman" w:hAnsi="Times New Roman" w:cs="Times New Roman"/>
          <w:sz w:val="28"/>
          <w:szCs w:val="28"/>
          <w:lang w:eastAsia="ru-RU"/>
        </w:rPr>
        <w:t>духовно- нравственное;</w:t>
      </w:r>
    </w:p>
    <w:p w:rsidR="007D6AB9" w:rsidRDefault="007D6AB9" w:rsidP="007D6AB9">
      <w:pPr>
        <w:pStyle w:val="a9"/>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B50B56">
        <w:rPr>
          <w:rFonts w:ascii="Times New Roman" w:eastAsia="Times New Roman" w:hAnsi="Times New Roman" w:cs="Times New Roman"/>
          <w:sz w:val="28"/>
          <w:szCs w:val="28"/>
          <w:lang w:eastAsia="ru-RU"/>
        </w:rPr>
        <w:t>спортивно-оздоровительное.</w:t>
      </w:r>
    </w:p>
    <w:p w:rsidR="006E6151" w:rsidRPr="00B50B56" w:rsidRDefault="006E6151" w:rsidP="006E6151">
      <w:pPr>
        <w:pStyle w:val="a9"/>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6AB9" w:rsidRDefault="007D6AB9" w:rsidP="007D6AB9">
      <w:pPr>
        <w:pStyle w:val="a6"/>
        <w:jc w:val="both"/>
        <w:rPr>
          <w:rFonts w:ascii="Times New Roman" w:hAnsi="Times New Roman"/>
          <w:sz w:val="28"/>
          <w:szCs w:val="28"/>
        </w:rPr>
      </w:pPr>
      <w:r>
        <w:rPr>
          <w:rFonts w:ascii="Times New Roman" w:hAnsi="Times New Roman"/>
          <w:sz w:val="28"/>
          <w:szCs w:val="28"/>
        </w:rPr>
        <w:t xml:space="preserve">           </w:t>
      </w:r>
      <w:r w:rsidRPr="00D514CC">
        <w:rPr>
          <w:rFonts w:ascii="Times New Roman" w:hAnsi="Times New Roman"/>
          <w:sz w:val="28"/>
          <w:szCs w:val="28"/>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w:t>
      </w:r>
      <w:r>
        <w:rPr>
          <w:rFonts w:ascii="Times New Roman" w:hAnsi="Times New Roman"/>
          <w:sz w:val="28"/>
          <w:szCs w:val="28"/>
        </w:rPr>
        <w:t xml:space="preserve"> не только учреждением, где он приобретает определённый набор знаний, но развивается  духовно и физически,  получает социальный опыт и расширяет мир  познания и общения, </w:t>
      </w:r>
      <w:r w:rsidRPr="00D514CC">
        <w:rPr>
          <w:rFonts w:ascii="Times New Roman" w:hAnsi="Times New Roman"/>
          <w:sz w:val="28"/>
          <w:szCs w:val="28"/>
        </w:rPr>
        <w:t xml:space="preserve">что даст возможность превратить внеурочную деятельность в полноценное пространство воспитания и образования. </w:t>
      </w:r>
    </w:p>
    <w:p w:rsidR="007D6AB9" w:rsidRPr="00D514CC" w:rsidRDefault="007D6AB9" w:rsidP="007D6AB9">
      <w:pPr>
        <w:pStyle w:val="a6"/>
        <w:ind w:firstLine="851"/>
        <w:jc w:val="both"/>
        <w:rPr>
          <w:rFonts w:ascii="Times New Roman" w:hAnsi="Times New Roman"/>
          <w:sz w:val="28"/>
          <w:szCs w:val="28"/>
        </w:rPr>
      </w:pPr>
    </w:p>
    <w:p w:rsidR="00324A7D" w:rsidRPr="00F976CF" w:rsidRDefault="00324A7D" w:rsidP="00A15809">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6CF">
        <w:rPr>
          <w:rFonts w:ascii="Times New Roman" w:eastAsia="Times New Roman" w:hAnsi="Times New Roman" w:cs="Times New Roman"/>
          <w:sz w:val="28"/>
          <w:szCs w:val="28"/>
          <w:lang w:eastAsia="ru-RU"/>
        </w:rPr>
        <w:t xml:space="preserve">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w:t>
      </w:r>
      <w:proofErr w:type="gramStart"/>
      <w:r w:rsidRPr="00F976CF">
        <w:rPr>
          <w:rFonts w:ascii="Times New Roman" w:eastAsia="Times New Roman" w:hAnsi="Times New Roman" w:cs="Times New Roman"/>
          <w:sz w:val="28"/>
          <w:szCs w:val="28"/>
          <w:lang w:eastAsia="ru-RU"/>
        </w:rPr>
        <w:t>обучающимися</w:t>
      </w:r>
      <w:proofErr w:type="gramEnd"/>
      <w:r w:rsidRPr="00F976CF">
        <w:rPr>
          <w:rFonts w:ascii="Times New Roman" w:eastAsia="Times New Roman" w:hAnsi="Times New Roman" w:cs="Times New Roman"/>
          <w:sz w:val="28"/>
          <w:szCs w:val="28"/>
          <w:lang w:eastAsia="ru-RU"/>
        </w:rPr>
        <w:t xml:space="preserve">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BE7A68" w:rsidRDefault="00424DF6" w:rsidP="00424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24A7D" w:rsidRPr="00F976CF" w:rsidRDefault="006E6151" w:rsidP="00424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4A7D" w:rsidRPr="00F976CF">
        <w:rPr>
          <w:rFonts w:ascii="Times New Roman" w:eastAsia="Times New Roman" w:hAnsi="Times New Roman" w:cs="Times New Roman"/>
          <w:sz w:val="28"/>
          <w:szCs w:val="28"/>
          <w:lang w:eastAsia="ru-RU"/>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w:t>
      </w:r>
      <w:r w:rsidR="006F7734" w:rsidRPr="00F976CF">
        <w:rPr>
          <w:rFonts w:ascii="Times New Roman" w:eastAsia="Times New Roman" w:hAnsi="Times New Roman" w:cs="Times New Roman"/>
          <w:sz w:val="28"/>
          <w:szCs w:val="28"/>
          <w:lang w:eastAsia="ru-RU"/>
        </w:rPr>
        <w:t xml:space="preserve">, что включено в </w:t>
      </w:r>
      <w:r w:rsidR="00324A7D" w:rsidRPr="00F976CF">
        <w:rPr>
          <w:rFonts w:ascii="Times New Roman" w:eastAsia="Times New Roman" w:hAnsi="Times New Roman" w:cs="Times New Roman"/>
          <w:sz w:val="28"/>
          <w:szCs w:val="28"/>
          <w:lang w:eastAsia="ru-RU"/>
        </w:rPr>
        <w:t xml:space="preserve"> индивидуальные образовательные маршруты.  </w:t>
      </w:r>
    </w:p>
    <w:p w:rsidR="00BE7A68" w:rsidRDefault="00BE7A68" w:rsidP="00324A7D">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324A7D" w:rsidRDefault="00324A7D" w:rsidP="00324A7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76CF">
        <w:rPr>
          <w:rFonts w:ascii="Times New Roman" w:eastAsia="Times New Roman" w:hAnsi="Times New Roman" w:cs="Times New Roman"/>
          <w:b/>
          <w:bCs/>
          <w:color w:val="000000"/>
          <w:sz w:val="28"/>
          <w:szCs w:val="28"/>
          <w:lang w:eastAsia="ru-RU"/>
        </w:rPr>
        <w:t xml:space="preserve">Индивидуальный образовательный маршрут - </w:t>
      </w:r>
      <w:r w:rsidRPr="00F976CF">
        <w:rPr>
          <w:rFonts w:ascii="Times New Roman" w:eastAsia="Times New Roman" w:hAnsi="Times New Roman" w:cs="Times New Roman"/>
          <w:color w:val="000000"/>
          <w:sz w:val="28"/>
          <w:szCs w:val="28"/>
          <w:lang w:eastAsia="ru-RU"/>
        </w:rPr>
        <w:t xml:space="preserve">это образовательная </w:t>
      </w:r>
      <w:r w:rsidRPr="00F976CF">
        <w:rPr>
          <w:rFonts w:ascii="Times New Roman" w:eastAsia="Times New Roman" w:hAnsi="Times New Roman" w:cs="Times New Roman"/>
          <w:color w:val="000000"/>
          <w:spacing w:val="1"/>
          <w:sz w:val="28"/>
          <w:szCs w:val="28"/>
          <w:lang w:eastAsia="ru-RU"/>
        </w:rPr>
        <w:t>программа, предназначенная для обучения одного конкретного обучающегося</w:t>
      </w:r>
      <w:r w:rsidRPr="00F976CF">
        <w:rPr>
          <w:rFonts w:ascii="Times New Roman" w:eastAsia="Times New Roman" w:hAnsi="Times New Roman" w:cs="Times New Roman"/>
          <w:color w:val="000000"/>
          <w:sz w:val="28"/>
          <w:szCs w:val="28"/>
          <w:lang w:eastAsia="ru-RU"/>
        </w:rPr>
        <w:t xml:space="preserve">, направленная на развитие его </w:t>
      </w:r>
      <w:r w:rsidRPr="00F976CF">
        <w:rPr>
          <w:rFonts w:ascii="Times New Roman" w:eastAsia="Times New Roman" w:hAnsi="Times New Roman" w:cs="Times New Roman"/>
          <w:sz w:val="28"/>
          <w:szCs w:val="28"/>
          <w:lang w:eastAsia="ru-RU"/>
        </w:rPr>
        <w:t>индивидуальных</w:t>
      </w:r>
      <w:r w:rsidRPr="00F976CF">
        <w:rPr>
          <w:rFonts w:ascii="Times New Roman" w:eastAsia="Times New Roman" w:hAnsi="Times New Roman" w:cs="Times New Roman"/>
          <w:color w:val="000000"/>
          <w:sz w:val="28"/>
          <w:szCs w:val="28"/>
          <w:lang w:eastAsia="ru-RU"/>
        </w:rPr>
        <w:t xml:space="preserve"> способностей.</w:t>
      </w:r>
    </w:p>
    <w:p w:rsidR="00BE7A68" w:rsidRDefault="00BE7A68" w:rsidP="00324A7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076A6" w:rsidRPr="00F976CF" w:rsidRDefault="00E076A6" w:rsidP="00424DF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Примерный индивиду</w:t>
      </w:r>
      <w:r w:rsidR="00E37E4B">
        <w:rPr>
          <w:rFonts w:ascii="Times New Roman" w:eastAsia="Times New Roman" w:hAnsi="Times New Roman" w:cs="Times New Roman"/>
          <w:color w:val="000000"/>
          <w:sz w:val="28"/>
          <w:szCs w:val="28"/>
          <w:lang w:eastAsia="ru-RU"/>
        </w:rPr>
        <w:t>альный маршрут одного школьника.</w:t>
      </w:r>
    </w:p>
    <w:p w:rsidR="00A5669C" w:rsidRDefault="00A5669C" w:rsidP="00A566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750"/>
        <w:gridCol w:w="1518"/>
        <w:gridCol w:w="1581"/>
        <w:gridCol w:w="1517"/>
        <w:gridCol w:w="1379"/>
      </w:tblGrid>
      <w:tr w:rsidR="00A5669C" w:rsidRPr="00A5669C" w:rsidTr="00132B20">
        <w:tc>
          <w:tcPr>
            <w:tcW w:w="1826" w:type="dxa"/>
            <w:vMerge w:val="restart"/>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 xml:space="preserve">Виды внеурочной деятельности </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понедельник</w:t>
            </w: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вторник</w:t>
            </w: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среда</w:t>
            </w: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четверг</w:t>
            </w: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пятница</w:t>
            </w:r>
          </w:p>
        </w:tc>
      </w:tr>
      <w:tr w:rsidR="00A5669C" w:rsidRPr="00A5669C" w:rsidTr="00132B20">
        <w:tc>
          <w:tcPr>
            <w:tcW w:w="1826" w:type="dxa"/>
            <w:vMerge/>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750" w:type="dxa"/>
            <w:shd w:val="clear" w:color="auto" w:fill="auto"/>
          </w:tcPr>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Физкультурно – оздоровительное</w:t>
            </w:r>
          </w:p>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Духовно-нравственное</w:t>
            </w: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p>
        </w:tc>
        <w:tc>
          <w:tcPr>
            <w:tcW w:w="1518" w:type="dxa"/>
            <w:shd w:val="clear" w:color="auto" w:fill="auto"/>
          </w:tcPr>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 xml:space="preserve">Научно - </w:t>
            </w:r>
            <w:proofErr w:type="gramStart"/>
            <w:r w:rsidRPr="00A5669C">
              <w:rPr>
                <w:rFonts w:ascii="Times New Roman" w:eastAsia="Calibri" w:hAnsi="Times New Roman" w:cs="Times New Roman"/>
                <w:b/>
                <w:i/>
                <w:sz w:val="18"/>
                <w:szCs w:val="18"/>
              </w:rPr>
              <w:t>познавательное</w:t>
            </w:r>
            <w:proofErr w:type="gramEnd"/>
            <w:r w:rsidRPr="00A5669C">
              <w:rPr>
                <w:rFonts w:ascii="Times New Roman" w:eastAsia="Calibri" w:hAnsi="Times New Roman" w:cs="Times New Roman"/>
                <w:b/>
                <w:i/>
                <w:sz w:val="18"/>
                <w:szCs w:val="18"/>
              </w:rPr>
              <w:t xml:space="preserve"> (проектная деятельность)</w:t>
            </w: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Художественно - эстетическое</w:t>
            </w:r>
          </w:p>
        </w:tc>
        <w:tc>
          <w:tcPr>
            <w:tcW w:w="1581" w:type="dxa"/>
            <w:shd w:val="clear" w:color="auto" w:fill="auto"/>
          </w:tcPr>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Физкультурно – оздоровительное</w:t>
            </w: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 xml:space="preserve">Социальное </w:t>
            </w:r>
          </w:p>
        </w:tc>
        <w:tc>
          <w:tcPr>
            <w:tcW w:w="1517" w:type="dxa"/>
            <w:shd w:val="clear" w:color="auto" w:fill="auto"/>
          </w:tcPr>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Научно-познавательное (занятие в музее)</w:t>
            </w: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Художественно - эстетическое</w:t>
            </w:r>
          </w:p>
        </w:tc>
        <w:tc>
          <w:tcPr>
            <w:tcW w:w="1379" w:type="dxa"/>
            <w:shd w:val="clear" w:color="auto" w:fill="auto"/>
          </w:tcPr>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Духовно- нравственное</w:t>
            </w:r>
          </w:p>
          <w:p w:rsidR="00A5669C" w:rsidRPr="00A5669C" w:rsidRDefault="00A5669C" w:rsidP="00A5669C">
            <w:pPr>
              <w:spacing w:after="0" w:line="240" w:lineRule="auto"/>
              <w:rPr>
                <w:rFonts w:ascii="Times New Roman" w:eastAsia="Calibri" w:hAnsi="Times New Roman" w:cs="Times New Roman"/>
                <w:b/>
                <w:i/>
                <w:sz w:val="18"/>
                <w:szCs w:val="18"/>
              </w:rPr>
            </w:pPr>
          </w:p>
          <w:p w:rsidR="00A5669C" w:rsidRPr="00A5669C" w:rsidRDefault="00A5669C" w:rsidP="00A5669C">
            <w:pPr>
              <w:spacing w:after="0" w:line="240" w:lineRule="auto"/>
              <w:rPr>
                <w:rFonts w:ascii="Times New Roman" w:eastAsia="Calibri" w:hAnsi="Times New Roman" w:cs="Times New Roman"/>
                <w:b/>
                <w:i/>
                <w:sz w:val="18"/>
                <w:szCs w:val="18"/>
              </w:rPr>
            </w:pPr>
            <w:r w:rsidRPr="00A5669C">
              <w:rPr>
                <w:rFonts w:ascii="Times New Roman" w:eastAsia="Calibri" w:hAnsi="Times New Roman" w:cs="Times New Roman"/>
                <w:b/>
                <w:i/>
                <w:sz w:val="18"/>
                <w:szCs w:val="18"/>
              </w:rPr>
              <w:t xml:space="preserve">Социальное </w:t>
            </w: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r w:rsidRPr="00A5669C">
              <w:rPr>
                <w:rFonts w:ascii="Times New Roman" w:eastAsia="Calibri" w:hAnsi="Times New Roman" w:cs="Times New Roman"/>
                <w:sz w:val="24"/>
                <w:szCs w:val="24"/>
              </w:rPr>
              <w:t>Подвижные игры</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b/>
                <w:sz w:val="24"/>
                <w:szCs w:val="24"/>
              </w:rPr>
            </w:pPr>
            <w:r w:rsidRPr="00A5669C">
              <w:rPr>
                <w:rFonts w:ascii="Times New Roman" w:eastAsia="Calibri" w:hAnsi="Times New Roman" w:cs="Times New Roman"/>
                <w:b/>
                <w:sz w:val="24"/>
                <w:szCs w:val="24"/>
              </w:rPr>
              <w:t>+</w:t>
            </w:r>
          </w:p>
        </w:tc>
        <w:tc>
          <w:tcPr>
            <w:tcW w:w="1518" w:type="dxa"/>
            <w:shd w:val="clear" w:color="auto" w:fill="auto"/>
          </w:tcPr>
          <w:p w:rsidR="00A5669C" w:rsidRPr="00A5669C" w:rsidRDefault="00A5669C" w:rsidP="00A5669C">
            <w:pPr>
              <w:rPr>
                <w:rFonts w:ascii="Times New Roman" w:eastAsia="Calibri" w:hAnsi="Times New Roman" w:cs="Times New Roman"/>
                <w:sz w:val="24"/>
                <w:szCs w:val="24"/>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4"/>
                <w:szCs w:val="24"/>
              </w:rPr>
              <w:t>Кружок «Мы и наша культура»</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r w:rsidRPr="00A5669C">
              <w:rPr>
                <w:rFonts w:ascii="Times New Roman" w:eastAsia="Calibri" w:hAnsi="Times New Roman" w:cs="Times New Roman"/>
                <w:b/>
                <w:sz w:val="28"/>
                <w:szCs w:val="28"/>
              </w:rPr>
              <w:t>+</w:t>
            </w: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r w:rsidRPr="00A5669C">
              <w:rPr>
                <w:rFonts w:ascii="Times New Roman" w:eastAsia="Calibri" w:hAnsi="Times New Roman" w:cs="Times New Roman"/>
                <w:sz w:val="24"/>
                <w:szCs w:val="24"/>
              </w:rPr>
              <w:t>«Книга и я – друзья»</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r w:rsidRPr="00A5669C">
              <w:rPr>
                <w:rFonts w:ascii="Times New Roman" w:eastAsia="Calibri" w:hAnsi="Times New Roman" w:cs="Times New Roman"/>
                <w:b/>
                <w:sz w:val="28"/>
                <w:szCs w:val="28"/>
              </w:rPr>
              <w:t>+</w:t>
            </w: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r w:rsidRPr="00A5669C">
              <w:rPr>
                <w:rFonts w:ascii="Times New Roman" w:eastAsia="Calibri" w:hAnsi="Times New Roman" w:cs="Times New Roman"/>
                <w:sz w:val="28"/>
                <w:szCs w:val="28"/>
              </w:rPr>
              <w:t>ОФП</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r w:rsidRPr="00A5669C">
              <w:rPr>
                <w:rFonts w:ascii="Times New Roman" w:eastAsia="Calibri" w:hAnsi="Times New Roman" w:cs="Times New Roman"/>
                <w:b/>
                <w:sz w:val="28"/>
                <w:szCs w:val="28"/>
              </w:rPr>
              <w:t>+</w:t>
            </w: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r w:rsidRPr="00A5669C">
              <w:rPr>
                <w:rFonts w:ascii="Times New Roman" w:eastAsia="Calibri" w:hAnsi="Times New Roman" w:cs="Times New Roman"/>
                <w:sz w:val="24"/>
                <w:szCs w:val="24"/>
              </w:rPr>
              <w:t xml:space="preserve">«Мы </w:t>
            </w:r>
            <w:proofErr w:type="gramStart"/>
            <w:r w:rsidRPr="00A5669C">
              <w:rPr>
                <w:rFonts w:ascii="Times New Roman" w:eastAsia="Calibri" w:hAnsi="Times New Roman" w:cs="Times New Roman"/>
                <w:sz w:val="24"/>
                <w:szCs w:val="24"/>
              </w:rPr>
              <w:t>–и</w:t>
            </w:r>
            <w:proofErr w:type="gramEnd"/>
            <w:r w:rsidRPr="00A5669C">
              <w:rPr>
                <w:rFonts w:ascii="Times New Roman" w:eastAsia="Calibri" w:hAnsi="Times New Roman" w:cs="Times New Roman"/>
                <w:sz w:val="24"/>
                <w:szCs w:val="24"/>
              </w:rPr>
              <w:t>сследователи»</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r w:rsidRPr="00A5669C">
              <w:rPr>
                <w:rFonts w:ascii="Times New Roman" w:eastAsia="Calibri" w:hAnsi="Times New Roman" w:cs="Times New Roman"/>
                <w:b/>
                <w:sz w:val="28"/>
                <w:szCs w:val="28"/>
              </w:rPr>
              <w:t>+</w:t>
            </w: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r w:rsidRPr="00A5669C">
              <w:rPr>
                <w:rFonts w:ascii="Times New Roman" w:eastAsia="Calibri" w:hAnsi="Times New Roman" w:cs="Times New Roman"/>
                <w:sz w:val="24"/>
                <w:szCs w:val="24"/>
              </w:rPr>
              <w:t>«Родники творчества»</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7" w:type="dxa"/>
            <w:shd w:val="clear" w:color="auto" w:fill="auto"/>
          </w:tcPr>
          <w:p w:rsidR="00A5669C" w:rsidRPr="00A5669C" w:rsidRDefault="00BA39AA" w:rsidP="00A5669C">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p>
        </w:tc>
      </w:tr>
      <w:tr w:rsidR="00A5669C" w:rsidRPr="00A5669C" w:rsidTr="00132B20">
        <w:tc>
          <w:tcPr>
            <w:tcW w:w="1826" w:type="dxa"/>
            <w:shd w:val="clear" w:color="auto" w:fill="auto"/>
          </w:tcPr>
          <w:p w:rsidR="00A5669C" w:rsidRPr="00A5669C" w:rsidRDefault="00A5669C" w:rsidP="00A5669C">
            <w:pPr>
              <w:spacing w:line="240" w:lineRule="auto"/>
              <w:jc w:val="both"/>
              <w:rPr>
                <w:rFonts w:ascii="Times New Roman" w:eastAsia="Calibri" w:hAnsi="Times New Roman" w:cs="Times New Roman"/>
                <w:sz w:val="24"/>
                <w:szCs w:val="24"/>
              </w:rPr>
            </w:pPr>
            <w:r w:rsidRPr="00A5669C">
              <w:rPr>
                <w:rFonts w:ascii="Times New Roman" w:eastAsia="Calibri" w:hAnsi="Times New Roman" w:cs="Times New Roman"/>
                <w:sz w:val="24"/>
                <w:szCs w:val="24"/>
              </w:rPr>
              <w:t>ПДД</w:t>
            </w:r>
          </w:p>
        </w:tc>
        <w:tc>
          <w:tcPr>
            <w:tcW w:w="1750"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8"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81"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517" w:type="dxa"/>
            <w:shd w:val="clear" w:color="auto" w:fill="auto"/>
          </w:tcPr>
          <w:p w:rsidR="00A5669C" w:rsidRPr="00A5669C" w:rsidRDefault="00A5669C" w:rsidP="00A5669C">
            <w:pPr>
              <w:spacing w:line="240" w:lineRule="auto"/>
              <w:jc w:val="both"/>
              <w:rPr>
                <w:rFonts w:ascii="Times New Roman" w:eastAsia="Calibri" w:hAnsi="Times New Roman" w:cs="Times New Roman"/>
                <w:sz w:val="28"/>
                <w:szCs w:val="28"/>
              </w:rPr>
            </w:pPr>
          </w:p>
        </w:tc>
        <w:tc>
          <w:tcPr>
            <w:tcW w:w="1379" w:type="dxa"/>
            <w:shd w:val="clear" w:color="auto" w:fill="auto"/>
          </w:tcPr>
          <w:p w:rsidR="00A5669C" w:rsidRPr="00A5669C" w:rsidRDefault="00A5669C" w:rsidP="00A5669C">
            <w:pPr>
              <w:spacing w:line="240" w:lineRule="auto"/>
              <w:jc w:val="both"/>
              <w:rPr>
                <w:rFonts w:ascii="Times New Roman" w:eastAsia="Calibri" w:hAnsi="Times New Roman" w:cs="Times New Roman"/>
                <w:b/>
                <w:sz w:val="28"/>
                <w:szCs w:val="28"/>
              </w:rPr>
            </w:pPr>
            <w:r w:rsidRPr="00A5669C">
              <w:rPr>
                <w:rFonts w:ascii="Times New Roman" w:eastAsia="Calibri" w:hAnsi="Times New Roman" w:cs="Times New Roman"/>
                <w:b/>
                <w:sz w:val="28"/>
                <w:szCs w:val="28"/>
              </w:rPr>
              <w:t>+</w:t>
            </w:r>
          </w:p>
        </w:tc>
      </w:tr>
    </w:tbl>
    <w:p w:rsidR="00A5669C" w:rsidRDefault="00A5669C" w:rsidP="00A566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9C" w:rsidRDefault="00A5669C" w:rsidP="00A566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4A7D" w:rsidRPr="00A5669C" w:rsidRDefault="00A5669C" w:rsidP="00A566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4A7D" w:rsidRPr="00A5669C">
        <w:rPr>
          <w:rFonts w:ascii="Times New Roman" w:eastAsia="Times New Roman" w:hAnsi="Times New Roman" w:cs="Times New Roman"/>
          <w:sz w:val="28"/>
          <w:szCs w:val="28"/>
          <w:lang w:eastAsia="ru-RU"/>
        </w:rPr>
        <w:t>Индивидуальный маршрут предполагает наличие кружков и секций вне школы. Очень важно о них знать учителю, чтобы ребёнок не был перегружен.</w:t>
      </w:r>
    </w:p>
    <w:p w:rsidR="00324A7D" w:rsidRPr="00A5669C" w:rsidRDefault="00324A7D" w:rsidP="00A5669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24A7D" w:rsidRPr="00A5669C" w:rsidRDefault="00A5669C" w:rsidP="00A5669C">
      <w:pPr>
        <w:widowControl w:val="0"/>
        <w:tabs>
          <w:tab w:val="left" w:pos="37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4A7D" w:rsidRPr="00A5669C">
        <w:rPr>
          <w:rFonts w:ascii="Times New Roman" w:eastAsia="Times New Roman" w:hAnsi="Times New Roman" w:cs="Times New Roman"/>
          <w:sz w:val="28"/>
          <w:szCs w:val="28"/>
          <w:lang w:eastAsia="ru-RU"/>
        </w:rPr>
        <w:t xml:space="preserve">Для систематизации работы в классе </w:t>
      </w:r>
      <w:r>
        <w:rPr>
          <w:rFonts w:ascii="Times New Roman" w:eastAsia="Times New Roman" w:hAnsi="Times New Roman" w:cs="Times New Roman"/>
          <w:sz w:val="28"/>
          <w:szCs w:val="28"/>
          <w:lang w:eastAsia="ru-RU"/>
        </w:rPr>
        <w:t>по внеурочной деятельности создаётся</w:t>
      </w:r>
      <w:r w:rsidR="00324A7D" w:rsidRPr="00A5669C">
        <w:rPr>
          <w:rFonts w:ascii="Times New Roman" w:eastAsia="Times New Roman" w:hAnsi="Times New Roman" w:cs="Times New Roman"/>
          <w:sz w:val="28"/>
          <w:szCs w:val="28"/>
          <w:lang w:eastAsia="ru-RU"/>
        </w:rPr>
        <w:t xml:space="preserve">  </w:t>
      </w:r>
      <w:r w:rsidR="00324A7D" w:rsidRPr="00A5669C">
        <w:rPr>
          <w:rFonts w:ascii="Times New Roman" w:eastAsia="Times New Roman" w:hAnsi="Times New Roman" w:cs="Times New Roman"/>
          <w:b/>
          <w:sz w:val="28"/>
          <w:szCs w:val="28"/>
          <w:lang w:eastAsia="ru-RU"/>
        </w:rPr>
        <w:t>маршрутный лист класса</w:t>
      </w:r>
      <w:r w:rsidR="00324A7D" w:rsidRPr="00A5669C">
        <w:rPr>
          <w:rFonts w:ascii="Times New Roman" w:eastAsia="Times New Roman" w:hAnsi="Times New Roman" w:cs="Times New Roman"/>
          <w:sz w:val="28"/>
          <w:szCs w:val="28"/>
          <w:lang w:eastAsia="ru-RU"/>
        </w:rPr>
        <w:t>, который позволяет проконтролировать посещаемость обучающимися занятий.</w:t>
      </w:r>
    </w:p>
    <w:p w:rsidR="00324A7D" w:rsidRDefault="00324A7D" w:rsidP="00A5669C">
      <w:pPr>
        <w:widowControl w:val="0"/>
        <w:tabs>
          <w:tab w:val="left" w:pos="128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B2EA4" w:rsidRPr="005B2EA4" w:rsidRDefault="00E076A6" w:rsidP="005B2EA4">
      <w:pPr>
        <w:widowControl w:val="0"/>
        <w:tabs>
          <w:tab w:val="left" w:pos="1289"/>
        </w:tabs>
        <w:autoSpaceDE w:val="0"/>
        <w:autoSpaceDN w:val="0"/>
        <w:adjustRightInd w:val="0"/>
        <w:spacing w:after="0" w:line="240" w:lineRule="auto"/>
        <w:jc w:val="both"/>
        <w:rPr>
          <w:rStyle w:val="apple-converted-space"/>
          <w:rFonts w:ascii="Verdana" w:hAnsi="Verdana"/>
          <w:color w:val="333366"/>
          <w:sz w:val="18"/>
          <w:szCs w:val="18"/>
          <w:shd w:val="clear" w:color="auto" w:fill="FFFFFF"/>
        </w:rPr>
      </w:pPr>
      <w:r>
        <w:rPr>
          <w:rFonts w:ascii="Times New Roman" w:eastAsia="Times New Roman" w:hAnsi="Times New Roman" w:cs="Times New Roman"/>
          <w:sz w:val="28"/>
          <w:szCs w:val="28"/>
          <w:lang w:eastAsia="ru-RU"/>
        </w:rPr>
        <w:t xml:space="preserve"> </w:t>
      </w:r>
      <w:r w:rsidR="00062B5F">
        <w:rPr>
          <w:rFonts w:ascii="Times New Roman" w:eastAsia="Times New Roman" w:hAnsi="Times New Roman" w:cs="Times New Roman"/>
          <w:sz w:val="28"/>
          <w:szCs w:val="28"/>
          <w:lang w:eastAsia="ru-RU"/>
        </w:rPr>
        <w:t xml:space="preserve">         </w:t>
      </w:r>
      <w:r w:rsidR="005B2EA4">
        <w:rPr>
          <w:rFonts w:ascii="Times New Roman" w:hAnsi="Times New Roman" w:cs="Times New Roman"/>
          <w:sz w:val="28"/>
          <w:szCs w:val="28"/>
          <w:shd w:val="clear" w:color="auto" w:fill="FFFFFF"/>
        </w:rPr>
        <w:t xml:space="preserve"> Классный руководитель</w:t>
      </w:r>
      <w:r w:rsidR="005B2EA4" w:rsidRPr="005B2EA4">
        <w:rPr>
          <w:rFonts w:ascii="Times New Roman" w:hAnsi="Times New Roman" w:cs="Times New Roman"/>
          <w:sz w:val="28"/>
          <w:szCs w:val="28"/>
          <w:shd w:val="clear" w:color="auto" w:fill="FFFFFF"/>
        </w:rPr>
        <w:t xml:space="preserve"> </w:t>
      </w:r>
      <w:r w:rsidR="005B2EA4">
        <w:rPr>
          <w:rFonts w:ascii="Times New Roman" w:hAnsi="Times New Roman" w:cs="Times New Roman"/>
          <w:sz w:val="28"/>
          <w:szCs w:val="28"/>
          <w:shd w:val="clear" w:color="auto" w:fill="FFFFFF"/>
        </w:rPr>
        <w:t>должен координировать</w:t>
      </w:r>
      <w:r w:rsidR="005B2EA4" w:rsidRPr="00062B5F">
        <w:rPr>
          <w:rFonts w:ascii="Times New Roman" w:hAnsi="Times New Roman" w:cs="Times New Roman"/>
          <w:sz w:val="28"/>
          <w:szCs w:val="28"/>
          <w:shd w:val="clear" w:color="auto" w:fill="FFFFFF"/>
        </w:rPr>
        <w:t xml:space="preserve"> </w:t>
      </w:r>
      <w:r w:rsidR="005B2EA4">
        <w:rPr>
          <w:rFonts w:ascii="Times New Roman" w:hAnsi="Times New Roman" w:cs="Times New Roman"/>
          <w:sz w:val="28"/>
          <w:szCs w:val="28"/>
          <w:shd w:val="clear" w:color="auto" w:fill="FFFFFF"/>
        </w:rPr>
        <w:t>организацию</w:t>
      </w:r>
      <w:r w:rsidR="005B2EA4" w:rsidRPr="00062B5F">
        <w:rPr>
          <w:rFonts w:ascii="Times New Roman" w:hAnsi="Times New Roman" w:cs="Times New Roman"/>
          <w:sz w:val="28"/>
          <w:szCs w:val="28"/>
          <w:shd w:val="clear" w:color="auto" w:fill="FFFFFF"/>
        </w:rPr>
        <w:t xml:space="preserve"> внеурочной деят</w:t>
      </w:r>
      <w:r w:rsidR="005B2EA4">
        <w:rPr>
          <w:rFonts w:ascii="Times New Roman" w:hAnsi="Times New Roman" w:cs="Times New Roman"/>
          <w:sz w:val="28"/>
          <w:szCs w:val="28"/>
          <w:shd w:val="clear" w:color="auto" w:fill="FFFFFF"/>
        </w:rPr>
        <w:t>ельности</w:t>
      </w:r>
      <w:r w:rsidR="00903DCE" w:rsidRPr="00062B5F">
        <w:rPr>
          <w:rFonts w:ascii="Times New Roman" w:hAnsi="Times New Roman" w:cs="Times New Roman"/>
          <w:sz w:val="28"/>
          <w:szCs w:val="28"/>
          <w:shd w:val="clear" w:color="auto" w:fill="FFFFFF"/>
        </w:rPr>
        <w:t>, учитывать индивидуальные интересы и потребности обучаемых и их родителей, предоставлять возможность выб</w:t>
      </w:r>
      <w:r w:rsidR="005B2EA4">
        <w:rPr>
          <w:rFonts w:ascii="Times New Roman" w:hAnsi="Times New Roman" w:cs="Times New Roman"/>
          <w:sz w:val="28"/>
          <w:szCs w:val="28"/>
          <w:shd w:val="clear" w:color="auto" w:fill="FFFFFF"/>
        </w:rPr>
        <w:t xml:space="preserve">ора, охватывать весь контингент </w:t>
      </w:r>
      <w:r w:rsidR="00903DCE" w:rsidRPr="00062B5F">
        <w:rPr>
          <w:rFonts w:ascii="Times New Roman" w:hAnsi="Times New Roman" w:cs="Times New Roman"/>
          <w:sz w:val="28"/>
          <w:szCs w:val="28"/>
          <w:shd w:val="clear" w:color="auto" w:fill="FFFFFF"/>
        </w:rPr>
        <w:t>воспитанников.</w:t>
      </w:r>
      <w:r w:rsidR="00903DCE" w:rsidRPr="00062B5F">
        <w:rPr>
          <w:rStyle w:val="apple-converted-space"/>
          <w:rFonts w:ascii="Times New Roman" w:hAnsi="Times New Roman" w:cs="Times New Roman"/>
          <w:sz w:val="28"/>
          <w:szCs w:val="28"/>
          <w:shd w:val="clear" w:color="auto" w:fill="FFFFFF"/>
        </w:rPr>
        <w:t> </w:t>
      </w:r>
    </w:p>
    <w:p w:rsidR="00ED41A6" w:rsidRDefault="00ED41A6" w:rsidP="005B2EA4">
      <w:pPr>
        <w:spacing w:after="0" w:line="240" w:lineRule="auto"/>
        <w:jc w:val="center"/>
        <w:rPr>
          <w:rFonts w:ascii="Times New Roman" w:hAnsi="Times New Roman" w:cs="Times New Roman"/>
          <w:sz w:val="28"/>
          <w:szCs w:val="28"/>
        </w:rPr>
      </w:pPr>
    </w:p>
    <w:p w:rsidR="00ED41A6" w:rsidRDefault="00ED41A6" w:rsidP="005B2EA4">
      <w:pPr>
        <w:spacing w:after="0" w:line="240" w:lineRule="auto"/>
        <w:jc w:val="center"/>
        <w:rPr>
          <w:rFonts w:ascii="Times New Roman" w:hAnsi="Times New Roman" w:cs="Times New Roman"/>
          <w:sz w:val="28"/>
          <w:szCs w:val="28"/>
        </w:rPr>
      </w:pPr>
    </w:p>
    <w:p w:rsidR="00ED41A6" w:rsidRDefault="00ED41A6" w:rsidP="005B2EA4">
      <w:pPr>
        <w:spacing w:after="0" w:line="240" w:lineRule="auto"/>
        <w:jc w:val="center"/>
        <w:rPr>
          <w:rFonts w:ascii="Times New Roman" w:hAnsi="Times New Roman" w:cs="Times New Roman"/>
          <w:sz w:val="28"/>
          <w:szCs w:val="28"/>
        </w:rPr>
      </w:pPr>
    </w:p>
    <w:p w:rsidR="00ED41A6" w:rsidRDefault="00ED41A6" w:rsidP="005B2EA4">
      <w:pPr>
        <w:spacing w:after="0" w:line="240" w:lineRule="auto"/>
        <w:jc w:val="center"/>
        <w:rPr>
          <w:rFonts w:ascii="Times New Roman" w:hAnsi="Times New Roman" w:cs="Times New Roman"/>
          <w:sz w:val="28"/>
          <w:szCs w:val="28"/>
        </w:rPr>
      </w:pPr>
    </w:p>
    <w:p w:rsidR="005B2EA4" w:rsidRDefault="00903DCE" w:rsidP="005B2EA4">
      <w:pPr>
        <w:spacing w:after="0" w:line="240" w:lineRule="auto"/>
        <w:jc w:val="center"/>
        <w:rPr>
          <w:rFonts w:ascii="Times New Roman" w:eastAsia="Calibri" w:hAnsi="Times New Roman" w:cs="Times New Roman"/>
          <w:sz w:val="28"/>
          <w:szCs w:val="28"/>
        </w:rPr>
      </w:pPr>
      <w:bookmarkStart w:id="0" w:name="_GoBack"/>
      <w:bookmarkEnd w:id="0"/>
      <w:r w:rsidRPr="00062B5F">
        <w:rPr>
          <w:rFonts w:ascii="Times New Roman" w:hAnsi="Times New Roman" w:cs="Times New Roman"/>
          <w:sz w:val="28"/>
          <w:szCs w:val="28"/>
        </w:rPr>
        <w:lastRenderedPageBreak/>
        <w:br/>
      </w:r>
      <w:r w:rsidR="005B2EA4">
        <w:rPr>
          <w:rFonts w:ascii="Times New Roman" w:eastAsia="Calibri" w:hAnsi="Times New Roman" w:cs="Times New Roman"/>
          <w:sz w:val="28"/>
          <w:szCs w:val="28"/>
        </w:rPr>
        <w:t xml:space="preserve">Комплекс факторов, </w:t>
      </w:r>
    </w:p>
    <w:p w:rsidR="005B2EA4" w:rsidRDefault="005B2EA4" w:rsidP="005B2EA4">
      <w:pPr>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необходимых</w:t>
      </w:r>
      <w:proofErr w:type="gramEnd"/>
      <w:r>
        <w:rPr>
          <w:rFonts w:ascii="Times New Roman" w:eastAsia="Calibri" w:hAnsi="Times New Roman" w:cs="Times New Roman"/>
          <w:sz w:val="28"/>
          <w:szCs w:val="28"/>
        </w:rPr>
        <w:t xml:space="preserve"> для реализации </w:t>
      </w:r>
    </w:p>
    <w:p w:rsidR="005B2EA4" w:rsidRPr="005B2EA4" w:rsidRDefault="005B2EA4" w:rsidP="005B2EA4">
      <w:pPr>
        <w:spacing w:after="0" w:line="240" w:lineRule="auto"/>
        <w:jc w:val="center"/>
        <w:rPr>
          <w:rFonts w:ascii="Times New Roman" w:hAnsi="Times New Roman" w:cs="Times New Roman"/>
          <w:sz w:val="20"/>
          <w:szCs w:val="20"/>
        </w:rPr>
      </w:pPr>
      <w:r>
        <w:rPr>
          <w:rFonts w:ascii="Times New Roman" w:eastAsia="Calibri" w:hAnsi="Times New Roman" w:cs="Times New Roman"/>
          <w:sz w:val="28"/>
          <w:szCs w:val="28"/>
        </w:rPr>
        <w:t>внеурочной</w:t>
      </w:r>
      <w:r>
        <w:rPr>
          <w:rFonts w:ascii="Times New Roman" w:hAnsi="Times New Roman" w:cs="Times New Roman"/>
          <w:sz w:val="20"/>
          <w:szCs w:val="20"/>
        </w:rPr>
        <w:t xml:space="preserve">  </w:t>
      </w:r>
      <w:r>
        <w:rPr>
          <w:rFonts w:ascii="Times New Roman" w:eastAsia="Calibri" w:hAnsi="Times New Roman" w:cs="Times New Roman"/>
          <w:sz w:val="28"/>
          <w:szCs w:val="28"/>
        </w:rPr>
        <w:t>деятельности в рамках ФГОС:</w:t>
      </w:r>
    </w:p>
    <w:p w:rsidR="005B2EA4" w:rsidRPr="00062B5F" w:rsidRDefault="005B2EA4" w:rsidP="005B2EA4">
      <w:pPr>
        <w:pStyle w:val="a9"/>
        <w:numPr>
          <w:ilvl w:val="0"/>
          <w:numId w:val="10"/>
        </w:numPr>
        <w:spacing w:after="0" w:line="240" w:lineRule="auto"/>
        <w:rPr>
          <w:rFonts w:ascii="Calibri" w:eastAsia="Calibri" w:hAnsi="Calibri" w:cs="Times New Roman"/>
          <w:sz w:val="28"/>
          <w:szCs w:val="28"/>
        </w:rPr>
      </w:pPr>
      <w:r w:rsidRPr="00062B5F">
        <w:rPr>
          <w:rFonts w:ascii="Times New Roman" w:eastAsia="Calibri" w:hAnsi="Times New Roman" w:cs="Times New Roman"/>
          <w:sz w:val="28"/>
          <w:szCs w:val="28"/>
        </w:rPr>
        <w:t>особенности, интересы и потребности обучающегося и его родителей</w:t>
      </w:r>
      <w:r>
        <w:rPr>
          <w:rFonts w:ascii="Times New Roman" w:eastAsia="Calibri" w:hAnsi="Times New Roman" w:cs="Times New Roman"/>
          <w:sz w:val="28"/>
          <w:szCs w:val="28"/>
        </w:rPr>
        <w:t xml:space="preserve"> </w:t>
      </w:r>
      <w:r w:rsidRPr="00062B5F">
        <w:rPr>
          <w:rFonts w:ascii="Times New Roman" w:eastAsia="Calibri" w:hAnsi="Times New Roman" w:cs="Times New Roman"/>
          <w:sz w:val="28"/>
          <w:szCs w:val="28"/>
        </w:rPr>
        <w:t xml:space="preserve"> в достижении необходимого образовательного результата; </w:t>
      </w:r>
    </w:p>
    <w:p w:rsidR="005B2EA4" w:rsidRPr="00062B5F" w:rsidRDefault="005B2EA4" w:rsidP="005B2EA4">
      <w:pPr>
        <w:pStyle w:val="a9"/>
        <w:numPr>
          <w:ilvl w:val="0"/>
          <w:numId w:val="8"/>
        </w:numPr>
        <w:spacing w:after="0" w:line="240" w:lineRule="auto"/>
        <w:ind w:right="737"/>
        <w:rPr>
          <w:rFonts w:ascii="Calibri" w:eastAsia="Calibri" w:hAnsi="Calibri" w:cs="Times New Roman"/>
          <w:sz w:val="28"/>
          <w:szCs w:val="28"/>
        </w:rPr>
      </w:pPr>
      <w:r w:rsidRPr="00062B5F">
        <w:rPr>
          <w:rFonts w:ascii="Times New Roman" w:eastAsia="Calibri" w:hAnsi="Times New Roman" w:cs="Times New Roman"/>
          <w:sz w:val="28"/>
          <w:szCs w:val="28"/>
        </w:rPr>
        <w:t xml:space="preserve">профессионализм  педагогов; </w:t>
      </w:r>
    </w:p>
    <w:p w:rsidR="005B2EA4" w:rsidRPr="00062B5F" w:rsidRDefault="005B2EA4" w:rsidP="005B2EA4">
      <w:pPr>
        <w:pStyle w:val="a9"/>
        <w:numPr>
          <w:ilvl w:val="0"/>
          <w:numId w:val="8"/>
        </w:numPr>
        <w:spacing w:after="0" w:line="240" w:lineRule="auto"/>
        <w:ind w:right="737"/>
        <w:rPr>
          <w:rFonts w:ascii="Calibri" w:eastAsia="Calibri" w:hAnsi="Calibri" w:cs="Times New Roman"/>
          <w:sz w:val="28"/>
          <w:szCs w:val="28"/>
        </w:rPr>
      </w:pPr>
      <w:r w:rsidRPr="00062B5F">
        <w:rPr>
          <w:rFonts w:ascii="Times New Roman" w:eastAsia="Calibri" w:hAnsi="Times New Roman" w:cs="Times New Roman"/>
          <w:sz w:val="28"/>
          <w:szCs w:val="28"/>
        </w:rPr>
        <w:t xml:space="preserve">возможности образовательного учреждения удовлетворить образовательные потребности  </w:t>
      </w:r>
      <w:proofErr w:type="gramStart"/>
      <w:r w:rsidRPr="00062B5F">
        <w:rPr>
          <w:rFonts w:ascii="Times New Roman" w:eastAsia="Calibri" w:hAnsi="Times New Roman" w:cs="Times New Roman"/>
          <w:sz w:val="28"/>
          <w:szCs w:val="28"/>
        </w:rPr>
        <w:t>обучающихся</w:t>
      </w:r>
      <w:proofErr w:type="gramEnd"/>
      <w:r w:rsidRPr="00062B5F">
        <w:rPr>
          <w:rFonts w:ascii="Times New Roman" w:eastAsia="Calibri" w:hAnsi="Times New Roman" w:cs="Times New Roman"/>
          <w:sz w:val="28"/>
          <w:szCs w:val="28"/>
        </w:rPr>
        <w:t>;</w:t>
      </w:r>
    </w:p>
    <w:p w:rsidR="005B2EA4" w:rsidRPr="00062B5F" w:rsidRDefault="005B2EA4" w:rsidP="005B2EA4">
      <w:pPr>
        <w:pStyle w:val="a9"/>
        <w:numPr>
          <w:ilvl w:val="0"/>
          <w:numId w:val="8"/>
        </w:numPr>
        <w:spacing w:after="0" w:line="240" w:lineRule="auto"/>
        <w:ind w:right="737"/>
        <w:rPr>
          <w:rFonts w:ascii="Calibri" w:eastAsia="Calibri" w:hAnsi="Calibri" w:cs="Times New Roman"/>
          <w:sz w:val="28"/>
          <w:szCs w:val="28"/>
        </w:rPr>
      </w:pPr>
      <w:r w:rsidRPr="00062B5F">
        <w:rPr>
          <w:rFonts w:ascii="Times New Roman" w:eastAsia="Calibri" w:hAnsi="Times New Roman" w:cs="Times New Roman"/>
          <w:sz w:val="28"/>
          <w:szCs w:val="28"/>
        </w:rPr>
        <w:t>возможности материально-технической базы образовательного   учреждения;</w:t>
      </w:r>
    </w:p>
    <w:p w:rsidR="005B2EA4" w:rsidRPr="00062B5F" w:rsidRDefault="005B2EA4" w:rsidP="005B2EA4">
      <w:pPr>
        <w:pStyle w:val="a9"/>
        <w:numPr>
          <w:ilvl w:val="0"/>
          <w:numId w:val="8"/>
        </w:numPr>
        <w:spacing w:after="0" w:line="240" w:lineRule="auto"/>
        <w:ind w:right="737"/>
        <w:rPr>
          <w:rFonts w:ascii="Calibri" w:eastAsia="Calibri" w:hAnsi="Calibri" w:cs="Times New Roman"/>
          <w:sz w:val="28"/>
          <w:szCs w:val="28"/>
        </w:rPr>
      </w:pPr>
      <w:r w:rsidRPr="00062B5F">
        <w:rPr>
          <w:rFonts w:ascii="Times New Roman" w:eastAsia="Calibri" w:hAnsi="Times New Roman" w:cs="Times New Roman"/>
          <w:sz w:val="28"/>
          <w:szCs w:val="28"/>
        </w:rPr>
        <w:t>обучение в одну смену</w:t>
      </w:r>
      <w:r>
        <w:rPr>
          <w:rFonts w:ascii="Times New Roman" w:eastAsia="Calibri" w:hAnsi="Times New Roman" w:cs="Times New Roman"/>
          <w:sz w:val="28"/>
          <w:szCs w:val="28"/>
        </w:rPr>
        <w:t>;</w:t>
      </w:r>
    </w:p>
    <w:p w:rsidR="005B2EA4" w:rsidRPr="005B2EA4" w:rsidRDefault="005B2EA4" w:rsidP="005B2EA4">
      <w:pPr>
        <w:pStyle w:val="a9"/>
        <w:numPr>
          <w:ilvl w:val="0"/>
          <w:numId w:val="8"/>
        </w:numPr>
        <w:spacing w:after="0" w:line="240" w:lineRule="auto"/>
        <w:ind w:right="737"/>
        <w:rPr>
          <w:rFonts w:ascii="Calibri" w:eastAsia="Calibri" w:hAnsi="Calibri" w:cs="Times New Roman"/>
          <w:sz w:val="28"/>
          <w:szCs w:val="28"/>
        </w:rPr>
      </w:pPr>
      <w:r>
        <w:rPr>
          <w:rFonts w:ascii="Times New Roman" w:eastAsia="Calibri" w:hAnsi="Times New Roman" w:cs="Times New Roman"/>
          <w:sz w:val="28"/>
          <w:szCs w:val="28"/>
        </w:rPr>
        <w:t>двухразовое горячее питание;</w:t>
      </w:r>
    </w:p>
    <w:p w:rsidR="005B2EA4" w:rsidRPr="00062B5F" w:rsidRDefault="005B2EA4" w:rsidP="005B2EA4">
      <w:pPr>
        <w:pStyle w:val="a9"/>
        <w:numPr>
          <w:ilvl w:val="0"/>
          <w:numId w:val="8"/>
        </w:numPr>
        <w:spacing w:after="0" w:line="240" w:lineRule="auto"/>
        <w:ind w:right="737"/>
        <w:rPr>
          <w:rFonts w:ascii="Calibri" w:eastAsia="Calibri" w:hAnsi="Calibri" w:cs="Times New Roman"/>
          <w:sz w:val="28"/>
          <w:szCs w:val="28"/>
        </w:rPr>
      </w:pPr>
      <w:r>
        <w:rPr>
          <w:rFonts w:ascii="Times New Roman" w:eastAsia="Calibri" w:hAnsi="Times New Roman" w:cs="Times New Roman"/>
          <w:sz w:val="28"/>
          <w:szCs w:val="28"/>
        </w:rPr>
        <w:t>медицинский кабинет.</w:t>
      </w:r>
    </w:p>
    <w:p w:rsidR="000336B7" w:rsidRPr="00062B5F" w:rsidRDefault="000336B7" w:rsidP="00E37E4B">
      <w:pPr>
        <w:widowControl w:val="0"/>
        <w:tabs>
          <w:tab w:val="left" w:pos="1289"/>
        </w:tabs>
        <w:autoSpaceDE w:val="0"/>
        <w:autoSpaceDN w:val="0"/>
        <w:adjustRightInd w:val="0"/>
        <w:spacing w:after="0" w:line="240" w:lineRule="auto"/>
        <w:jc w:val="both"/>
        <w:rPr>
          <w:rFonts w:ascii="Times New Roman" w:hAnsi="Times New Roman" w:cs="Times New Roman"/>
          <w:sz w:val="28"/>
          <w:szCs w:val="28"/>
          <w:shd w:val="clear" w:color="auto" w:fill="FFFFFF"/>
        </w:rPr>
      </w:pPr>
    </w:p>
    <w:sectPr w:rsidR="000336B7" w:rsidRPr="00062B5F" w:rsidSect="00BE7A68">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77E"/>
    <w:multiLevelType w:val="hybridMultilevel"/>
    <w:tmpl w:val="C8D8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C5568"/>
    <w:multiLevelType w:val="hybridMultilevel"/>
    <w:tmpl w:val="D512A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40C63"/>
    <w:multiLevelType w:val="hybridMultilevel"/>
    <w:tmpl w:val="C58CF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F1D5AFC"/>
    <w:multiLevelType w:val="hybridMultilevel"/>
    <w:tmpl w:val="776A9E5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279155F"/>
    <w:multiLevelType w:val="hybridMultilevel"/>
    <w:tmpl w:val="3AFC3A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ED6BC7"/>
    <w:multiLevelType w:val="hybridMultilevel"/>
    <w:tmpl w:val="44AE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E86D16"/>
    <w:multiLevelType w:val="hybridMultilevel"/>
    <w:tmpl w:val="6C56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AD0EC8"/>
    <w:multiLevelType w:val="hybridMultilevel"/>
    <w:tmpl w:val="77B2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4E4431"/>
    <w:multiLevelType w:val="hybridMultilevel"/>
    <w:tmpl w:val="4706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267B36"/>
    <w:multiLevelType w:val="hybridMultilevel"/>
    <w:tmpl w:val="2350FCB0"/>
    <w:lvl w:ilvl="0" w:tplc="9C504126">
      <w:start w:val="1"/>
      <w:numFmt w:val="bullet"/>
      <w:lvlText w:val="•"/>
      <w:lvlJc w:val="left"/>
      <w:pPr>
        <w:tabs>
          <w:tab w:val="num" w:pos="720"/>
        </w:tabs>
        <w:ind w:left="720" w:hanging="360"/>
      </w:pPr>
      <w:rPr>
        <w:rFonts w:ascii="Times New Roman" w:hAnsi="Times New Roman" w:hint="default"/>
      </w:rPr>
    </w:lvl>
    <w:lvl w:ilvl="1" w:tplc="E354BAF0" w:tentative="1">
      <w:start w:val="1"/>
      <w:numFmt w:val="bullet"/>
      <w:lvlText w:val="•"/>
      <w:lvlJc w:val="left"/>
      <w:pPr>
        <w:tabs>
          <w:tab w:val="num" w:pos="1440"/>
        </w:tabs>
        <w:ind w:left="1440" w:hanging="360"/>
      </w:pPr>
      <w:rPr>
        <w:rFonts w:ascii="Times New Roman" w:hAnsi="Times New Roman" w:hint="default"/>
      </w:rPr>
    </w:lvl>
    <w:lvl w:ilvl="2" w:tplc="3FBA39AE" w:tentative="1">
      <w:start w:val="1"/>
      <w:numFmt w:val="bullet"/>
      <w:lvlText w:val="•"/>
      <w:lvlJc w:val="left"/>
      <w:pPr>
        <w:tabs>
          <w:tab w:val="num" w:pos="2160"/>
        </w:tabs>
        <w:ind w:left="2160" w:hanging="360"/>
      </w:pPr>
      <w:rPr>
        <w:rFonts w:ascii="Times New Roman" w:hAnsi="Times New Roman" w:hint="default"/>
      </w:rPr>
    </w:lvl>
    <w:lvl w:ilvl="3" w:tplc="278A600A" w:tentative="1">
      <w:start w:val="1"/>
      <w:numFmt w:val="bullet"/>
      <w:lvlText w:val="•"/>
      <w:lvlJc w:val="left"/>
      <w:pPr>
        <w:tabs>
          <w:tab w:val="num" w:pos="2880"/>
        </w:tabs>
        <w:ind w:left="2880" w:hanging="360"/>
      </w:pPr>
      <w:rPr>
        <w:rFonts w:ascii="Times New Roman" w:hAnsi="Times New Roman" w:hint="default"/>
      </w:rPr>
    </w:lvl>
    <w:lvl w:ilvl="4" w:tplc="F326AEC6" w:tentative="1">
      <w:start w:val="1"/>
      <w:numFmt w:val="bullet"/>
      <w:lvlText w:val="•"/>
      <w:lvlJc w:val="left"/>
      <w:pPr>
        <w:tabs>
          <w:tab w:val="num" w:pos="3600"/>
        </w:tabs>
        <w:ind w:left="3600" w:hanging="360"/>
      </w:pPr>
      <w:rPr>
        <w:rFonts w:ascii="Times New Roman" w:hAnsi="Times New Roman" w:hint="default"/>
      </w:rPr>
    </w:lvl>
    <w:lvl w:ilvl="5" w:tplc="78B8A9A0" w:tentative="1">
      <w:start w:val="1"/>
      <w:numFmt w:val="bullet"/>
      <w:lvlText w:val="•"/>
      <w:lvlJc w:val="left"/>
      <w:pPr>
        <w:tabs>
          <w:tab w:val="num" w:pos="4320"/>
        </w:tabs>
        <w:ind w:left="4320" w:hanging="360"/>
      </w:pPr>
      <w:rPr>
        <w:rFonts w:ascii="Times New Roman" w:hAnsi="Times New Roman" w:hint="default"/>
      </w:rPr>
    </w:lvl>
    <w:lvl w:ilvl="6" w:tplc="E68649E6" w:tentative="1">
      <w:start w:val="1"/>
      <w:numFmt w:val="bullet"/>
      <w:lvlText w:val="•"/>
      <w:lvlJc w:val="left"/>
      <w:pPr>
        <w:tabs>
          <w:tab w:val="num" w:pos="5040"/>
        </w:tabs>
        <w:ind w:left="5040" w:hanging="360"/>
      </w:pPr>
      <w:rPr>
        <w:rFonts w:ascii="Times New Roman" w:hAnsi="Times New Roman" w:hint="default"/>
      </w:rPr>
    </w:lvl>
    <w:lvl w:ilvl="7" w:tplc="87E03CB2" w:tentative="1">
      <w:start w:val="1"/>
      <w:numFmt w:val="bullet"/>
      <w:lvlText w:val="•"/>
      <w:lvlJc w:val="left"/>
      <w:pPr>
        <w:tabs>
          <w:tab w:val="num" w:pos="5760"/>
        </w:tabs>
        <w:ind w:left="5760" w:hanging="360"/>
      </w:pPr>
      <w:rPr>
        <w:rFonts w:ascii="Times New Roman" w:hAnsi="Times New Roman" w:hint="default"/>
      </w:rPr>
    </w:lvl>
    <w:lvl w:ilvl="8" w:tplc="DA3822F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4"/>
  </w:num>
  <w:num w:numId="3">
    <w:abstractNumId w:val="3"/>
  </w:num>
  <w:num w:numId="4">
    <w:abstractNumId w:val="8"/>
  </w:num>
  <w:num w:numId="5">
    <w:abstractNumId w:val="2"/>
  </w:num>
  <w:num w:numId="6">
    <w:abstractNumId w:val="1"/>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AF"/>
    <w:rsid w:val="00032AA7"/>
    <w:rsid w:val="000336B7"/>
    <w:rsid w:val="00062B5F"/>
    <w:rsid w:val="00195EE0"/>
    <w:rsid w:val="0021788B"/>
    <w:rsid w:val="002723AC"/>
    <w:rsid w:val="00324A7D"/>
    <w:rsid w:val="00357FBB"/>
    <w:rsid w:val="00424DF6"/>
    <w:rsid w:val="004F4110"/>
    <w:rsid w:val="0055138E"/>
    <w:rsid w:val="005B2EA4"/>
    <w:rsid w:val="006011B9"/>
    <w:rsid w:val="006E6151"/>
    <w:rsid w:val="006F7734"/>
    <w:rsid w:val="007D6AB9"/>
    <w:rsid w:val="008A3167"/>
    <w:rsid w:val="00902922"/>
    <w:rsid w:val="00903DCE"/>
    <w:rsid w:val="00A15809"/>
    <w:rsid w:val="00A5669C"/>
    <w:rsid w:val="00AA0F09"/>
    <w:rsid w:val="00B50B56"/>
    <w:rsid w:val="00B77CBC"/>
    <w:rsid w:val="00BA39AA"/>
    <w:rsid w:val="00BE7A68"/>
    <w:rsid w:val="00C500A4"/>
    <w:rsid w:val="00CC5BAF"/>
    <w:rsid w:val="00D4517D"/>
    <w:rsid w:val="00E076A6"/>
    <w:rsid w:val="00E177CE"/>
    <w:rsid w:val="00E37E4B"/>
    <w:rsid w:val="00ED41A6"/>
    <w:rsid w:val="00F976CF"/>
    <w:rsid w:val="00FC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BAF"/>
    <w:rPr>
      <w:rFonts w:ascii="Tahoma" w:hAnsi="Tahoma" w:cs="Tahoma"/>
      <w:sz w:val="16"/>
      <w:szCs w:val="16"/>
    </w:rPr>
  </w:style>
  <w:style w:type="paragraph" w:styleId="a5">
    <w:name w:val="Normal (Web)"/>
    <w:basedOn w:val="a"/>
    <w:rsid w:val="009029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902922"/>
    <w:pPr>
      <w:spacing w:after="0" w:line="240" w:lineRule="auto"/>
    </w:pPr>
    <w:rPr>
      <w:rFonts w:ascii="Calibri" w:eastAsia="Calibri" w:hAnsi="Calibri" w:cs="Times New Roman"/>
    </w:rPr>
  </w:style>
  <w:style w:type="table" w:styleId="a7">
    <w:name w:val="Table Grid"/>
    <w:basedOn w:val="a1"/>
    <w:uiPriority w:val="59"/>
    <w:rsid w:val="00E07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03DCE"/>
  </w:style>
  <w:style w:type="character" w:styleId="a8">
    <w:name w:val="Hyperlink"/>
    <w:basedOn w:val="a0"/>
    <w:uiPriority w:val="99"/>
    <w:semiHidden/>
    <w:unhideWhenUsed/>
    <w:rsid w:val="000336B7"/>
    <w:rPr>
      <w:color w:val="0000FF"/>
      <w:u w:val="single"/>
    </w:rPr>
  </w:style>
  <w:style w:type="paragraph" w:styleId="a9">
    <w:name w:val="List Paragraph"/>
    <w:basedOn w:val="a"/>
    <w:uiPriority w:val="34"/>
    <w:qFormat/>
    <w:rsid w:val="00A15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BAF"/>
    <w:rPr>
      <w:rFonts w:ascii="Tahoma" w:hAnsi="Tahoma" w:cs="Tahoma"/>
      <w:sz w:val="16"/>
      <w:szCs w:val="16"/>
    </w:rPr>
  </w:style>
  <w:style w:type="paragraph" w:styleId="a5">
    <w:name w:val="Normal (Web)"/>
    <w:basedOn w:val="a"/>
    <w:rsid w:val="009029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902922"/>
    <w:pPr>
      <w:spacing w:after="0" w:line="240" w:lineRule="auto"/>
    </w:pPr>
    <w:rPr>
      <w:rFonts w:ascii="Calibri" w:eastAsia="Calibri" w:hAnsi="Calibri" w:cs="Times New Roman"/>
    </w:rPr>
  </w:style>
  <w:style w:type="table" w:styleId="a7">
    <w:name w:val="Table Grid"/>
    <w:basedOn w:val="a1"/>
    <w:uiPriority w:val="59"/>
    <w:rsid w:val="00E07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03DCE"/>
  </w:style>
  <w:style w:type="character" w:styleId="a8">
    <w:name w:val="Hyperlink"/>
    <w:basedOn w:val="a0"/>
    <w:uiPriority w:val="99"/>
    <w:semiHidden/>
    <w:unhideWhenUsed/>
    <w:rsid w:val="000336B7"/>
    <w:rPr>
      <w:color w:val="0000FF"/>
      <w:u w:val="single"/>
    </w:rPr>
  </w:style>
  <w:style w:type="paragraph" w:styleId="a9">
    <w:name w:val="List Paragraph"/>
    <w:basedOn w:val="a"/>
    <w:uiPriority w:val="34"/>
    <w:qFormat/>
    <w:rsid w:val="00A1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2521">
      <w:bodyDiv w:val="1"/>
      <w:marLeft w:val="0"/>
      <w:marRight w:val="0"/>
      <w:marTop w:val="0"/>
      <w:marBottom w:val="0"/>
      <w:divBdr>
        <w:top w:val="none" w:sz="0" w:space="0" w:color="auto"/>
        <w:left w:val="none" w:sz="0" w:space="0" w:color="auto"/>
        <w:bottom w:val="none" w:sz="0" w:space="0" w:color="auto"/>
        <w:right w:val="none" w:sz="0" w:space="0" w:color="auto"/>
      </w:divBdr>
    </w:div>
    <w:div w:id="12237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3B2-DA57-4690-9E2C-E08FAD7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2015-03-26T18:01:00Z</cp:lastPrinted>
  <dcterms:created xsi:type="dcterms:W3CDTF">2015-03-25T17:02:00Z</dcterms:created>
  <dcterms:modified xsi:type="dcterms:W3CDTF">2015-08-29T18:09:00Z</dcterms:modified>
</cp:coreProperties>
</file>