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B0" w:rsidRDefault="00F514B0"/>
    <w:tbl>
      <w:tblPr>
        <w:tblW w:w="10598" w:type="dxa"/>
        <w:tblLook w:val="04A0" w:firstRow="1" w:lastRow="0" w:firstColumn="1" w:lastColumn="0" w:noHBand="0" w:noVBand="1"/>
      </w:tblPr>
      <w:tblGrid>
        <w:gridCol w:w="5495"/>
        <w:gridCol w:w="5103"/>
      </w:tblGrid>
      <w:tr w:rsidR="00F514B0" w:rsidRPr="00F514B0" w:rsidTr="003E3128">
        <w:tc>
          <w:tcPr>
            <w:tcW w:w="5495" w:type="dxa"/>
          </w:tcPr>
          <w:p w:rsidR="00F514B0" w:rsidRPr="00F514B0" w:rsidRDefault="00F514B0" w:rsidP="00F514B0">
            <w:pPr>
              <w:spacing w:after="0" w:line="240" w:lineRule="auto"/>
              <w:ind w:right="-391" w:firstLine="709"/>
              <w:jc w:val="both"/>
              <w:rPr>
                <w:rFonts w:ascii="Times New Roman" w:eastAsia="Calibri" w:hAnsi="Times New Roman" w:cs="Times New Roman"/>
                <w:sz w:val="24"/>
                <w:szCs w:val="24"/>
              </w:rPr>
            </w:pPr>
            <w:r w:rsidRPr="00F514B0">
              <w:rPr>
                <w:rFonts w:ascii="Times New Roman" w:eastAsia="Calibri" w:hAnsi="Times New Roman" w:cs="Times New Roman"/>
                <w:sz w:val="24"/>
                <w:szCs w:val="24"/>
              </w:rPr>
              <w:t xml:space="preserve">   </w:t>
            </w:r>
          </w:p>
        </w:tc>
        <w:tc>
          <w:tcPr>
            <w:tcW w:w="5103" w:type="dxa"/>
          </w:tcPr>
          <w:p w:rsidR="00F514B0" w:rsidRPr="00F514B0" w:rsidRDefault="00F514B0" w:rsidP="00F514B0">
            <w:pPr>
              <w:spacing w:after="0" w:line="240" w:lineRule="auto"/>
              <w:ind w:right="-391" w:firstLine="709"/>
              <w:jc w:val="both"/>
              <w:rPr>
                <w:rFonts w:ascii="Times New Roman" w:eastAsia="Calibri" w:hAnsi="Times New Roman" w:cs="Times New Roman"/>
                <w:sz w:val="24"/>
                <w:szCs w:val="24"/>
              </w:rPr>
            </w:pPr>
          </w:p>
        </w:tc>
      </w:tr>
    </w:tbl>
    <w:p w:rsidR="00F514B0" w:rsidRPr="00F514B0" w:rsidRDefault="00F514B0" w:rsidP="00F514B0">
      <w:pPr>
        <w:spacing w:after="0" w:line="240" w:lineRule="auto"/>
        <w:ind w:firstLine="709"/>
        <w:jc w:val="both"/>
        <w:rPr>
          <w:rFonts w:ascii="Times New Roman" w:eastAsia="Calibri" w:hAnsi="Times New Roman" w:cs="Times New Roman"/>
          <w:sz w:val="28"/>
          <w:szCs w:val="28"/>
        </w:rPr>
      </w:pPr>
    </w:p>
    <w:p w:rsidR="00F72119" w:rsidRDefault="00F72119" w:rsidP="00F72119">
      <w:pPr>
        <w:spacing w:after="0" w:line="240" w:lineRule="auto"/>
        <w:ind w:firstLine="709"/>
        <w:jc w:val="center"/>
        <w:rPr>
          <w:rFonts w:ascii="Times New Roman" w:eastAsia="Calibri" w:hAnsi="Times New Roman" w:cs="Times New Roman"/>
          <w:b/>
          <w:sz w:val="72"/>
          <w:szCs w:val="72"/>
        </w:rPr>
      </w:pPr>
    </w:p>
    <w:p w:rsidR="00F72119" w:rsidRDefault="00F72119" w:rsidP="00F72119">
      <w:pPr>
        <w:spacing w:after="0" w:line="240" w:lineRule="auto"/>
        <w:ind w:firstLine="709"/>
        <w:jc w:val="center"/>
        <w:rPr>
          <w:rFonts w:ascii="Times New Roman" w:eastAsia="Calibri" w:hAnsi="Times New Roman" w:cs="Times New Roman"/>
          <w:b/>
          <w:sz w:val="72"/>
          <w:szCs w:val="72"/>
        </w:rPr>
      </w:pPr>
    </w:p>
    <w:p w:rsidR="00A32751" w:rsidRDefault="00A32751" w:rsidP="00F72119">
      <w:pPr>
        <w:spacing w:after="0" w:line="240" w:lineRule="auto"/>
        <w:ind w:firstLine="709"/>
        <w:jc w:val="center"/>
        <w:rPr>
          <w:rFonts w:ascii="Times New Roman" w:eastAsia="Calibri" w:hAnsi="Times New Roman" w:cs="Times New Roman"/>
          <w:b/>
          <w:sz w:val="72"/>
          <w:szCs w:val="72"/>
        </w:rPr>
      </w:pPr>
    </w:p>
    <w:p w:rsidR="00A32751" w:rsidRDefault="00A32751" w:rsidP="00F72119">
      <w:pPr>
        <w:spacing w:after="0" w:line="240" w:lineRule="auto"/>
        <w:ind w:firstLine="709"/>
        <w:jc w:val="center"/>
        <w:rPr>
          <w:rFonts w:ascii="Times New Roman" w:eastAsia="Calibri" w:hAnsi="Times New Roman" w:cs="Times New Roman"/>
          <w:b/>
          <w:sz w:val="72"/>
          <w:szCs w:val="72"/>
        </w:rPr>
      </w:pPr>
    </w:p>
    <w:p w:rsidR="00F72119" w:rsidRDefault="00F72119" w:rsidP="00F72119">
      <w:pPr>
        <w:spacing w:after="0" w:line="240" w:lineRule="auto"/>
        <w:ind w:firstLine="709"/>
        <w:jc w:val="center"/>
        <w:rPr>
          <w:rFonts w:ascii="Times New Roman" w:eastAsia="Calibri" w:hAnsi="Times New Roman" w:cs="Times New Roman"/>
          <w:b/>
          <w:sz w:val="72"/>
          <w:szCs w:val="72"/>
        </w:rPr>
      </w:pPr>
      <w:r w:rsidRPr="00F72119">
        <w:rPr>
          <w:rFonts w:ascii="Times New Roman" w:eastAsia="Calibri" w:hAnsi="Times New Roman" w:cs="Times New Roman"/>
          <w:b/>
          <w:sz w:val="72"/>
          <w:szCs w:val="72"/>
        </w:rPr>
        <w:t>Статья по теме:</w:t>
      </w:r>
    </w:p>
    <w:p w:rsidR="00F514B0" w:rsidRPr="00F72119" w:rsidRDefault="00F72119" w:rsidP="00F72119">
      <w:pPr>
        <w:spacing w:after="0" w:line="240" w:lineRule="auto"/>
        <w:ind w:firstLine="709"/>
        <w:jc w:val="center"/>
        <w:rPr>
          <w:rFonts w:ascii="Times New Roman" w:eastAsia="Calibri" w:hAnsi="Times New Roman" w:cs="Times New Roman"/>
          <w:b/>
          <w:sz w:val="56"/>
          <w:szCs w:val="56"/>
        </w:rPr>
      </w:pPr>
      <w:r w:rsidRPr="00F72119">
        <w:rPr>
          <w:rFonts w:ascii="Times New Roman" w:eastAsia="Calibri" w:hAnsi="Times New Roman" w:cs="Times New Roman"/>
          <w:b/>
          <w:sz w:val="56"/>
          <w:szCs w:val="56"/>
        </w:rPr>
        <w:t>« Развитие внимания учащихся»</w:t>
      </w:r>
    </w:p>
    <w:p w:rsidR="00F514B0" w:rsidRPr="00F72119" w:rsidRDefault="00F514B0" w:rsidP="00F514B0">
      <w:pPr>
        <w:spacing w:after="0" w:line="240" w:lineRule="auto"/>
        <w:ind w:firstLine="709"/>
        <w:jc w:val="both"/>
        <w:rPr>
          <w:rFonts w:ascii="Times New Roman" w:eastAsia="Calibri" w:hAnsi="Times New Roman" w:cs="Times New Roman"/>
          <w:sz w:val="56"/>
          <w:szCs w:val="56"/>
        </w:rPr>
      </w:pPr>
    </w:p>
    <w:p w:rsidR="00F514B0" w:rsidRPr="00F514B0" w:rsidRDefault="00F514B0" w:rsidP="00F514B0">
      <w:pPr>
        <w:spacing w:after="0" w:line="240" w:lineRule="auto"/>
        <w:ind w:firstLine="709"/>
        <w:jc w:val="both"/>
        <w:rPr>
          <w:rFonts w:ascii="Times New Roman" w:eastAsia="Calibri" w:hAnsi="Times New Roman" w:cs="Times New Roman"/>
          <w:sz w:val="28"/>
          <w:szCs w:val="28"/>
        </w:rPr>
      </w:pPr>
    </w:p>
    <w:p w:rsidR="00F72119" w:rsidRDefault="00F72119" w:rsidP="00F72119">
      <w:pPr>
        <w:spacing w:after="0" w:line="360" w:lineRule="auto"/>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p>
    <w:p w:rsidR="00F72119" w:rsidRDefault="00F72119" w:rsidP="00F72119">
      <w:pPr>
        <w:spacing w:after="0" w:line="360" w:lineRule="auto"/>
        <w:rPr>
          <w:rFonts w:ascii="Times New Roman" w:eastAsia="Calibri" w:hAnsi="Times New Roman" w:cs="Times New Roman"/>
          <w:sz w:val="32"/>
          <w:szCs w:val="32"/>
        </w:rPr>
      </w:pPr>
    </w:p>
    <w:p w:rsidR="00F72119" w:rsidRDefault="00F72119" w:rsidP="00757FB3">
      <w:pPr>
        <w:spacing w:after="0" w:line="360" w:lineRule="auto"/>
        <w:jc w:val="both"/>
        <w:rPr>
          <w:rFonts w:ascii="Times New Roman" w:eastAsia="Calibri" w:hAnsi="Times New Roman" w:cs="Times New Roman"/>
          <w:sz w:val="32"/>
          <w:szCs w:val="32"/>
        </w:rPr>
      </w:pPr>
    </w:p>
    <w:p w:rsidR="00F514B0" w:rsidRPr="00A32751" w:rsidRDefault="00F72119" w:rsidP="00757FB3">
      <w:pPr>
        <w:spacing w:after="0" w:line="36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A32751">
        <w:rPr>
          <w:rFonts w:ascii="Times New Roman" w:eastAsia="Calibri" w:hAnsi="Times New Roman" w:cs="Times New Roman"/>
          <w:sz w:val="32"/>
          <w:szCs w:val="32"/>
        </w:rPr>
        <w:t xml:space="preserve">                      </w:t>
      </w:r>
      <w:r w:rsidR="00757FB3">
        <w:rPr>
          <w:rFonts w:ascii="Times New Roman" w:eastAsia="Calibri" w:hAnsi="Times New Roman" w:cs="Times New Roman"/>
          <w:sz w:val="32"/>
          <w:szCs w:val="32"/>
        </w:rPr>
        <w:t xml:space="preserve">         </w:t>
      </w:r>
      <w:r>
        <w:rPr>
          <w:rFonts w:ascii="Times New Roman" w:eastAsia="Calibri" w:hAnsi="Times New Roman" w:cs="Times New Roman"/>
          <w:sz w:val="28"/>
          <w:szCs w:val="28"/>
        </w:rPr>
        <w:t>Составители</w:t>
      </w:r>
      <w:r w:rsidR="00F514B0" w:rsidRPr="00F514B0">
        <w:rPr>
          <w:rFonts w:ascii="Times New Roman" w:eastAsia="Calibri" w:hAnsi="Times New Roman" w:cs="Times New Roman"/>
          <w:sz w:val="28"/>
          <w:szCs w:val="28"/>
        </w:rPr>
        <w:t>:</w:t>
      </w:r>
    </w:p>
    <w:p w:rsidR="00580A0C" w:rsidRDefault="00757FB3" w:rsidP="00757FB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0A0C">
        <w:rPr>
          <w:rFonts w:ascii="Times New Roman" w:eastAsia="Calibri" w:hAnsi="Times New Roman" w:cs="Times New Roman"/>
          <w:sz w:val="28"/>
          <w:szCs w:val="28"/>
        </w:rPr>
        <w:t>Пономарева Н.И.</w:t>
      </w:r>
    </w:p>
    <w:p w:rsidR="00580A0C" w:rsidRPr="00F514B0" w:rsidRDefault="00F72119" w:rsidP="00757FB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57F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57F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80A0C">
        <w:rPr>
          <w:rFonts w:ascii="Times New Roman" w:eastAsia="Calibri" w:hAnsi="Times New Roman" w:cs="Times New Roman"/>
          <w:sz w:val="28"/>
          <w:szCs w:val="28"/>
        </w:rPr>
        <w:t>Беспалова С.В.</w:t>
      </w:r>
    </w:p>
    <w:p w:rsidR="00F514B0" w:rsidRPr="00F514B0" w:rsidRDefault="00F514B0" w:rsidP="00F514B0">
      <w:pPr>
        <w:spacing w:after="0" w:line="360" w:lineRule="auto"/>
        <w:jc w:val="both"/>
        <w:rPr>
          <w:rFonts w:ascii="Times New Roman" w:eastAsia="Calibri" w:hAnsi="Times New Roman" w:cs="Times New Roman"/>
          <w:sz w:val="28"/>
          <w:szCs w:val="28"/>
        </w:rPr>
      </w:pPr>
    </w:p>
    <w:p w:rsidR="00F72119" w:rsidRDefault="00F72119" w:rsidP="00F514B0">
      <w:pPr>
        <w:spacing w:after="0" w:line="360" w:lineRule="auto"/>
        <w:ind w:firstLine="709"/>
        <w:jc w:val="center"/>
        <w:rPr>
          <w:rFonts w:ascii="Times New Roman" w:eastAsia="Calibri" w:hAnsi="Times New Roman" w:cs="Times New Roman"/>
          <w:sz w:val="28"/>
          <w:szCs w:val="28"/>
        </w:rPr>
      </w:pPr>
    </w:p>
    <w:p w:rsidR="00F72119" w:rsidRDefault="00F72119" w:rsidP="00F514B0">
      <w:pPr>
        <w:spacing w:after="0" w:line="360" w:lineRule="auto"/>
        <w:ind w:firstLine="709"/>
        <w:jc w:val="center"/>
        <w:rPr>
          <w:rFonts w:ascii="Times New Roman" w:eastAsia="Calibri" w:hAnsi="Times New Roman" w:cs="Times New Roman"/>
          <w:sz w:val="28"/>
          <w:szCs w:val="28"/>
        </w:rPr>
      </w:pPr>
    </w:p>
    <w:p w:rsidR="00F72119" w:rsidRDefault="00F72119" w:rsidP="00F72119">
      <w:pPr>
        <w:spacing w:after="0" w:line="360" w:lineRule="auto"/>
        <w:rPr>
          <w:rFonts w:ascii="Times New Roman" w:eastAsia="Calibri" w:hAnsi="Times New Roman" w:cs="Times New Roman"/>
          <w:sz w:val="28"/>
          <w:szCs w:val="28"/>
        </w:rPr>
      </w:pPr>
    </w:p>
    <w:p w:rsidR="00A32751" w:rsidRDefault="00A32751" w:rsidP="00F72119">
      <w:pPr>
        <w:spacing w:after="0" w:line="360" w:lineRule="auto"/>
        <w:jc w:val="center"/>
        <w:rPr>
          <w:rFonts w:ascii="Times New Roman" w:eastAsia="Calibri" w:hAnsi="Times New Roman" w:cs="Times New Roman"/>
          <w:sz w:val="28"/>
          <w:szCs w:val="28"/>
        </w:rPr>
      </w:pPr>
    </w:p>
    <w:p w:rsidR="00F514B0" w:rsidRPr="00F514B0" w:rsidRDefault="00F514B0" w:rsidP="00F72119">
      <w:pPr>
        <w:spacing w:after="0" w:line="360" w:lineRule="auto"/>
        <w:jc w:val="center"/>
        <w:rPr>
          <w:rFonts w:ascii="Times New Roman" w:eastAsia="Calibri" w:hAnsi="Times New Roman" w:cs="Times New Roman"/>
          <w:sz w:val="28"/>
          <w:szCs w:val="28"/>
        </w:rPr>
      </w:pPr>
      <w:r w:rsidRPr="00F514B0">
        <w:rPr>
          <w:rFonts w:ascii="Times New Roman" w:eastAsia="Calibri" w:hAnsi="Times New Roman" w:cs="Times New Roman"/>
          <w:sz w:val="28"/>
          <w:szCs w:val="28"/>
        </w:rPr>
        <w:t>Санкт-Петербург</w:t>
      </w:r>
    </w:p>
    <w:p w:rsidR="002F4092" w:rsidRDefault="0022508A" w:rsidP="002F4092">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2015-2016</w:t>
      </w:r>
      <w:r w:rsidR="00F514B0" w:rsidRPr="00F514B0">
        <w:rPr>
          <w:rFonts w:ascii="Times New Roman" w:eastAsia="Calibri" w:hAnsi="Times New Roman" w:cs="Times New Roman"/>
          <w:sz w:val="28"/>
          <w:szCs w:val="28"/>
        </w:rPr>
        <w:t xml:space="preserve"> учебный год</w:t>
      </w:r>
    </w:p>
    <w:p w:rsidR="002F4092" w:rsidRPr="002F4092" w:rsidRDefault="002F4092" w:rsidP="002F4092">
      <w:pPr>
        <w:spacing w:after="0" w:line="360" w:lineRule="auto"/>
        <w:ind w:firstLine="709"/>
        <w:jc w:val="center"/>
        <w:rPr>
          <w:rFonts w:ascii="Times New Roman" w:eastAsia="Calibri" w:hAnsi="Times New Roman" w:cs="Times New Roman"/>
          <w:sz w:val="28"/>
          <w:szCs w:val="28"/>
        </w:rPr>
      </w:pPr>
      <w:bookmarkStart w:id="0" w:name="_GoBack"/>
      <w:bookmarkEnd w:id="0"/>
    </w:p>
    <w:p w:rsidR="002F4092" w:rsidRDefault="002F4092" w:rsidP="002F4092">
      <w:pPr>
        <w:ind w:left="-284" w:firstLine="426"/>
        <w:jc w:val="center"/>
        <w:rPr>
          <w:rFonts w:ascii="Times New Roman" w:hAnsi="Times New Roman" w:cs="Times New Roman"/>
          <w:b/>
          <w:sz w:val="32"/>
          <w:szCs w:val="32"/>
        </w:rPr>
      </w:pPr>
      <w:r>
        <w:rPr>
          <w:rFonts w:ascii="Times New Roman" w:hAnsi="Times New Roman" w:cs="Times New Roman"/>
          <w:b/>
          <w:sz w:val="32"/>
          <w:szCs w:val="32"/>
        </w:rPr>
        <w:t>Развитие внимания учащихся.</w:t>
      </w:r>
    </w:p>
    <w:p w:rsidR="002F4092" w:rsidRDefault="002F4092" w:rsidP="002F4092">
      <w:pPr>
        <w:spacing w:after="0"/>
        <w:ind w:left="-284" w:right="-1136" w:firstLine="710"/>
        <w:jc w:val="both"/>
        <w:rPr>
          <w:rFonts w:ascii="Times New Roman" w:hAnsi="Times New Roman" w:cs="Times New Roman"/>
          <w:sz w:val="24"/>
          <w:szCs w:val="24"/>
        </w:rPr>
      </w:pPr>
      <w:r w:rsidRPr="00D20A98">
        <w:rPr>
          <w:rFonts w:ascii="Times New Roman" w:hAnsi="Times New Roman" w:cs="Times New Roman"/>
          <w:sz w:val="24"/>
          <w:szCs w:val="24"/>
        </w:rPr>
        <w:t xml:space="preserve">На первых же уроках с новым составом учеников, поступивших в первый класс, </w:t>
      </w:r>
      <w:r>
        <w:rPr>
          <w:rFonts w:ascii="Times New Roman" w:hAnsi="Times New Roman" w:cs="Times New Roman"/>
          <w:sz w:val="24"/>
          <w:szCs w:val="24"/>
        </w:rPr>
        <w:t>учитель встречается с необходимостью управлять их вниманием. Это одна из первоначальных трудностей в работе, с которой мы встречаемся.</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Семилетние дети очень невнимательны. Они легко и быстро отвлекаются, перестают слушать учителя, забывают то, что слышали, допускают ошибки в своей работе и часто во время ее выполнения отвлекаются. Чтобы управлять вниманием детей, надо знать его природу, его физиологические основы. Тогда нам станет ясно, что детей надо сначала научить быть внимательными, а не требовать от них сразу сосредоточенности в полностью сформированном виде.</w:t>
      </w:r>
    </w:p>
    <w:p w:rsidR="002F4092" w:rsidRDefault="002F4092" w:rsidP="002F4092">
      <w:pPr>
        <w:spacing w:after="0"/>
        <w:ind w:left="-284" w:right="-1136" w:firstLine="710"/>
        <w:jc w:val="both"/>
        <w:rPr>
          <w:rFonts w:ascii="Times New Roman" w:hAnsi="Times New Roman" w:cs="Times New Roman"/>
          <w:sz w:val="24"/>
          <w:szCs w:val="24"/>
        </w:rPr>
      </w:pPr>
    </w:p>
    <w:p w:rsidR="002F4092" w:rsidRDefault="002F4092" w:rsidP="002F4092">
      <w:pPr>
        <w:spacing w:after="0"/>
        <w:ind w:left="-284" w:right="-1136" w:firstLine="710"/>
        <w:jc w:val="both"/>
        <w:rPr>
          <w:rFonts w:ascii="Times New Roman" w:hAnsi="Times New Roman" w:cs="Times New Roman"/>
          <w:sz w:val="24"/>
          <w:szCs w:val="24"/>
        </w:rPr>
      </w:pPr>
    </w:p>
    <w:p w:rsidR="002F4092" w:rsidRDefault="002F4092" w:rsidP="002F4092">
      <w:pPr>
        <w:spacing w:after="0"/>
        <w:ind w:left="-284" w:right="-1136" w:firstLine="710"/>
        <w:jc w:val="center"/>
        <w:rPr>
          <w:rFonts w:ascii="Times New Roman" w:hAnsi="Times New Roman" w:cs="Times New Roman"/>
          <w:b/>
          <w:sz w:val="28"/>
          <w:szCs w:val="28"/>
        </w:rPr>
      </w:pPr>
      <w:r>
        <w:rPr>
          <w:rFonts w:ascii="Times New Roman" w:hAnsi="Times New Roman" w:cs="Times New Roman"/>
          <w:b/>
          <w:sz w:val="28"/>
          <w:szCs w:val="28"/>
        </w:rPr>
        <w:t>Природа внимания</w:t>
      </w:r>
    </w:p>
    <w:p w:rsidR="002F4092" w:rsidRDefault="002F4092" w:rsidP="002F4092">
      <w:pPr>
        <w:spacing w:after="0"/>
        <w:ind w:left="-284" w:right="-1136" w:firstLine="710"/>
        <w:jc w:val="both"/>
        <w:rPr>
          <w:rFonts w:ascii="Times New Roman" w:hAnsi="Times New Roman" w:cs="Times New Roman"/>
          <w:sz w:val="24"/>
          <w:szCs w:val="24"/>
        </w:rPr>
      </w:pPr>
      <w:r w:rsidRPr="00D20A98">
        <w:rPr>
          <w:rFonts w:ascii="Times New Roman" w:hAnsi="Times New Roman" w:cs="Times New Roman"/>
          <w:sz w:val="24"/>
          <w:szCs w:val="24"/>
        </w:rPr>
        <w:t>Внимание проявляется в умении че</w:t>
      </w:r>
      <w:r>
        <w:rPr>
          <w:rFonts w:ascii="Times New Roman" w:hAnsi="Times New Roman" w:cs="Times New Roman"/>
          <w:sz w:val="24"/>
          <w:szCs w:val="24"/>
        </w:rPr>
        <w:t>ловека сосредоточиться на каком</w:t>
      </w:r>
      <w:r w:rsidRPr="00D20A98">
        <w:rPr>
          <w:rFonts w:ascii="Times New Roman" w:hAnsi="Times New Roman" w:cs="Times New Roman"/>
          <w:sz w:val="24"/>
          <w:szCs w:val="24"/>
        </w:rPr>
        <w:t>–</w:t>
      </w:r>
      <w:proofErr w:type="spellStart"/>
      <w:r w:rsidRPr="00D20A98">
        <w:rPr>
          <w:rFonts w:ascii="Times New Roman" w:hAnsi="Times New Roman" w:cs="Times New Roman"/>
          <w:sz w:val="24"/>
          <w:szCs w:val="24"/>
        </w:rPr>
        <w:t>нибудь</w:t>
      </w:r>
      <w:proofErr w:type="spellEnd"/>
      <w:r w:rsidRPr="00D20A98">
        <w:rPr>
          <w:rFonts w:ascii="Times New Roman" w:hAnsi="Times New Roman" w:cs="Times New Roman"/>
          <w:sz w:val="24"/>
          <w:szCs w:val="24"/>
        </w:rPr>
        <w:t xml:space="preserve"> раздражителе или на нескольких раздражителях сразу, выделяя из всего потока раздражений тот, который действует ежеминутно на нервную систему человека.</w:t>
      </w:r>
      <w:r>
        <w:rPr>
          <w:rFonts w:ascii="Times New Roman" w:hAnsi="Times New Roman" w:cs="Times New Roman"/>
          <w:sz w:val="24"/>
          <w:szCs w:val="24"/>
        </w:rPr>
        <w:t xml:space="preserve"> В этом случае находящиеся в поле внимания раздражители воспринимаются наиболее ясно.</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Такой выделенный раздражитель, занимая главное место, создает в коре головного мозга ребенка наиболее сильный очаг нервного возбуждения – доминанту. При этом действие остальных раздражителей (как внешних, так и внутренних) тормозиться. Они не доходят до сознания ребенка, он их не замечает.</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 xml:space="preserve">Достаточно вспомнить о тех особенностях нервной деятельности, которые характерны для маленьких детей, чтобы сразу стало ясно, насколько трудно для ребят длительное сосредоточение на чем-либо. Чем младше дети, тем более резко возбудительные процессы преобладают у них над </w:t>
      </w:r>
      <w:proofErr w:type="gramStart"/>
      <w:r>
        <w:rPr>
          <w:rFonts w:ascii="Times New Roman" w:hAnsi="Times New Roman" w:cs="Times New Roman"/>
          <w:sz w:val="24"/>
          <w:szCs w:val="24"/>
        </w:rPr>
        <w:t>тормозными</w:t>
      </w:r>
      <w:proofErr w:type="gramEnd"/>
      <w:r>
        <w:rPr>
          <w:rFonts w:ascii="Times New Roman" w:hAnsi="Times New Roman" w:cs="Times New Roman"/>
          <w:sz w:val="24"/>
          <w:szCs w:val="24"/>
        </w:rPr>
        <w:t>. К тому же нервное возбуждение в коре головного мозга имеет тенденцию широко разливаться по коре по причине все той же слабости тормозных процессов. Поэтому создание сильного и устойчивого очага нервного возбуждения у детей связано со значительными трудностями.</w:t>
      </w:r>
    </w:p>
    <w:p w:rsidR="002F4092" w:rsidRDefault="002F4092" w:rsidP="002F4092">
      <w:pPr>
        <w:spacing w:after="0"/>
        <w:ind w:left="-284" w:right="-1136" w:firstLine="710"/>
        <w:jc w:val="both"/>
        <w:rPr>
          <w:rFonts w:ascii="Times New Roman" w:hAnsi="Times New Roman" w:cs="Times New Roman"/>
          <w:sz w:val="24"/>
          <w:szCs w:val="24"/>
        </w:rPr>
      </w:pPr>
    </w:p>
    <w:p w:rsidR="002F4092" w:rsidRDefault="002F4092" w:rsidP="002F4092">
      <w:pPr>
        <w:spacing w:after="0"/>
        <w:ind w:left="-284" w:right="-1136" w:firstLine="710"/>
        <w:jc w:val="center"/>
        <w:rPr>
          <w:rFonts w:ascii="Times New Roman" w:hAnsi="Times New Roman" w:cs="Times New Roman"/>
          <w:b/>
          <w:sz w:val="28"/>
          <w:szCs w:val="28"/>
        </w:rPr>
      </w:pPr>
      <w:r w:rsidRPr="00F61DDD">
        <w:rPr>
          <w:rFonts w:ascii="Times New Roman" w:hAnsi="Times New Roman" w:cs="Times New Roman"/>
          <w:b/>
          <w:sz w:val="28"/>
          <w:szCs w:val="28"/>
        </w:rPr>
        <w:t>Виды внимания.</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Существуют три причины (источника) возникновения внимания, они же характеризуют и три вида внимания.</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1. Внимание привлекает какой – либо сильный, необычный, резкий, внезапный раздражитель. Неожиданно сильный крик, влетевшая в окно бабочка, смех за стеной, вошедший посетитель – все подобного вида раздражители властно захватывают место главного очага возбуждения детей, становятся доминантными, вытесняя все остальные воздействия, которые попадают в положение подчиненных (</w:t>
      </w:r>
      <w:proofErr w:type="spellStart"/>
      <w:r>
        <w:rPr>
          <w:rFonts w:ascii="Times New Roman" w:hAnsi="Times New Roman" w:cs="Times New Roman"/>
          <w:sz w:val="24"/>
          <w:szCs w:val="24"/>
        </w:rPr>
        <w:t>субдоминантных</w:t>
      </w:r>
      <w:proofErr w:type="spellEnd"/>
      <w:r>
        <w:rPr>
          <w:rFonts w:ascii="Times New Roman" w:hAnsi="Times New Roman" w:cs="Times New Roman"/>
          <w:sz w:val="24"/>
          <w:szCs w:val="24"/>
        </w:rPr>
        <w:t xml:space="preserve">). Вот дети, ученики 1 класса, работают над решением примеров, вдруг из коридора доносится громкий топот ног, кто – то бежит и хохочет. Внимание учеников моментально отключается от работы, их сосредоточенность нарушается… Дети даже не слышат, что говорит учитель. Его слова не доходят до сознания учеников, не вызывают возбуждения, не воспринимаются ими. </w:t>
      </w:r>
      <w:r>
        <w:rPr>
          <w:rFonts w:ascii="Times New Roman" w:hAnsi="Times New Roman" w:cs="Times New Roman"/>
          <w:sz w:val="24"/>
          <w:szCs w:val="24"/>
        </w:rPr>
        <w:lastRenderedPageBreak/>
        <w:t>Внимание, привлекаемое силой, новизной, необычностью раздражителя, носит название непроизвольного.</w:t>
      </w:r>
    </w:p>
    <w:p w:rsidR="002F4092" w:rsidRDefault="002F4092" w:rsidP="002F4092">
      <w:pPr>
        <w:spacing w:after="0"/>
        <w:ind w:left="-284" w:right="-1136" w:firstLine="710"/>
        <w:jc w:val="both"/>
        <w:rPr>
          <w:rFonts w:ascii="Times New Roman" w:hAnsi="Times New Roman" w:cs="Times New Roman"/>
          <w:sz w:val="24"/>
          <w:szCs w:val="24"/>
        </w:rPr>
      </w:pP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2. Сосредоточенность на чем – то может быть достигнута желанием самого человека, усилием его воли. Она возникает тогда, когда человеку необходимо преодолевать какие – то трудности (внешние или внутренние), чтобы быть внимательным к чему – то нужному. Такое внимание называется произвольным.</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3. Третьим источником внимания является интерес, т.е. то отношение человека к какому – то предмету, к своей деятельности, к поставленной задаче, которое выражается в желании узнать что – то новое, раскрыть явление более глубоко и разносторонне. Так, стремясь найти новый способ решения уравнения или задачи, ученик проявляет большую и устойчивую сосредоточенность. Его внимание поддерживается активной умственной деятельностью. Если она имеет проблемный характер, если требует от ученика поиска, отбора и использования нужных знаний, приемов, правил для ее решения, если это решение желательно ученику, он работает напряженно и его внимание мобилизовано самой деятельностью. Интерес к учебной работе нельзя понимать как развлекательность, как забаву. Нет, это тот познавательный бескорыстный интерес, с которым мы смотрим спектакль, читаем книгу, беседуем с другом. Радость поиска, гордость открытия. Азарт соревнования за лучшее и более быстрое решение задания служат опорой для детского внимания. Особое значение для возникновения и поддержания этого вида внимания имеет активная мыслительная деятельность человека. Направленность на осознание задачи вызывает и сосредоточенность на ее решении.</w:t>
      </w:r>
    </w:p>
    <w:p w:rsidR="002F4092" w:rsidRDefault="002F4092" w:rsidP="002F4092">
      <w:pPr>
        <w:spacing w:after="0"/>
        <w:ind w:left="-284" w:right="-1136" w:firstLine="710"/>
        <w:jc w:val="both"/>
        <w:rPr>
          <w:rFonts w:ascii="Times New Roman" w:hAnsi="Times New Roman" w:cs="Times New Roman"/>
          <w:sz w:val="24"/>
          <w:szCs w:val="24"/>
        </w:rPr>
      </w:pP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 xml:space="preserve">Естественно поставить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на каком из трех видов внимания следует строить повседневную работу на уроке? Совершенно очевидно, что первый вид, т.е. непроизвольное внимание, конечно, не исключается полностью. В первые недели учения первоклассников в школе учителю даже рекомендуется делать небольшие паузы на третьем или четвертом уроке, чтобы дать детям минутку отдыха. Короткая шутка, небольшой стишок, показ картинки дают возможность детям отвлечься от математики или грамматики и сосредоточиться на короткое время на чем – то постороннем.</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Нам хорошо известно, что нельзя строить работу только на волевом произвольном внимании детей, тем более на первых этапах обучения. Оно требует большого нервного напряжения и оказывается очень трудным не только для маленьких учеников, но и для учителей.</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 xml:space="preserve">Значит, надо ориентироваться на третий вид внимания, который поддерживается интересом – на </w:t>
      </w:r>
      <w:proofErr w:type="spellStart"/>
      <w:r>
        <w:rPr>
          <w:rFonts w:ascii="Times New Roman" w:hAnsi="Times New Roman" w:cs="Times New Roman"/>
          <w:sz w:val="24"/>
          <w:szCs w:val="24"/>
        </w:rPr>
        <w:t>послепроизвольное</w:t>
      </w:r>
      <w:proofErr w:type="spellEnd"/>
      <w:r>
        <w:rPr>
          <w:rFonts w:ascii="Times New Roman" w:hAnsi="Times New Roman" w:cs="Times New Roman"/>
          <w:sz w:val="24"/>
          <w:szCs w:val="24"/>
        </w:rPr>
        <w:t>, вторичное внимание.</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 xml:space="preserve">Оно возникает там, где дети должны думать над своей работой, искать способы ее решения, находить сходное и разное, известное в новом уже знакомом, разбирать и делать выводы, рассуждать и доказывать. Словом, внимание поддерживается активной мыслительной деятельностью. Если она интересна и продуктивна, она «держит» внимание детей, не требуя от них большого нервного напряжения. По мере того, как дети приучаются к учению, в их интересную активную учебную деятельность учитель вводит задания, требующие волевого усилия. Не все в учебной деятельности интересно, и у детей надо понемногу формировать способность к волевому сосредоточению. Но такое «приучение» должно совершаться постепенно, при обдуманной дозировке заданий, требующих короткого, а затем все более длительного волевого сосредоточения. Так, детям дается задание написать одну строчку нового элемента буквы – длинную палочку с петелькой внизу, разлиновать доску или </w:t>
      </w:r>
      <w:r>
        <w:rPr>
          <w:rFonts w:ascii="Times New Roman" w:hAnsi="Times New Roman" w:cs="Times New Roman"/>
          <w:sz w:val="24"/>
          <w:szCs w:val="24"/>
        </w:rPr>
        <w:lastRenderedPageBreak/>
        <w:t xml:space="preserve">разобрать карточки с буквами и разложить их по карманчикам кассы и т.п. Пуст задание нетрудное, к тому же не очень интересное, но его надо выполнить быстро и хорошо. Для этого необходимо волевое усилие, </w:t>
      </w:r>
      <w:proofErr w:type="spellStart"/>
      <w:r>
        <w:rPr>
          <w:rFonts w:ascii="Times New Roman" w:hAnsi="Times New Roman" w:cs="Times New Roman"/>
          <w:sz w:val="24"/>
          <w:szCs w:val="24"/>
        </w:rPr>
        <w:t>котрое</w:t>
      </w:r>
      <w:proofErr w:type="spellEnd"/>
      <w:r>
        <w:rPr>
          <w:rFonts w:ascii="Times New Roman" w:hAnsi="Times New Roman" w:cs="Times New Roman"/>
          <w:sz w:val="24"/>
          <w:szCs w:val="24"/>
        </w:rPr>
        <w:t xml:space="preserve"> в подобных упражнениях и формируется.</w:t>
      </w:r>
    </w:p>
    <w:p w:rsidR="002F4092" w:rsidRDefault="002F4092" w:rsidP="002F4092">
      <w:pPr>
        <w:spacing w:after="0"/>
        <w:ind w:left="-284" w:right="-1136" w:firstLine="710"/>
        <w:jc w:val="both"/>
        <w:rPr>
          <w:rFonts w:ascii="Times New Roman" w:hAnsi="Times New Roman" w:cs="Times New Roman"/>
          <w:sz w:val="24"/>
          <w:szCs w:val="24"/>
        </w:rPr>
      </w:pP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Конечно, успех такой работы во многом зависит от тех побудительных стимулов, которые использует учитель, вызывая у детей нужную сосредоточенность. Это может быть, например, мотив соревнования: «Кто лучше сделает (решит, напишет, заштрихует) без ошибок?» «Я посмотрю, кто уже научился хорошо работать, как настоящий школьник…» и т.д.</w:t>
      </w:r>
    </w:p>
    <w:p w:rsidR="002F4092" w:rsidRDefault="002F4092" w:rsidP="002F4092">
      <w:pPr>
        <w:spacing w:after="0"/>
        <w:ind w:left="-284" w:right="-1136" w:firstLine="710"/>
        <w:jc w:val="both"/>
        <w:rPr>
          <w:rFonts w:ascii="Times New Roman" w:hAnsi="Times New Roman" w:cs="Times New Roman"/>
          <w:sz w:val="24"/>
          <w:szCs w:val="24"/>
        </w:rPr>
      </w:pPr>
    </w:p>
    <w:p w:rsidR="002F4092" w:rsidRDefault="002F4092" w:rsidP="002F4092">
      <w:pPr>
        <w:spacing w:after="0"/>
        <w:ind w:left="-284" w:right="-1136" w:firstLine="710"/>
        <w:jc w:val="center"/>
        <w:rPr>
          <w:rFonts w:ascii="Times New Roman" w:hAnsi="Times New Roman" w:cs="Times New Roman"/>
          <w:b/>
          <w:sz w:val="28"/>
          <w:szCs w:val="28"/>
        </w:rPr>
      </w:pPr>
      <w:r w:rsidRPr="00D96805">
        <w:rPr>
          <w:rFonts w:ascii="Times New Roman" w:hAnsi="Times New Roman" w:cs="Times New Roman"/>
          <w:b/>
          <w:sz w:val="28"/>
          <w:szCs w:val="28"/>
        </w:rPr>
        <w:t>Качества внимания</w:t>
      </w:r>
    </w:p>
    <w:p w:rsidR="002F4092" w:rsidRDefault="002F4092" w:rsidP="002F4092">
      <w:pPr>
        <w:spacing w:after="0"/>
        <w:ind w:left="-284" w:right="-1136" w:firstLine="710"/>
        <w:jc w:val="both"/>
        <w:rPr>
          <w:rFonts w:ascii="Times New Roman" w:hAnsi="Times New Roman" w:cs="Times New Roman"/>
          <w:sz w:val="24"/>
          <w:szCs w:val="24"/>
        </w:rPr>
      </w:pPr>
      <w:r w:rsidRPr="00D96805">
        <w:rPr>
          <w:rFonts w:ascii="Times New Roman" w:hAnsi="Times New Roman" w:cs="Times New Roman"/>
          <w:sz w:val="24"/>
          <w:szCs w:val="24"/>
        </w:rPr>
        <w:t>Основными качествами внимания являются его объем, концентрация и устойчивость.</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У ребенка объем внимания значительно уже, чем у взрослого. Поэтому, если ему приходится сразу ознакомиться с двумя новыми буквенными или цифровыми знаками, с двумя сходными картинками или близкими по смысловому содержанию стихотворениями, происходит «спутывание» воспринимаемых объектов. В этом случае очень целесообразно ввести прием сравнения, чтобы особенности каждой буквы или сходных цифр (3 и 5, 6 и 9, 1 и 7) выступили достаточно ясно.</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Концентрация внимания характеризует силу сосредоточения человека и определяется той силой нового раздражителя, которая необходима для погашения прежней доминанты и создания новой. Мальчик дома занят конструированием самолета. Ни разговоры родителей, ни шум и возня братишек, ни телевизор – ничто его не отвлекает. Внимание его обладает большой силой концентрации. У маленьких школьников это явление редкое. Чаще всего сила сосредоточения у них невелика.</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 xml:space="preserve">Устойчивость внимания также невелика у младших школьников. Всем учителям известно, как долго, с неослабевающим вниманием дети могут слушать интересный и доступный их пониманию рассказ. Но известна также и быстрая отвлекаемость детей, трудности сосредоточения на чем – то неинтересном, но нужном, тем более на длительное время – рассеянность детей. Быть рассеянным – значит не уметь надолго отвлекаться от того дела, которым </w:t>
      </w:r>
      <w:proofErr w:type="gramStart"/>
      <w:r>
        <w:rPr>
          <w:rFonts w:ascii="Times New Roman" w:hAnsi="Times New Roman" w:cs="Times New Roman"/>
          <w:sz w:val="24"/>
          <w:szCs w:val="24"/>
        </w:rPr>
        <w:t>занят</w:t>
      </w:r>
      <w:proofErr w:type="gramEnd"/>
      <w:r>
        <w:rPr>
          <w:rFonts w:ascii="Times New Roman" w:hAnsi="Times New Roman" w:cs="Times New Roman"/>
          <w:sz w:val="24"/>
          <w:szCs w:val="24"/>
        </w:rPr>
        <w:t>. Рассеянность противоположна устойчивости внимания и силе его сосредоточения.</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 xml:space="preserve">Чтобы бороться с рассеянностью, необходимо знать причины, вызывающие ее появление. Одна из наиболее часто встречающихся причин рассеянности детей – их легкое и быстрое появляющееся утомление. Оно наступает при выполнении трудной, неинтересной и однообразной работы, требующей длительного напряжения нервно – мышечной системы и особенно зрительного и слухового аппаратов. Перегрузка впечатлениями, сильными эмоциональными переживаниями, недостаточный отдых вызывают возникновение сильного и разлитого торможения нервной деятельности мозговой коры. Нервные клетки теряют восприимчивость и перестают отвечать на раздражители. Если частота и сила такого утомления </w:t>
      </w:r>
      <w:proofErr w:type="gramStart"/>
      <w:r>
        <w:rPr>
          <w:rFonts w:ascii="Times New Roman" w:hAnsi="Times New Roman" w:cs="Times New Roman"/>
          <w:sz w:val="24"/>
          <w:szCs w:val="24"/>
        </w:rPr>
        <w:t>повышаются</w:t>
      </w:r>
      <w:proofErr w:type="gramEnd"/>
      <w:r>
        <w:rPr>
          <w:rFonts w:ascii="Times New Roman" w:hAnsi="Times New Roman" w:cs="Times New Roman"/>
          <w:sz w:val="24"/>
          <w:szCs w:val="24"/>
        </w:rPr>
        <w:t xml:space="preserve"> и оно не снимается обычным отдыхом, наступает переутомление. Ребенок уже не может уснуть, теряет аппетит, становится вялым и раздражительным. Ему нужна медицинская помощь.</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Нередко причиной рассеянности детей, особенно очень впечатлительных, хорошо умственно развитых, начитанных и думающих, является отсутствие у них необходимой гибкости внимания или его переключаемости. Ребенок не может переключить свое внимание «по требованию» и сосредоточиться на учебном материале. Такой ученик невнимателен к одному содержанию потому, что слишком сосредоточен на другом.</w:t>
      </w:r>
    </w:p>
    <w:p w:rsidR="002F4092" w:rsidRDefault="002F4092" w:rsidP="002F4092">
      <w:pPr>
        <w:spacing w:after="0"/>
        <w:ind w:right="-1136"/>
        <w:jc w:val="both"/>
        <w:rPr>
          <w:rFonts w:ascii="Times New Roman" w:hAnsi="Times New Roman" w:cs="Times New Roman"/>
          <w:sz w:val="24"/>
          <w:szCs w:val="24"/>
        </w:rPr>
      </w:pPr>
    </w:p>
    <w:p w:rsidR="002F4092" w:rsidRDefault="002F4092" w:rsidP="002F4092">
      <w:pPr>
        <w:spacing w:after="0"/>
        <w:ind w:left="-284" w:right="-1136" w:firstLine="710"/>
        <w:jc w:val="center"/>
        <w:rPr>
          <w:rFonts w:ascii="Times New Roman" w:hAnsi="Times New Roman" w:cs="Times New Roman"/>
          <w:b/>
          <w:sz w:val="28"/>
          <w:szCs w:val="28"/>
        </w:rPr>
      </w:pPr>
      <w:r>
        <w:rPr>
          <w:rFonts w:ascii="Times New Roman" w:hAnsi="Times New Roman" w:cs="Times New Roman"/>
          <w:b/>
          <w:sz w:val="28"/>
          <w:szCs w:val="28"/>
        </w:rPr>
        <w:t>Педагогические условия повышения культуры детского внимания</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Очень часто в рассеянности детей виноват сам учитель. Если он ведет урок однообразно и скучно, если дает детям выполнять давно знакомые им и слишком легкие виды работ, если обрекает их на безделье или дает им задания, требующие трафаретных решений, если он не побуждает учеников к активной мыслительной деятельности – он неизбежно создает условия для проявления рассеянности детского внимания.</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Если учитель суетлив или растерян, если ему не удалось в достаточной степени затормозить  все свои реакции на личные переживания, если он недостаточно сосредоточен на проведении уроков и на своей работе с детьми, класс чувствует это моментально. Дети становятся возбужденными, громко кричат, ссорятся, шалят. Деловой, спокойный тон, быстрый темп урока, четкая его организация и насыщенность доступной детям содержательной деятельности – наиболее эффективные средства активизации детского внимания, а вместе с тем и повышение работоспособности класса. Следует очень хорошо продумывать всю организацию урока, заранее подготовить все нужные материалы и пособия, то, что возможно, записать в перемену на доске. Нельзя пропускать пустых промежутков на уроке или пауз для раздачи тетрадей (пособий). В эти моменты дети сразу теряют сосредоточенность на учебной работе.</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Недопустимо прерывать уже начатую работу какими – то дополнительными указаниями, которые учитель дает громко «вдогонку»: «Не забудьте отступить 4 клеточки сверху», « Когда будете писать, вспомните нужные правила, которые вы учили» и др. Они нарушают хрупкое детское внимание, отвлекая детей от начатой работы. Надо с самого начала приучать ребят к тому, что учитель объясняет задание один раз, потом же он никаких пояснений не дает. Но учитель должен при этом очень хорошо продумывать свои объяснения, чтобы они были ясными и краткими.</w:t>
      </w:r>
    </w:p>
    <w:p w:rsidR="002F4092"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Конечно, и при соблюдении всех этих условий маленькие дети часто проявляют рассеянность. Они быстро устают от непривычной позы за партой, от необходимости напряженно слушать учителя, точно записывать то, что он сказал, и  только там, где он указал, от необходимости длительно тормозить свои естественные потребности к играм, движениям, болтовне и смеху. Эти проявления естественных потребностей нельзя просто запрещать. Важно продумать отдых детей между уроками, чтобы он служил действительно хорошим отдыхом для ребят.</w:t>
      </w:r>
    </w:p>
    <w:p w:rsidR="002F4092" w:rsidRPr="008E42FB" w:rsidRDefault="002F4092" w:rsidP="002F4092">
      <w:pPr>
        <w:spacing w:after="0"/>
        <w:ind w:left="-284" w:right="-1136" w:firstLine="710"/>
        <w:jc w:val="both"/>
        <w:rPr>
          <w:rFonts w:ascii="Times New Roman" w:hAnsi="Times New Roman" w:cs="Times New Roman"/>
          <w:sz w:val="24"/>
          <w:szCs w:val="24"/>
        </w:rPr>
      </w:pPr>
      <w:r>
        <w:rPr>
          <w:rFonts w:ascii="Times New Roman" w:hAnsi="Times New Roman" w:cs="Times New Roman"/>
          <w:sz w:val="24"/>
          <w:szCs w:val="24"/>
        </w:rPr>
        <w:t>Нельзя сразу требовать от первоклассника устойчивого внимания, так же как невозможно требовать от него сразу соблюдения всех правил орфографии. Они постепенно научатся всему, и чем младше дети, тем больше необходимости терпения, такта и подготовленности в повседневной учебе учителя со всем классом и с каждым отдельным учеником.</w:t>
      </w:r>
    </w:p>
    <w:p w:rsidR="002F4092" w:rsidRPr="00D96805" w:rsidRDefault="002F4092" w:rsidP="002F4092">
      <w:pPr>
        <w:spacing w:after="0"/>
        <w:ind w:left="-284" w:right="-1136" w:firstLine="710"/>
        <w:jc w:val="both"/>
        <w:rPr>
          <w:rFonts w:ascii="Times New Roman" w:hAnsi="Times New Roman" w:cs="Times New Roman"/>
          <w:sz w:val="24"/>
          <w:szCs w:val="24"/>
        </w:rPr>
      </w:pPr>
    </w:p>
    <w:p w:rsidR="002F4092" w:rsidRPr="00D96805" w:rsidRDefault="002F4092" w:rsidP="002F4092">
      <w:pPr>
        <w:spacing w:after="0"/>
        <w:ind w:left="-284" w:right="-1136" w:firstLine="710"/>
        <w:jc w:val="both"/>
        <w:rPr>
          <w:rFonts w:ascii="Times New Roman" w:hAnsi="Times New Roman" w:cs="Times New Roman"/>
          <w:sz w:val="28"/>
          <w:szCs w:val="28"/>
        </w:rPr>
      </w:pPr>
    </w:p>
    <w:p w:rsidR="002F4092" w:rsidRDefault="002F4092" w:rsidP="002F4092">
      <w:pPr>
        <w:spacing w:after="0"/>
        <w:ind w:left="-284" w:right="-1136" w:firstLine="710"/>
        <w:jc w:val="both"/>
        <w:rPr>
          <w:rFonts w:ascii="Times New Roman" w:hAnsi="Times New Roman" w:cs="Times New Roman"/>
          <w:sz w:val="24"/>
          <w:szCs w:val="24"/>
        </w:rPr>
      </w:pPr>
    </w:p>
    <w:p w:rsidR="002F4092" w:rsidRDefault="002F4092" w:rsidP="002F4092">
      <w:pPr>
        <w:spacing w:after="0"/>
        <w:ind w:left="-284" w:right="-1136" w:firstLine="710"/>
        <w:jc w:val="both"/>
        <w:rPr>
          <w:rFonts w:ascii="Times New Roman" w:hAnsi="Times New Roman" w:cs="Times New Roman"/>
          <w:sz w:val="24"/>
          <w:szCs w:val="24"/>
        </w:rPr>
      </w:pPr>
    </w:p>
    <w:p w:rsidR="002F4092" w:rsidRPr="00F61DDD" w:rsidRDefault="002F4092" w:rsidP="002F4092">
      <w:pPr>
        <w:spacing w:after="0"/>
        <w:ind w:left="-284" w:right="-1136" w:firstLine="710"/>
        <w:jc w:val="both"/>
        <w:rPr>
          <w:rFonts w:ascii="Times New Roman" w:hAnsi="Times New Roman" w:cs="Times New Roman"/>
          <w:sz w:val="24"/>
          <w:szCs w:val="24"/>
        </w:rPr>
      </w:pPr>
    </w:p>
    <w:p w:rsidR="002F4092" w:rsidRDefault="002F4092" w:rsidP="002F4092">
      <w:pPr>
        <w:spacing w:after="0"/>
        <w:ind w:left="-284" w:right="-1136" w:firstLine="710"/>
        <w:jc w:val="both"/>
        <w:rPr>
          <w:rFonts w:ascii="Times New Roman" w:hAnsi="Times New Roman" w:cs="Times New Roman"/>
          <w:sz w:val="24"/>
          <w:szCs w:val="24"/>
        </w:rPr>
      </w:pPr>
    </w:p>
    <w:p w:rsidR="002F4092" w:rsidRPr="00D20A98" w:rsidRDefault="002F4092" w:rsidP="002F4092">
      <w:pPr>
        <w:spacing w:after="0"/>
        <w:ind w:left="-284" w:right="-1136" w:firstLine="710"/>
        <w:jc w:val="both"/>
        <w:rPr>
          <w:rFonts w:ascii="Times New Roman" w:hAnsi="Times New Roman" w:cs="Times New Roman"/>
          <w:sz w:val="24"/>
          <w:szCs w:val="24"/>
        </w:rPr>
      </w:pPr>
    </w:p>
    <w:p w:rsidR="006672DB" w:rsidRPr="002F4092" w:rsidRDefault="006672DB" w:rsidP="002F4092">
      <w:pPr>
        <w:spacing w:before="100" w:beforeAutospacing="1" w:after="100" w:afterAutospacing="1" w:line="240" w:lineRule="auto"/>
        <w:ind w:left="-284" w:right="-1136" w:firstLine="710"/>
        <w:jc w:val="both"/>
        <w:outlineLvl w:val="0"/>
        <w:rPr>
          <w:rFonts w:ascii="Times New Roman" w:eastAsia="Times New Roman" w:hAnsi="Times New Roman" w:cs="Times New Roman"/>
          <w:b/>
          <w:bCs/>
          <w:kern w:val="36"/>
          <w:sz w:val="28"/>
          <w:szCs w:val="28"/>
        </w:rPr>
      </w:pPr>
    </w:p>
    <w:p w:rsidR="006672DB" w:rsidRDefault="006672DB" w:rsidP="002F4092">
      <w:pPr>
        <w:spacing w:before="100" w:beforeAutospacing="1" w:after="100" w:afterAutospacing="1" w:line="240" w:lineRule="auto"/>
        <w:ind w:left="-284" w:right="-1136" w:firstLine="710"/>
        <w:jc w:val="both"/>
        <w:outlineLvl w:val="0"/>
        <w:rPr>
          <w:rFonts w:ascii="Times New Roman" w:eastAsia="Times New Roman" w:hAnsi="Times New Roman" w:cs="Times New Roman"/>
          <w:b/>
          <w:bCs/>
          <w:kern w:val="36"/>
          <w:sz w:val="48"/>
          <w:szCs w:val="48"/>
        </w:rPr>
      </w:pPr>
    </w:p>
    <w:p w:rsidR="006672DB" w:rsidRDefault="006672DB" w:rsidP="002F4092">
      <w:pPr>
        <w:spacing w:before="100" w:beforeAutospacing="1" w:after="100" w:afterAutospacing="1" w:line="240" w:lineRule="auto"/>
        <w:ind w:left="-284" w:right="-1136" w:firstLine="710"/>
        <w:jc w:val="both"/>
        <w:outlineLvl w:val="0"/>
        <w:rPr>
          <w:rFonts w:ascii="Times New Roman" w:eastAsia="Times New Roman" w:hAnsi="Times New Roman" w:cs="Times New Roman"/>
          <w:b/>
          <w:bCs/>
          <w:kern w:val="36"/>
          <w:sz w:val="48"/>
          <w:szCs w:val="48"/>
        </w:rPr>
      </w:pPr>
    </w:p>
    <w:p w:rsidR="006672DB" w:rsidRDefault="006672DB" w:rsidP="002F4092">
      <w:pPr>
        <w:spacing w:before="100" w:beforeAutospacing="1" w:after="100" w:afterAutospacing="1" w:line="240" w:lineRule="auto"/>
        <w:ind w:left="-284" w:right="-1136" w:firstLine="710"/>
        <w:jc w:val="both"/>
        <w:outlineLvl w:val="0"/>
        <w:rPr>
          <w:rFonts w:ascii="Times New Roman" w:eastAsia="Times New Roman" w:hAnsi="Times New Roman" w:cs="Times New Roman"/>
          <w:b/>
          <w:bCs/>
          <w:kern w:val="36"/>
          <w:sz w:val="48"/>
          <w:szCs w:val="48"/>
        </w:rPr>
      </w:pPr>
    </w:p>
    <w:p w:rsidR="006672DB" w:rsidRDefault="006672DB" w:rsidP="002F4092">
      <w:pPr>
        <w:spacing w:before="100" w:beforeAutospacing="1" w:after="100" w:afterAutospacing="1" w:line="240" w:lineRule="auto"/>
        <w:ind w:left="-284" w:right="-1136" w:firstLine="710"/>
        <w:jc w:val="both"/>
        <w:outlineLvl w:val="0"/>
        <w:rPr>
          <w:rFonts w:ascii="Times New Roman" w:eastAsia="Times New Roman" w:hAnsi="Times New Roman" w:cs="Times New Roman"/>
          <w:b/>
          <w:bCs/>
          <w:kern w:val="36"/>
          <w:sz w:val="48"/>
          <w:szCs w:val="48"/>
        </w:rPr>
      </w:pPr>
    </w:p>
    <w:p w:rsidR="006672DB" w:rsidRDefault="006672DB" w:rsidP="002F4092">
      <w:pPr>
        <w:spacing w:before="100" w:beforeAutospacing="1" w:after="100" w:afterAutospacing="1" w:line="240" w:lineRule="auto"/>
        <w:ind w:left="-284" w:right="-1136" w:firstLine="710"/>
        <w:jc w:val="both"/>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672DB" w:rsidRDefault="006672DB" w:rsidP="0040191B">
      <w:pPr>
        <w:spacing w:before="100" w:beforeAutospacing="1" w:after="100" w:afterAutospacing="1" w:line="240" w:lineRule="auto"/>
        <w:outlineLvl w:val="0"/>
        <w:rPr>
          <w:rFonts w:ascii="Times New Roman" w:eastAsia="Times New Roman" w:hAnsi="Times New Roman" w:cs="Times New Roman"/>
          <w:b/>
          <w:bCs/>
          <w:kern w:val="36"/>
          <w:sz w:val="48"/>
          <w:szCs w:val="48"/>
        </w:rPr>
      </w:pPr>
    </w:p>
    <w:sectPr w:rsidR="006672DB" w:rsidSect="007B7B98">
      <w:headerReference w:type="default" r:id="rId9"/>
      <w:pgSz w:w="11906" w:h="16838"/>
      <w:pgMar w:top="1134" w:right="1700"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10" w:rsidRDefault="00471D10" w:rsidP="00F514B0">
      <w:pPr>
        <w:spacing w:after="0" w:line="240" w:lineRule="auto"/>
      </w:pPr>
      <w:r>
        <w:separator/>
      </w:r>
    </w:p>
  </w:endnote>
  <w:endnote w:type="continuationSeparator" w:id="0">
    <w:p w:rsidR="00471D10" w:rsidRDefault="00471D10" w:rsidP="00F5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10" w:rsidRDefault="00471D10" w:rsidP="00F514B0">
      <w:pPr>
        <w:spacing w:after="0" w:line="240" w:lineRule="auto"/>
      </w:pPr>
      <w:r>
        <w:separator/>
      </w:r>
    </w:p>
  </w:footnote>
  <w:footnote w:type="continuationSeparator" w:id="0">
    <w:p w:rsidR="00471D10" w:rsidRDefault="00471D10" w:rsidP="00F51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5E" w:rsidRPr="00736900" w:rsidRDefault="00DF135E" w:rsidP="00736900">
    <w:pPr>
      <w:spacing w:after="0" w:line="240" w:lineRule="auto"/>
      <w:jc w:val="center"/>
      <w:rPr>
        <w:rFonts w:ascii="Times New Roman" w:eastAsia="Calibri" w:hAnsi="Times New Roman" w:cs="Times New Roman"/>
        <w:i/>
        <w:sz w:val="28"/>
        <w:szCs w:val="28"/>
      </w:rPr>
    </w:pPr>
    <w:r w:rsidRPr="00736900">
      <w:rPr>
        <w:rFonts w:ascii="Times New Roman" w:eastAsia="Calibri" w:hAnsi="Times New Roman" w:cs="Times New Roman"/>
        <w:i/>
        <w:sz w:val="28"/>
        <w:szCs w:val="28"/>
      </w:rPr>
      <w:t xml:space="preserve">Государственное бюджетное общеобразовательное учреждение </w:t>
    </w:r>
  </w:p>
  <w:p w:rsidR="00DF135E" w:rsidRPr="00736900" w:rsidRDefault="00DF135E" w:rsidP="00736900">
    <w:pPr>
      <w:spacing w:after="0" w:line="240" w:lineRule="auto"/>
      <w:jc w:val="center"/>
      <w:rPr>
        <w:rFonts w:ascii="Times New Roman" w:eastAsia="Calibri" w:hAnsi="Times New Roman" w:cs="Times New Roman"/>
        <w:i/>
        <w:sz w:val="28"/>
        <w:szCs w:val="28"/>
      </w:rPr>
    </w:pPr>
    <w:r w:rsidRPr="00736900">
      <w:rPr>
        <w:rFonts w:ascii="Times New Roman" w:eastAsia="Calibri" w:hAnsi="Times New Roman" w:cs="Times New Roman"/>
        <w:i/>
        <w:sz w:val="28"/>
        <w:szCs w:val="28"/>
      </w:rPr>
      <w:t>средняя общеобразовательная школа №83</w:t>
    </w:r>
  </w:p>
  <w:p w:rsidR="00DF135E" w:rsidRPr="00736900" w:rsidRDefault="00DF135E" w:rsidP="00736900">
    <w:pPr>
      <w:spacing w:after="0" w:line="240" w:lineRule="auto"/>
      <w:jc w:val="center"/>
      <w:rPr>
        <w:rFonts w:ascii="Times New Roman" w:eastAsia="Calibri" w:hAnsi="Times New Roman" w:cs="Times New Roman"/>
        <w:i/>
        <w:sz w:val="28"/>
        <w:szCs w:val="28"/>
      </w:rPr>
    </w:pPr>
    <w:r w:rsidRPr="00736900">
      <w:rPr>
        <w:rFonts w:ascii="Times New Roman" w:eastAsia="Calibri" w:hAnsi="Times New Roman" w:cs="Times New Roman"/>
        <w:i/>
        <w:sz w:val="28"/>
        <w:szCs w:val="28"/>
      </w:rPr>
      <w:t xml:space="preserve">с углубленным изучением японского и английского языков </w:t>
    </w:r>
  </w:p>
  <w:p w:rsidR="00DF135E" w:rsidRPr="00736900" w:rsidRDefault="00DF135E" w:rsidP="00736900">
    <w:pPr>
      <w:spacing w:after="0" w:line="240" w:lineRule="auto"/>
      <w:jc w:val="center"/>
      <w:rPr>
        <w:rFonts w:ascii="Times New Roman" w:eastAsia="Calibri" w:hAnsi="Times New Roman" w:cs="Times New Roman"/>
        <w:i/>
        <w:sz w:val="28"/>
        <w:szCs w:val="28"/>
      </w:rPr>
    </w:pPr>
    <w:r w:rsidRPr="00736900">
      <w:rPr>
        <w:rFonts w:ascii="Times New Roman" w:eastAsia="Calibri" w:hAnsi="Times New Roman" w:cs="Times New Roman"/>
        <w:i/>
        <w:sz w:val="28"/>
        <w:szCs w:val="28"/>
      </w:rPr>
      <w:t>Выборгского района Санкт-Петербурга</w:t>
    </w:r>
  </w:p>
  <w:p w:rsidR="00DF135E" w:rsidRDefault="00DF13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B6EE50"/>
    <w:lvl w:ilvl="0">
      <w:numFmt w:val="bullet"/>
      <w:lvlText w:val="*"/>
      <w:lvlJc w:val="left"/>
    </w:lvl>
  </w:abstractNum>
  <w:abstractNum w:abstractNumId="1">
    <w:nsid w:val="00B00542"/>
    <w:multiLevelType w:val="singleLevel"/>
    <w:tmpl w:val="FD3ED0D6"/>
    <w:lvl w:ilvl="0">
      <w:start w:val="1"/>
      <w:numFmt w:val="decimal"/>
      <w:lvlText w:val="%1."/>
      <w:legacy w:legacy="1" w:legacySpace="0" w:legacyIndent="240"/>
      <w:lvlJc w:val="left"/>
      <w:rPr>
        <w:rFonts w:ascii="Times New Roman" w:hAnsi="Times New Roman" w:cs="Times New Roman" w:hint="default"/>
      </w:rPr>
    </w:lvl>
  </w:abstractNum>
  <w:abstractNum w:abstractNumId="2">
    <w:nsid w:val="034A6A23"/>
    <w:multiLevelType w:val="hybridMultilevel"/>
    <w:tmpl w:val="0B1445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667E3"/>
    <w:multiLevelType w:val="hybridMultilevel"/>
    <w:tmpl w:val="8514CA2E"/>
    <w:lvl w:ilvl="0" w:tplc="0419000F">
      <w:start w:val="1"/>
      <w:numFmt w:val="decimal"/>
      <w:lvlText w:val="%1."/>
      <w:lvlJc w:val="left"/>
      <w:pPr>
        <w:ind w:left="720" w:hanging="360"/>
      </w:pPr>
    </w:lvl>
    <w:lvl w:ilvl="1" w:tplc="DD8A90C6">
      <w:start w:val="1"/>
      <w:numFmt w:val="decimal"/>
      <w:lvlText w:val="%2"/>
      <w:lvlJc w:val="left"/>
      <w:pPr>
        <w:ind w:left="1440" w:hanging="360"/>
      </w:pPr>
      <w:rPr>
        <w:rFonts w:hint="default"/>
        <w:i/>
        <w:color w:val="000000"/>
        <w:sz w:val="27"/>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5674C"/>
    <w:multiLevelType w:val="hybridMultilevel"/>
    <w:tmpl w:val="54C45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52746"/>
    <w:multiLevelType w:val="multilevel"/>
    <w:tmpl w:val="DB305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D42A5F"/>
    <w:multiLevelType w:val="hybridMultilevel"/>
    <w:tmpl w:val="75D02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F6270"/>
    <w:multiLevelType w:val="hybridMultilevel"/>
    <w:tmpl w:val="57061D42"/>
    <w:lvl w:ilvl="0" w:tplc="0419000F">
      <w:start w:val="1"/>
      <w:numFmt w:val="decimal"/>
      <w:lvlText w:val="%1."/>
      <w:lvlJc w:val="left"/>
      <w:pPr>
        <w:ind w:left="1048" w:hanging="360"/>
      </w:pPr>
    </w:lvl>
    <w:lvl w:ilvl="1" w:tplc="04190019" w:tentative="1">
      <w:start w:val="1"/>
      <w:numFmt w:val="lowerLetter"/>
      <w:lvlText w:val="%2."/>
      <w:lvlJc w:val="left"/>
      <w:pPr>
        <w:ind w:left="1768" w:hanging="360"/>
      </w:pPr>
    </w:lvl>
    <w:lvl w:ilvl="2" w:tplc="0419001B" w:tentative="1">
      <w:start w:val="1"/>
      <w:numFmt w:val="lowerRoman"/>
      <w:lvlText w:val="%3."/>
      <w:lvlJc w:val="right"/>
      <w:pPr>
        <w:ind w:left="2488" w:hanging="180"/>
      </w:pPr>
    </w:lvl>
    <w:lvl w:ilvl="3" w:tplc="0419000F" w:tentative="1">
      <w:start w:val="1"/>
      <w:numFmt w:val="decimal"/>
      <w:lvlText w:val="%4."/>
      <w:lvlJc w:val="left"/>
      <w:pPr>
        <w:ind w:left="3208" w:hanging="360"/>
      </w:pPr>
    </w:lvl>
    <w:lvl w:ilvl="4" w:tplc="04190019" w:tentative="1">
      <w:start w:val="1"/>
      <w:numFmt w:val="lowerLetter"/>
      <w:lvlText w:val="%5."/>
      <w:lvlJc w:val="left"/>
      <w:pPr>
        <w:ind w:left="3928" w:hanging="360"/>
      </w:pPr>
    </w:lvl>
    <w:lvl w:ilvl="5" w:tplc="0419001B" w:tentative="1">
      <w:start w:val="1"/>
      <w:numFmt w:val="lowerRoman"/>
      <w:lvlText w:val="%6."/>
      <w:lvlJc w:val="right"/>
      <w:pPr>
        <w:ind w:left="4648" w:hanging="180"/>
      </w:pPr>
    </w:lvl>
    <w:lvl w:ilvl="6" w:tplc="0419000F" w:tentative="1">
      <w:start w:val="1"/>
      <w:numFmt w:val="decimal"/>
      <w:lvlText w:val="%7."/>
      <w:lvlJc w:val="left"/>
      <w:pPr>
        <w:ind w:left="5368" w:hanging="360"/>
      </w:pPr>
    </w:lvl>
    <w:lvl w:ilvl="7" w:tplc="04190019" w:tentative="1">
      <w:start w:val="1"/>
      <w:numFmt w:val="lowerLetter"/>
      <w:lvlText w:val="%8."/>
      <w:lvlJc w:val="left"/>
      <w:pPr>
        <w:ind w:left="6088" w:hanging="360"/>
      </w:pPr>
    </w:lvl>
    <w:lvl w:ilvl="8" w:tplc="0419001B" w:tentative="1">
      <w:start w:val="1"/>
      <w:numFmt w:val="lowerRoman"/>
      <w:lvlText w:val="%9."/>
      <w:lvlJc w:val="right"/>
      <w:pPr>
        <w:ind w:left="6808" w:hanging="180"/>
      </w:pPr>
    </w:lvl>
  </w:abstractNum>
  <w:abstractNum w:abstractNumId="8">
    <w:nsid w:val="14164DED"/>
    <w:multiLevelType w:val="hybridMultilevel"/>
    <w:tmpl w:val="8262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F155FF"/>
    <w:multiLevelType w:val="hybridMultilevel"/>
    <w:tmpl w:val="1966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E24A18"/>
    <w:multiLevelType w:val="hybridMultilevel"/>
    <w:tmpl w:val="FC5C0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7258D0"/>
    <w:multiLevelType w:val="hybridMultilevel"/>
    <w:tmpl w:val="D5888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6555A9"/>
    <w:multiLevelType w:val="hybridMultilevel"/>
    <w:tmpl w:val="4902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E33149"/>
    <w:multiLevelType w:val="hybridMultilevel"/>
    <w:tmpl w:val="06925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0E2B38"/>
    <w:multiLevelType w:val="hybridMultilevel"/>
    <w:tmpl w:val="D166E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2E7A85"/>
    <w:multiLevelType w:val="hybridMultilevel"/>
    <w:tmpl w:val="09509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E690D"/>
    <w:multiLevelType w:val="hybridMultilevel"/>
    <w:tmpl w:val="EC4238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807096"/>
    <w:multiLevelType w:val="singleLevel"/>
    <w:tmpl w:val="7A3CB230"/>
    <w:lvl w:ilvl="0">
      <w:start w:val="1"/>
      <w:numFmt w:val="decimal"/>
      <w:lvlText w:val="%1."/>
      <w:legacy w:legacy="1" w:legacySpace="0" w:legacyIndent="259"/>
      <w:lvlJc w:val="left"/>
      <w:rPr>
        <w:rFonts w:ascii="Times New Roman" w:hAnsi="Times New Roman" w:cs="Times New Roman" w:hint="default"/>
      </w:rPr>
    </w:lvl>
  </w:abstractNum>
  <w:abstractNum w:abstractNumId="18">
    <w:nsid w:val="539F4DF1"/>
    <w:multiLevelType w:val="hybridMultilevel"/>
    <w:tmpl w:val="279E3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C74329"/>
    <w:multiLevelType w:val="hybridMultilevel"/>
    <w:tmpl w:val="9C6EA3A8"/>
    <w:lvl w:ilvl="0" w:tplc="575E0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07E53CD"/>
    <w:multiLevelType w:val="hybridMultilevel"/>
    <w:tmpl w:val="6270E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E7732A"/>
    <w:multiLevelType w:val="hybridMultilevel"/>
    <w:tmpl w:val="DDD02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9C4864"/>
    <w:multiLevelType w:val="hybridMultilevel"/>
    <w:tmpl w:val="BD7AA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F79C5"/>
    <w:multiLevelType w:val="hybridMultilevel"/>
    <w:tmpl w:val="F1F286C6"/>
    <w:lvl w:ilvl="0" w:tplc="A08EF68C">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0770FF"/>
    <w:multiLevelType w:val="hybridMultilevel"/>
    <w:tmpl w:val="39108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F65FE5"/>
    <w:multiLevelType w:val="hybridMultilevel"/>
    <w:tmpl w:val="1B78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6A0844"/>
    <w:multiLevelType w:val="hybridMultilevel"/>
    <w:tmpl w:val="05B8A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7">
    <w:abstractNumId w:val="1"/>
  </w:num>
  <w:num w:numId="8">
    <w:abstractNumId w:val="4"/>
  </w:num>
  <w:num w:numId="9">
    <w:abstractNumId w:val="21"/>
  </w:num>
  <w:num w:numId="10">
    <w:abstractNumId w:val="8"/>
  </w:num>
  <w:num w:numId="11">
    <w:abstractNumId w:val="13"/>
  </w:num>
  <w:num w:numId="12">
    <w:abstractNumId w:val="22"/>
  </w:num>
  <w:num w:numId="13">
    <w:abstractNumId w:val="6"/>
  </w:num>
  <w:num w:numId="14">
    <w:abstractNumId w:val="25"/>
  </w:num>
  <w:num w:numId="15">
    <w:abstractNumId w:val="20"/>
  </w:num>
  <w:num w:numId="16">
    <w:abstractNumId w:val="7"/>
  </w:num>
  <w:num w:numId="17">
    <w:abstractNumId w:val="12"/>
  </w:num>
  <w:num w:numId="18">
    <w:abstractNumId w:val="19"/>
  </w:num>
  <w:num w:numId="19">
    <w:abstractNumId w:val="16"/>
  </w:num>
  <w:num w:numId="20">
    <w:abstractNumId w:val="9"/>
  </w:num>
  <w:num w:numId="21">
    <w:abstractNumId w:val="26"/>
  </w:num>
  <w:num w:numId="22">
    <w:abstractNumId w:val="10"/>
  </w:num>
  <w:num w:numId="23">
    <w:abstractNumId w:val="2"/>
  </w:num>
  <w:num w:numId="24">
    <w:abstractNumId w:val="14"/>
  </w:num>
  <w:num w:numId="25">
    <w:abstractNumId w:val="24"/>
  </w:num>
  <w:num w:numId="26">
    <w:abstractNumId w:val="18"/>
  </w:num>
  <w:num w:numId="27">
    <w:abstractNumId w:val="23"/>
  </w:num>
  <w:num w:numId="28">
    <w:abstractNumId w:val="3"/>
  </w:num>
  <w:num w:numId="29">
    <w:abstractNumId w:val="25"/>
  </w:num>
  <w:num w:numId="30">
    <w:abstractNumId w:val="8"/>
  </w:num>
  <w:num w:numId="31">
    <w:abstractNumId w:val="13"/>
  </w:num>
  <w:num w:numId="32">
    <w:abstractNumId w:val="22"/>
  </w:num>
  <w:num w:numId="33">
    <w:abstractNumId w:val="11"/>
  </w:num>
  <w:num w:numId="34">
    <w:abstractNumId w:val="1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33"/>
    <w:rsid w:val="00025974"/>
    <w:rsid w:val="00037AAC"/>
    <w:rsid w:val="0004490D"/>
    <w:rsid w:val="00065530"/>
    <w:rsid w:val="000C2F60"/>
    <w:rsid w:val="000D45EE"/>
    <w:rsid w:val="000D7392"/>
    <w:rsid w:val="000E2C63"/>
    <w:rsid w:val="000F149A"/>
    <w:rsid w:val="00107D89"/>
    <w:rsid w:val="00120178"/>
    <w:rsid w:val="0012043F"/>
    <w:rsid w:val="0015203A"/>
    <w:rsid w:val="0015279F"/>
    <w:rsid w:val="00156C87"/>
    <w:rsid w:val="001916E8"/>
    <w:rsid w:val="001A214B"/>
    <w:rsid w:val="001A7CE2"/>
    <w:rsid w:val="001E3874"/>
    <w:rsid w:val="001F6883"/>
    <w:rsid w:val="0020729F"/>
    <w:rsid w:val="0022508A"/>
    <w:rsid w:val="00234664"/>
    <w:rsid w:val="0025071D"/>
    <w:rsid w:val="00294F2A"/>
    <w:rsid w:val="002A0C09"/>
    <w:rsid w:val="002A0E37"/>
    <w:rsid w:val="002F4092"/>
    <w:rsid w:val="002F6878"/>
    <w:rsid w:val="00306E5C"/>
    <w:rsid w:val="0032662C"/>
    <w:rsid w:val="00351D9B"/>
    <w:rsid w:val="00354219"/>
    <w:rsid w:val="003B266A"/>
    <w:rsid w:val="003B4AEE"/>
    <w:rsid w:val="003B79C0"/>
    <w:rsid w:val="003C288C"/>
    <w:rsid w:val="003C3902"/>
    <w:rsid w:val="003E3128"/>
    <w:rsid w:val="003E3F23"/>
    <w:rsid w:val="0040191B"/>
    <w:rsid w:val="00404AF4"/>
    <w:rsid w:val="00412D6E"/>
    <w:rsid w:val="004132B4"/>
    <w:rsid w:val="0041357F"/>
    <w:rsid w:val="004227F5"/>
    <w:rsid w:val="00437C8B"/>
    <w:rsid w:val="00471D10"/>
    <w:rsid w:val="00474B17"/>
    <w:rsid w:val="00487AE1"/>
    <w:rsid w:val="004E7C7E"/>
    <w:rsid w:val="004F606A"/>
    <w:rsid w:val="004F7F74"/>
    <w:rsid w:val="005379A1"/>
    <w:rsid w:val="00560DE1"/>
    <w:rsid w:val="005633FC"/>
    <w:rsid w:val="00580A0C"/>
    <w:rsid w:val="00590916"/>
    <w:rsid w:val="005A47D9"/>
    <w:rsid w:val="005D54B2"/>
    <w:rsid w:val="005E4E45"/>
    <w:rsid w:val="00602D83"/>
    <w:rsid w:val="00607A3A"/>
    <w:rsid w:val="00617662"/>
    <w:rsid w:val="006250B7"/>
    <w:rsid w:val="0063719E"/>
    <w:rsid w:val="00654804"/>
    <w:rsid w:val="006672DB"/>
    <w:rsid w:val="0067602B"/>
    <w:rsid w:val="006804A5"/>
    <w:rsid w:val="006A6731"/>
    <w:rsid w:val="006C4AA8"/>
    <w:rsid w:val="006D3769"/>
    <w:rsid w:val="00727F5F"/>
    <w:rsid w:val="00731768"/>
    <w:rsid w:val="00736900"/>
    <w:rsid w:val="00757FB3"/>
    <w:rsid w:val="00772A06"/>
    <w:rsid w:val="007778B1"/>
    <w:rsid w:val="00796F3B"/>
    <w:rsid w:val="00797B68"/>
    <w:rsid w:val="007B3954"/>
    <w:rsid w:val="007B6885"/>
    <w:rsid w:val="007B7B98"/>
    <w:rsid w:val="007D623B"/>
    <w:rsid w:val="007F09BA"/>
    <w:rsid w:val="007F7E41"/>
    <w:rsid w:val="008036AF"/>
    <w:rsid w:val="00810DA8"/>
    <w:rsid w:val="00821816"/>
    <w:rsid w:val="0082657D"/>
    <w:rsid w:val="00841022"/>
    <w:rsid w:val="008724B6"/>
    <w:rsid w:val="008966DE"/>
    <w:rsid w:val="008C67FD"/>
    <w:rsid w:val="008D1E6B"/>
    <w:rsid w:val="008E13C3"/>
    <w:rsid w:val="00901581"/>
    <w:rsid w:val="009270E6"/>
    <w:rsid w:val="0092784C"/>
    <w:rsid w:val="009374C1"/>
    <w:rsid w:val="009563D1"/>
    <w:rsid w:val="00967121"/>
    <w:rsid w:val="00973C68"/>
    <w:rsid w:val="00992E64"/>
    <w:rsid w:val="009B65CA"/>
    <w:rsid w:val="009C4076"/>
    <w:rsid w:val="009C66EF"/>
    <w:rsid w:val="009E39A2"/>
    <w:rsid w:val="009F29B7"/>
    <w:rsid w:val="00A00455"/>
    <w:rsid w:val="00A02D09"/>
    <w:rsid w:val="00A12FBC"/>
    <w:rsid w:val="00A32751"/>
    <w:rsid w:val="00A350A1"/>
    <w:rsid w:val="00A42640"/>
    <w:rsid w:val="00A4652D"/>
    <w:rsid w:val="00A55E64"/>
    <w:rsid w:val="00A8760C"/>
    <w:rsid w:val="00AB020C"/>
    <w:rsid w:val="00AD26BA"/>
    <w:rsid w:val="00AD2BA2"/>
    <w:rsid w:val="00B240D9"/>
    <w:rsid w:val="00B31586"/>
    <w:rsid w:val="00B40A05"/>
    <w:rsid w:val="00B77F58"/>
    <w:rsid w:val="00B85014"/>
    <w:rsid w:val="00BB6A7B"/>
    <w:rsid w:val="00BC7967"/>
    <w:rsid w:val="00BE0429"/>
    <w:rsid w:val="00BE2020"/>
    <w:rsid w:val="00C30EA7"/>
    <w:rsid w:val="00C33496"/>
    <w:rsid w:val="00C55C9B"/>
    <w:rsid w:val="00C61CDD"/>
    <w:rsid w:val="00C80E22"/>
    <w:rsid w:val="00C87961"/>
    <w:rsid w:val="00CA1AB3"/>
    <w:rsid w:val="00CF0A4E"/>
    <w:rsid w:val="00D072FC"/>
    <w:rsid w:val="00D20E3D"/>
    <w:rsid w:val="00D53275"/>
    <w:rsid w:val="00D655DA"/>
    <w:rsid w:val="00D65746"/>
    <w:rsid w:val="00D933E7"/>
    <w:rsid w:val="00DB723E"/>
    <w:rsid w:val="00DD1DA6"/>
    <w:rsid w:val="00DD267E"/>
    <w:rsid w:val="00DD3E15"/>
    <w:rsid w:val="00DE77DA"/>
    <w:rsid w:val="00DF135E"/>
    <w:rsid w:val="00DF7C1E"/>
    <w:rsid w:val="00E430C3"/>
    <w:rsid w:val="00E713EB"/>
    <w:rsid w:val="00EA546E"/>
    <w:rsid w:val="00EC107C"/>
    <w:rsid w:val="00F0015D"/>
    <w:rsid w:val="00F12E01"/>
    <w:rsid w:val="00F27533"/>
    <w:rsid w:val="00F4170B"/>
    <w:rsid w:val="00F514B0"/>
    <w:rsid w:val="00F529E6"/>
    <w:rsid w:val="00F664BD"/>
    <w:rsid w:val="00F72119"/>
    <w:rsid w:val="00F744B6"/>
    <w:rsid w:val="00FB045A"/>
    <w:rsid w:val="00FC1CD8"/>
    <w:rsid w:val="00FD34B5"/>
    <w:rsid w:val="00FD4716"/>
    <w:rsid w:val="00FE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9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87AE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A3A"/>
    <w:rPr>
      <w:rFonts w:ascii="Tahoma" w:hAnsi="Tahoma" w:cs="Tahoma"/>
      <w:sz w:val="16"/>
      <w:szCs w:val="16"/>
    </w:rPr>
  </w:style>
  <w:style w:type="paragraph" w:styleId="a5">
    <w:name w:val="header"/>
    <w:basedOn w:val="a"/>
    <w:link w:val="a6"/>
    <w:uiPriority w:val="99"/>
    <w:unhideWhenUsed/>
    <w:rsid w:val="00F514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14B0"/>
  </w:style>
  <w:style w:type="paragraph" w:styleId="a7">
    <w:name w:val="footer"/>
    <w:basedOn w:val="a"/>
    <w:link w:val="a8"/>
    <w:uiPriority w:val="99"/>
    <w:unhideWhenUsed/>
    <w:rsid w:val="00F514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14B0"/>
  </w:style>
  <w:style w:type="character" w:customStyle="1" w:styleId="10">
    <w:name w:val="Заголовок 1 Знак"/>
    <w:basedOn w:val="a0"/>
    <w:link w:val="1"/>
    <w:uiPriority w:val="9"/>
    <w:rsid w:val="00736900"/>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736900"/>
    <w:pPr>
      <w:outlineLvl w:val="9"/>
    </w:pPr>
    <w:rPr>
      <w:rFonts w:ascii="Cambria" w:eastAsia="Times New Roman" w:hAnsi="Cambria" w:cs="Times New Roman"/>
      <w:color w:val="365F91"/>
    </w:rPr>
  </w:style>
  <w:style w:type="paragraph" w:styleId="11">
    <w:name w:val="toc 1"/>
    <w:basedOn w:val="a"/>
    <w:next w:val="a"/>
    <w:autoRedefine/>
    <w:uiPriority w:val="39"/>
    <w:unhideWhenUsed/>
    <w:rsid w:val="00736900"/>
    <w:rPr>
      <w:rFonts w:ascii="Calibri" w:eastAsia="Calibri" w:hAnsi="Calibri" w:cs="Times New Roman"/>
    </w:rPr>
  </w:style>
  <w:style w:type="character" w:styleId="aa">
    <w:name w:val="Hyperlink"/>
    <w:uiPriority w:val="99"/>
    <w:unhideWhenUsed/>
    <w:rsid w:val="00736900"/>
    <w:rPr>
      <w:color w:val="0000FF"/>
      <w:u w:val="single"/>
    </w:rPr>
  </w:style>
  <w:style w:type="paragraph" w:styleId="ab">
    <w:name w:val="List Paragraph"/>
    <w:basedOn w:val="a"/>
    <w:uiPriority w:val="34"/>
    <w:qFormat/>
    <w:rsid w:val="009270E6"/>
    <w:pPr>
      <w:ind w:left="720"/>
      <w:contextualSpacing/>
    </w:pPr>
  </w:style>
  <w:style w:type="character" w:customStyle="1" w:styleId="Zag11">
    <w:name w:val="Zag_11"/>
    <w:rsid w:val="00796F3B"/>
  </w:style>
  <w:style w:type="paragraph" w:customStyle="1" w:styleId="Osnova">
    <w:name w:val="Osnova"/>
    <w:basedOn w:val="a"/>
    <w:rsid w:val="00796F3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15279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styleId="ac">
    <w:name w:val="Emphasis"/>
    <w:basedOn w:val="a0"/>
    <w:qFormat/>
    <w:rsid w:val="005379A1"/>
    <w:rPr>
      <w:i/>
      <w:iCs/>
    </w:rPr>
  </w:style>
  <w:style w:type="character" w:customStyle="1" w:styleId="30">
    <w:name w:val="Заголовок 3 Знак"/>
    <w:basedOn w:val="a0"/>
    <w:link w:val="3"/>
    <w:rsid w:val="00487AE1"/>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9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487AE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A3A"/>
    <w:rPr>
      <w:rFonts w:ascii="Tahoma" w:hAnsi="Tahoma" w:cs="Tahoma"/>
      <w:sz w:val="16"/>
      <w:szCs w:val="16"/>
    </w:rPr>
  </w:style>
  <w:style w:type="paragraph" w:styleId="a5">
    <w:name w:val="header"/>
    <w:basedOn w:val="a"/>
    <w:link w:val="a6"/>
    <w:uiPriority w:val="99"/>
    <w:unhideWhenUsed/>
    <w:rsid w:val="00F514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14B0"/>
  </w:style>
  <w:style w:type="paragraph" w:styleId="a7">
    <w:name w:val="footer"/>
    <w:basedOn w:val="a"/>
    <w:link w:val="a8"/>
    <w:uiPriority w:val="99"/>
    <w:unhideWhenUsed/>
    <w:rsid w:val="00F514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14B0"/>
  </w:style>
  <w:style w:type="character" w:customStyle="1" w:styleId="10">
    <w:name w:val="Заголовок 1 Знак"/>
    <w:basedOn w:val="a0"/>
    <w:link w:val="1"/>
    <w:uiPriority w:val="9"/>
    <w:rsid w:val="00736900"/>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736900"/>
    <w:pPr>
      <w:outlineLvl w:val="9"/>
    </w:pPr>
    <w:rPr>
      <w:rFonts w:ascii="Cambria" w:eastAsia="Times New Roman" w:hAnsi="Cambria" w:cs="Times New Roman"/>
      <w:color w:val="365F91"/>
    </w:rPr>
  </w:style>
  <w:style w:type="paragraph" w:styleId="11">
    <w:name w:val="toc 1"/>
    <w:basedOn w:val="a"/>
    <w:next w:val="a"/>
    <w:autoRedefine/>
    <w:uiPriority w:val="39"/>
    <w:unhideWhenUsed/>
    <w:rsid w:val="00736900"/>
    <w:rPr>
      <w:rFonts w:ascii="Calibri" w:eastAsia="Calibri" w:hAnsi="Calibri" w:cs="Times New Roman"/>
    </w:rPr>
  </w:style>
  <w:style w:type="character" w:styleId="aa">
    <w:name w:val="Hyperlink"/>
    <w:uiPriority w:val="99"/>
    <w:unhideWhenUsed/>
    <w:rsid w:val="00736900"/>
    <w:rPr>
      <w:color w:val="0000FF"/>
      <w:u w:val="single"/>
    </w:rPr>
  </w:style>
  <w:style w:type="paragraph" w:styleId="ab">
    <w:name w:val="List Paragraph"/>
    <w:basedOn w:val="a"/>
    <w:uiPriority w:val="34"/>
    <w:qFormat/>
    <w:rsid w:val="009270E6"/>
    <w:pPr>
      <w:ind w:left="720"/>
      <w:contextualSpacing/>
    </w:pPr>
  </w:style>
  <w:style w:type="character" w:customStyle="1" w:styleId="Zag11">
    <w:name w:val="Zag_11"/>
    <w:rsid w:val="00796F3B"/>
  </w:style>
  <w:style w:type="paragraph" w:customStyle="1" w:styleId="Osnova">
    <w:name w:val="Osnova"/>
    <w:basedOn w:val="a"/>
    <w:rsid w:val="00796F3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15279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styleId="ac">
    <w:name w:val="Emphasis"/>
    <w:basedOn w:val="a0"/>
    <w:qFormat/>
    <w:rsid w:val="005379A1"/>
    <w:rPr>
      <w:i/>
      <w:iCs/>
    </w:rPr>
  </w:style>
  <w:style w:type="character" w:customStyle="1" w:styleId="30">
    <w:name w:val="Заголовок 3 Знак"/>
    <w:basedOn w:val="a0"/>
    <w:link w:val="3"/>
    <w:rsid w:val="00487AE1"/>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12155">
      <w:bodyDiv w:val="1"/>
      <w:marLeft w:val="0"/>
      <w:marRight w:val="0"/>
      <w:marTop w:val="0"/>
      <w:marBottom w:val="0"/>
      <w:divBdr>
        <w:top w:val="none" w:sz="0" w:space="0" w:color="auto"/>
        <w:left w:val="none" w:sz="0" w:space="0" w:color="auto"/>
        <w:bottom w:val="none" w:sz="0" w:space="0" w:color="auto"/>
        <w:right w:val="none" w:sz="0" w:space="0" w:color="auto"/>
      </w:divBdr>
    </w:div>
    <w:div w:id="13259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AB838-FC95-47A1-919A-FF77EBFE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Щипа Алла Петровна</dc:creator>
  <cp:lastModifiedBy>HP</cp:lastModifiedBy>
  <cp:revision>4</cp:revision>
  <cp:lastPrinted>2015-06-09T09:13:00Z</cp:lastPrinted>
  <dcterms:created xsi:type="dcterms:W3CDTF">2015-08-27T16:52:00Z</dcterms:created>
  <dcterms:modified xsi:type="dcterms:W3CDTF">2015-08-27T17:09:00Z</dcterms:modified>
</cp:coreProperties>
</file>