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E6" w:rsidRPr="0093738F" w:rsidRDefault="00E85AE6" w:rsidP="00D668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93738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Пояснительная записка</w:t>
      </w:r>
    </w:p>
    <w:p w:rsidR="00141F01" w:rsidRPr="00D66835" w:rsidRDefault="00141F01" w:rsidP="00D668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составлена</w:t>
      </w:r>
      <w:r w:rsidRPr="00D66835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="00141F01" w:rsidRPr="00D6683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на основе курса</w:t>
      </w:r>
      <w:r w:rsidRPr="00D6683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141F01" w:rsidRPr="00D6683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«Р</w:t>
      </w:r>
      <w:r w:rsidRPr="00D6683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азвития познавательных способ</w:t>
      </w:r>
      <w:r w:rsidR="00141F01" w:rsidRPr="00D6683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ностей» О. А. Холодовой.</w:t>
      </w:r>
    </w:p>
    <w:p w:rsidR="00E85AE6" w:rsidRPr="00D66835" w:rsidRDefault="00141F01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       </w:t>
      </w:r>
      <w:r w:rsidR="00E85AE6" w:rsidRPr="00D66835">
        <w:rPr>
          <w:rFonts w:ascii="Times New Roman" w:hAnsi="Times New Roman" w:cs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proofErr w:type="spellStart"/>
      <w:r w:rsidR="00E85AE6" w:rsidRPr="00D66835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="00E85AE6" w:rsidRPr="00D66835">
        <w:rPr>
          <w:rFonts w:ascii="Times New Roman" w:hAnsi="Times New Roman" w:cs="Times New Roman"/>
          <w:sz w:val="24"/>
          <w:szCs w:val="24"/>
        </w:rPr>
        <w:t xml:space="preserve"> направления. </w:t>
      </w:r>
    </w:p>
    <w:p w:rsidR="00E85AE6" w:rsidRPr="00D66835" w:rsidRDefault="00141F01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       </w:t>
      </w:r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="00E85AE6"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представляет систему интеллект</w:t>
      </w:r>
      <w:r w:rsidR="00E85AE6"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уально-развивающих занятий</w:t>
      </w:r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В первом классе 66 часов (2 часа в неделю). Программа первого класса реализована в рамках «</w:t>
      </w:r>
      <w:proofErr w:type="spellStart"/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>Внеучебной</w:t>
      </w:r>
      <w:proofErr w:type="spellEnd"/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 деятельности» в соответст</w:t>
      </w:r>
      <w:r w:rsidR="0000247F" w:rsidRPr="00D66835">
        <w:rPr>
          <w:rFonts w:ascii="Times New Roman" w:hAnsi="Times New Roman" w:cs="Times New Roman"/>
          <w:spacing w:val="-3"/>
          <w:sz w:val="24"/>
          <w:szCs w:val="24"/>
        </w:rPr>
        <w:t>вии с   образовательным планом.</w:t>
      </w:r>
      <w:r w:rsidR="006739B7"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66835" w:rsidRDefault="00141F01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68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7C0F" w:rsidRPr="00D6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E6" w:rsidRPr="00D66835">
        <w:rPr>
          <w:rFonts w:ascii="Times New Roman" w:hAnsi="Times New Roman" w:cs="Times New Roman"/>
          <w:b/>
          <w:sz w:val="24"/>
          <w:szCs w:val="24"/>
        </w:rPr>
        <w:t>Актуальность выбора определена следующими факторами:</w:t>
      </w:r>
      <w:r w:rsidRPr="00D668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6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 в современном мире уже недостаточно обучать только получению информации;                         </w:t>
      </w:r>
    </w:p>
    <w:p w:rsidR="00D66835" w:rsidRDefault="00141F01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  - анализ, сортировка информации, аргументация, которые используются при преподавании обычных предметов, лишь малая часть навыков мышления, обучающиеся должны владеть и другими навыками;                                                                                              </w:t>
      </w:r>
    </w:p>
    <w:p w:rsidR="00257C0F" w:rsidRPr="00D66835" w:rsidRDefault="00141F01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 - конкретные предметы имеют свои идиомы, потребности и модели, тогда как логика является некоторым </w:t>
      </w:r>
      <w:proofErr w:type="spellStart"/>
      <w:r w:rsidRPr="00D66835">
        <w:rPr>
          <w:rFonts w:ascii="Times New Roman" w:hAnsi="Times New Roman" w:cs="Times New Roman"/>
          <w:sz w:val="24"/>
          <w:szCs w:val="24"/>
        </w:rPr>
        <w:t>метапредметом</w:t>
      </w:r>
      <w:proofErr w:type="spellEnd"/>
      <w:r w:rsidRPr="00D66835">
        <w:rPr>
          <w:rFonts w:ascii="Times New Roman" w:hAnsi="Times New Roman" w:cs="Times New Roman"/>
          <w:sz w:val="24"/>
          <w:szCs w:val="24"/>
        </w:rPr>
        <w:t xml:space="preserve">, который объединяет все знания и личный опыт ученика.  </w:t>
      </w:r>
    </w:p>
    <w:p w:rsidR="00257C0F" w:rsidRPr="00D66835" w:rsidRDefault="00141F01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      </w:t>
      </w:r>
      <w:r w:rsidR="00257C0F" w:rsidRPr="00D66835">
        <w:rPr>
          <w:rFonts w:ascii="Times New Roman" w:hAnsi="Times New Roman" w:cs="Times New Roman"/>
          <w:sz w:val="24"/>
          <w:szCs w:val="24"/>
        </w:rPr>
        <w:t xml:space="preserve"> </w:t>
      </w:r>
      <w:r w:rsidR="000A4429" w:rsidRPr="00D66835">
        <w:rPr>
          <w:rFonts w:ascii="Times New Roman" w:hAnsi="Times New Roman" w:cs="Times New Roman"/>
          <w:sz w:val="24"/>
          <w:szCs w:val="24"/>
        </w:rPr>
        <w:t xml:space="preserve"> </w:t>
      </w:r>
      <w:r w:rsidRPr="00D66835">
        <w:rPr>
          <w:rFonts w:ascii="Times New Roman" w:hAnsi="Times New Roman" w:cs="Times New Roman"/>
          <w:sz w:val="24"/>
          <w:szCs w:val="24"/>
        </w:rPr>
        <w:t xml:space="preserve">Новизна данной программы определена требованиями к результатам основной образовательной программы начального общего образования ФГОС 2009 года. Одним из главных лозунгов новых стандартов второго поколения является формирование компетентностей ребенка по освоению новых знаний, умений, навыков, способностей. </w:t>
      </w:r>
      <w:r w:rsidR="00257C0F" w:rsidRPr="00D66835">
        <w:rPr>
          <w:rFonts w:ascii="Times New Roman" w:hAnsi="Times New Roman" w:cs="Times New Roman"/>
          <w:sz w:val="24"/>
          <w:szCs w:val="24"/>
        </w:rPr>
        <w:t xml:space="preserve">  </w:t>
      </w:r>
      <w:r w:rsidRPr="00D66835">
        <w:rPr>
          <w:rFonts w:ascii="Times New Roman" w:hAnsi="Times New Roman" w:cs="Times New Roman"/>
          <w:sz w:val="24"/>
          <w:szCs w:val="24"/>
        </w:rPr>
        <w:t>Отличительной особенностью новых стандартов является включение в перечень требований к структуре основной образовательной программы:                                                         - соотношение урочной и внеурочной деятельности обучающихся;                                                         - содержание и объем внеурочной деятельности обучающихся.</w:t>
      </w:r>
    </w:p>
    <w:p w:rsidR="00257C0F" w:rsidRPr="00D66835" w:rsidRDefault="00257C0F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      </w:t>
      </w:r>
      <w:r w:rsidR="00141F01" w:rsidRPr="00D66835">
        <w:rPr>
          <w:rFonts w:ascii="Times New Roman" w:hAnsi="Times New Roman" w:cs="Times New Roman"/>
          <w:sz w:val="24"/>
          <w:szCs w:val="24"/>
        </w:rPr>
        <w:t xml:space="preserve"> </w:t>
      </w:r>
      <w:r w:rsidR="000A4429" w:rsidRPr="00D66835">
        <w:rPr>
          <w:rFonts w:ascii="Times New Roman" w:hAnsi="Times New Roman" w:cs="Times New Roman"/>
          <w:sz w:val="24"/>
          <w:szCs w:val="24"/>
        </w:rPr>
        <w:t xml:space="preserve"> </w:t>
      </w:r>
      <w:r w:rsidR="00141F01" w:rsidRPr="00D66835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рабочей программы по данному курсу являются: </w:t>
      </w:r>
      <w:r w:rsidRPr="00D66835">
        <w:rPr>
          <w:rFonts w:ascii="Times New Roman" w:hAnsi="Times New Roman" w:cs="Times New Roman"/>
          <w:sz w:val="24"/>
          <w:szCs w:val="24"/>
        </w:rPr>
        <w:t xml:space="preserve">- </w:t>
      </w:r>
      <w:r w:rsidR="00141F01" w:rsidRPr="00D66835">
        <w:rPr>
          <w:rFonts w:ascii="Times New Roman" w:hAnsi="Times New Roman" w:cs="Times New Roman"/>
          <w:sz w:val="24"/>
          <w:szCs w:val="24"/>
        </w:rPr>
        <w:t xml:space="preserve">определение видов организации деятельности учащихся, направленные на достижение личностных, </w:t>
      </w:r>
      <w:proofErr w:type="spellStart"/>
      <w:r w:rsidR="00141F01" w:rsidRPr="00D668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41F01" w:rsidRPr="00D66835">
        <w:rPr>
          <w:rFonts w:ascii="Times New Roman" w:hAnsi="Times New Roman" w:cs="Times New Roman"/>
          <w:sz w:val="24"/>
          <w:szCs w:val="24"/>
        </w:rPr>
        <w:t xml:space="preserve"> и предметных резул</w:t>
      </w:r>
      <w:r w:rsidRPr="00D66835">
        <w:rPr>
          <w:rFonts w:ascii="Times New Roman" w:hAnsi="Times New Roman" w:cs="Times New Roman"/>
          <w:sz w:val="24"/>
          <w:szCs w:val="24"/>
        </w:rPr>
        <w:t xml:space="preserve">ьтатов освоения учебного курса;                            - </w:t>
      </w:r>
      <w:r w:rsidR="00141F01" w:rsidRPr="00D66835">
        <w:rPr>
          <w:rFonts w:ascii="Times New Roman" w:hAnsi="Times New Roman" w:cs="Times New Roman"/>
          <w:sz w:val="24"/>
          <w:szCs w:val="24"/>
        </w:rPr>
        <w:t>в основу реализации программы положены ценностные ориенти</w:t>
      </w:r>
      <w:r w:rsidRPr="00D66835">
        <w:rPr>
          <w:rFonts w:ascii="Times New Roman" w:hAnsi="Times New Roman" w:cs="Times New Roman"/>
          <w:sz w:val="24"/>
          <w:szCs w:val="24"/>
        </w:rPr>
        <w:t xml:space="preserve">ры и воспитательные результаты;                                                                                                                                           - </w:t>
      </w:r>
      <w:r w:rsidR="00141F01" w:rsidRPr="00D66835">
        <w:rPr>
          <w:rFonts w:ascii="Times New Roman" w:hAnsi="Times New Roman" w:cs="Times New Roman"/>
          <w:sz w:val="24"/>
          <w:szCs w:val="24"/>
        </w:rPr>
        <w:t xml:space="preserve"> достижения планируемых результатов отслеживаются в рамках внутренней системы оценки: педаго</w:t>
      </w:r>
      <w:r w:rsidRPr="00D66835">
        <w:rPr>
          <w:rFonts w:ascii="Times New Roman" w:hAnsi="Times New Roman" w:cs="Times New Roman"/>
          <w:sz w:val="24"/>
          <w:szCs w:val="24"/>
        </w:rPr>
        <w:t>гом</w:t>
      </w:r>
      <w:proofErr w:type="gramStart"/>
      <w:r w:rsidRPr="00D668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6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- </w:t>
      </w:r>
      <w:proofErr w:type="gramStart"/>
      <w:r w:rsidRPr="00D668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5AE6" w:rsidRPr="00D66835">
        <w:rPr>
          <w:rFonts w:ascii="Times New Roman" w:hAnsi="Times New Roman" w:cs="Times New Roman"/>
          <w:sz w:val="24"/>
          <w:szCs w:val="24"/>
        </w:rPr>
        <w:t xml:space="preserve"> основу оценки личностных, </w:t>
      </w:r>
      <w:proofErr w:type="spellStart"/>
      <w:r w:rsidR="00E85AE6" w:rsidRPr="00D668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85AE6" w:rsidRPr="00D66835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факультатива, воспитательного результата положены методи</w:t>
      </w:r>
      <w:r w:rsidR="0000247F" w:rsidRPr="00D66835">
        <w:rPr>
          <w:rFonts w:ascii="Times New Roman" w:hAnsi="Times New Roman" w:cs="Times New Roman"/>
          <w:sz w:val="24"/>
          <w:szCs w:val="24"/>
        </w:rPr>
        <w:t xml:space="preserve">ки, предложенные </w:t>
      </w:r>
      <w:r w:rsidR="00E85AE6" w:rsidRPr="00D66835">
        <w:rPr>
          <w:rFonts w:ascii="Times New Roman" w:hAnsi="Times New Roman" w:cs="Times New Roman"/>
          <w:sz w:val="24"/>
          <w:szCs w:val="24"/>
        </w:rPr>
        <w:t>Холодовой О.А.</w:t>
      </w:r>
      <w:r w:rsidRPr="00D6683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5AE6" w:rsidRPr="00D66835" w:rsidRDefault="00257C0F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85AE6" w:rsidRPr="00D66835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 данного курса:</w:t>
      </w:r>
      <w:r w:rsidR="00E85AE6" w:rsidRPr="00D6683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E85AE6" w:rsidRPr="00D66835" w:rsidRDefault="0000247F" w:rsidP="00D668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</w:t>
      </w:r>
      <w:r w:rsidR="00257C0F" w:rsidRPr="00D668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68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E85AE6" w:rsidRPr="00D66835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E85AE6" w:rsidRPr="00D66835" w:rsidRDefault="00E85AE6" w:rsidP="00D668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E85AE6" w:rsidRPr="00D66835" w:rsidRDefault="00E85AE6" w:rsidP="00D668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E85AE6" w:rsidRPr="00D66835" w:rsidRDefault="00E85AE6" w:rsidP="00D668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E85AE6" w:rsidRPr="00D66835" w:rsidRDefault="00E85AE6" w:rsidP="00D668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E85AE6" w:rsidRPr="00D66835" w:rsidRDefault="00E85AE6" w:rsidP="00D668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E85AE6" w:rsidRPr="00D66835" w:rsidRDefault="00E85AE6" w:rsidP="00D668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85AE6" w:rsidRPr="00D66835" w:rsidRDefault="00E85AE6" w:rsidP="00D668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E85AE6" w:rsidRPr="00D66835" w:rsidRDefault="0000247F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 w:rsidR="00E85AE6"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="00E85AE6"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й задачей предлагаемого курса является именно развитие познав</w:t>
      </w:r>
      <w:r w:rsidR="00E85AE6"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="00E85AE6"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общеучебных</w:t>
      </w:r>
      <w:proofErr w:type="spellEnd"/>
      <w:r w:rsidR="00E85AE6"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умений и навыков, а не </w:t>
      </w:r>
      <w:r w:rsidR="00E85AE6"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E85AE6" w:rsidRPr="00D66835" w:rsidRDefault="00E85AE6" w:rsidP="00D6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AE6" w:rsidRPr="00D66835" w:rsidRDefault="00D66835" w:rsidP="00D66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83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Ц</w:t>
      </w:r>
      <w:proofErr w:type="spellStart"/>
      <w:r w:rsidRPr="00D66835">
        <w:rPr>
          <w:rFonts w:ascii="Times New Roman" w:hAnsi="Times New Roman" w:cs="Times New Roman"/>
          <w:b/>
          <w:sz w:val="24"/>
          <w:szCs w:val="24"/>
        </w:rPr>
        <w:t>енностные</w:t>
      </w:r>
      <w:proofErr w:type="spellEnd"/>
      <w:r w:rsidRPr="00D66835">
        <w:rPr>
          <w:rFonts w:ascii="Times New Roman" w:hAnsi="Times New Roman" w:cs="Times New Roman"/>
          <w:b/>
          <w:sz w:val="24"/>
          <w:szCs w:val="24"/>
        </w:rPr>
        <w:t xml:space="preserve"> ориентиры</w:t>
      </w:r>
      <w:r w:rsidR="00E85AE6" w:rsidRPr="00D6683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E85AE6" w:rsidRPr="00D66835" w:rsidRDefault="00E85AE6" w:rsidP="00D66835">
      <w:pPr>
        <w:pStyle w:val="a3"/>
        <w:spacing w:before="0" w:beforeAutospacing="0" w:after="0" w:afterAutospacing="0"/>
        <w:ind w:firstLine="357"/>
        <w:jc w:val="both"/>
      </w:pPr>
      <w:r w:rsidRPr="00D66835"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E85AE6" w:rsidRPr="00D66835" w:rsidRDefault="00E85AE6" w:rsidP="00D66835">
      <w:pPr>
        <w:pStyle w:val="a3"/>
        <w:spacing w:before="0" w:beforeAutospacing="0" w:after="0" w:afterAutospacing="0"/>
        <w:ind w:firstLine="357"/>
        <w:jc w:val="both"/>
      </w:pPr>
      <w:r w:rsidRPr="00D66835">
        <w:t xml:space="preserve">Ценность человека как разумного существа, стремящегося к познанию мира и самосовершенствованию.  </w:t>
      </w:r>
    </w:p>
    <w:p w:rsidR="00E85AE6" w:rsidRPr="00D66835" w:rsidRDefault="00E85AE6" w:rsidP="00D66835">
      <w:pPr>
        <w:pStyle w:val="a3"/>
        <w:spacing w:before="0" w:beforeAutospacing="0" w:after="0" w:afterAutospacing="0"/>
        <w:ind w:firstLine="357"/>
        <w:jc w:val="both"/>
      </w:pPr>
      <w:r w:rsidRPr="00D66835">
        <w:t xml:space="preserve">Ценность труда и творчества как естественного условия человеческой деятельности и жизни. </w:t>
      </w:r>
    </w:p>
    <w:p w:rsidR="00E85AE6" w:rsidRPr="00D66835" w:rsidRDefault="00E85AE6" w:rsidP="00D66835">
      <w:pPr>
        <w:pStyle w:val="a3"/>
        <w:spacing w:before="0" w:beforeAutospacing="0" w:after="0" w:afterAutospacing="0"/>
        <w:ind w:firstLine="357"/>
        <w:jc w:val="both"/>
      </w:pPr>
      <w:r w:rsidRPr="00D66835"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E85AE6" w:rsidRPr="00D66835" w:rsidRDefault="00E85AE6" w:rsidP="00D66835">
      <w:pPr>
        <w:pStyle w:val="a3"/>
        <w:spacing w:before="0" w:beforeAutospacing="0" w:after="0" w:afterAutospacing="0"/>
        <w:ind w:firstLine="357"/>
        <w:jc w:val="both"/>
      </w:pPr>
      <w:r w:rsidRPr="00D66835"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E85AE6" w:rsidRPr="00D66835" w:rsidRDefault="00E85AE6" w:rsidP="00D66835">
      <w:pPr>
        <w:pStyle w:val="a3"/>
        <w:spacing w:before="0" w:beforeAutospacing="0" w:after="0" w:afterAutospacing="0"/>
        <w:ind w:firstLine="357"/>
        <w:jc w:val="both"/>
      </w:pPr>
      <w:r w:rsidRPr="00D66835">
        <w:t xml:space="preserve">Ценность патриотизма </w:t>
      </w:r>
      <w:proofErr w:type="gramStart"/>
      <w:r w:rsidRPr="00D66835">
        <w:t>–о</w:t>
      </w:r>
      <w:proofErr w:type="gramEnd"/>
      <w:r w:rsidRPr="00D66835">
        <w:t xml:space="preserve">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E85AE6" w:rsidRPr="00D66835" w:rsidRDefault="00D66835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          </w:t>
      </w:r>
      <w:r w:rsidR="00E85AE6" w:rsidRPr="00D668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E85AE6" w:rsidRPr="00D66835" w:rsidRDefault="0000247F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</w:t>
      </w:r>
      <w:r w:rsidR="00E85AE6"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>Материал каждого занятия рассчитан на 35</w:t>
      </w:r>
      <w:r w:rsidR="006739B7"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>-45</w:t>
      </w:r>
      <w:r w:rsidR="00E85AE6"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="00E85AE6"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,</w:t>
      </w:r>
      <w:proofErr w:type="gramEnd"/>
      <w:r w:rsidR="00E85AE6"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что привлекательно для младших школьников. 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ние детьми </w:t>
      </w:r>
      <w:r w:rsidRPr="00D6683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поисковых задач. 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равлять собой в сложных ситуациях.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D66835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руется такое важное качество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D668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Такой формой работы создаются</w:t>
      </w:r>
      <w:r w:rsidRPr="00D6683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тельностью,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рые они могут решать успешно).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49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ебенок на этих заняти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Для проведения занятий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разработан учебно-методический комплект, состоящий из следующих учебных пособий: 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а)  двух рабочих тетрадей для учащихся на печатной основе;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ными в тетрадях.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В предлагаемом пособии создана сис</w:t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D66835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их</w:t>
      </w:r>
      <w:r w:rsidR="00257C0F" w:rsidRPr="00D66835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66835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 xml:space="preserve">математического развития, 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включающего в себя умение на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 предположения; проверять их, делать выводы, иллю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стрировать их примерами.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E85AE6" w:rsidRPr="00D66835" w:rsidRDefault="00E85AE6" w:rsidP="00D66835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E85AE6" w:rsidRPr="00D66835" w:rsidRDefault="00E85AE6" w:rsidP="00D66835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E85AE6" w:rsidRPr="00D66835" w:rsidRDefault="00E85AE6" w:rsidP="00D66835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E85AE6" w:rsidRPr="00D66835" w:rsidRDefault="00E85AE6" w:rsidP="00D66835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00247F" w:rsidRPr="00D66835" w:rsidRDefault="0000247F" w:rsidP="00D6683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66835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пределения.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шая двух - трехходовые задачи.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66835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D66835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и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66835">
        <w:rPr>
          <w:rFonts w:ascii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E85AE6" w:rsidRPr="00D66835" w:rsidRDefault="00E85AE6" w:rsidP="00D6683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дорисовывание</w:t>
      </w:r>
      <w:proofErr w:type="spellEnd"/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изображения;</w:t>
      </w:r>
    </w:p>
    <w:p w:rsidR="00E85AE6" w:rsidRPr="00D66835" w:rsidRDefault="00E85AE6" w:rsidP="00D6683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E85AE6" w:rsidRPr="00D66835" w:rsidRDefault="00E85AE6" w:rsidP="00D6683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же линию дважды);</w:t>
      </w:r>
    </w:p>
    <w:p w:rsidR="00E85AE6" w:rsidRPr="00D66835" w:rsidRDefault="00E85AE6" w:rsidP="00D6683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E85AE6" w:rsidRPr="00D66835" w:rsidRDefault="00E85AE6" w:rsidP="00D6683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E85AE6" w:rsidRPr="00D66835" w:rsidRDefault="00E85AE6" w:rsidP="00D66835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данных;</w:t>
      </w:r>
    </w:p>
    <w:p w:rsidR="00E85AE6" w:rsidRPr="00D66835" w:rsidRDefault="00E85AE6" w:rsidP="00D66835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-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заданных фигур.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D66835">
        <w:rPr>
          <w:rFonts w:ascii="Times New Roman" w:hAnsi="Times New Roman" w:cs="Times New Roman"/>
          <w:color w:val="000000"/>
          <w:sz w:val="24"/>
          <w:szCs w:val="24"/>
        </w:rPr>
        <w:t>числогра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ммы</w:t>
      </w:r>
      <w:proofErr w:type="spellEnd"/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35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 </w:t>
      </w:r>
      <w:r w:rsidRPr="00D66835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>Задания, развивающие мышление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D6683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lastRenderedPageBreak/>
        <w:t>Мод</w:t>
      </w:r>
      <w:r w:rsidRPr="00D6683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ель занятия в 1 классе такова:</w:t>
      </w:r>
    </w:p>
    <w:p w:rsidR="00E85AE6" w:rsidRPr="00D66835" w:rsidRDefault="00D66835" w:rsidP="00D668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="00E85AE6" w:rsidRPr="00D66835">
        <w:rPr>
          <w:rFonts w:ascii="Times New Roman" w:hAnsi="Times New Roman" w:cs="Times New Roman"/>
          <w:color w:val="000000"/>
          <w:spacing w:val="11"/>
          <w:sz w:val="24"/>
          <w:szCs w:val="24"/>
        </w:rPr>
        <w:t>«МОЗГОВАЯ ГИМНАСТИКА» (1-2 минуты).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D6683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сов, лежащих в основе творческой деятельности: </w:t>
      </w:r>
      <w:proofErr w:type="spellStart"/>
      <w:r w:rsidRPr="00D66835">
        <w:rPr>
          <w:rFonts w:ascii="Times New Roman" w:hAnsi="Times New Roman" w:cs="Times New Roman"/>
          <w:color w:val="000000"/>
          <w:spacing w:val="7"/>
          <w:sz w:val="24"/>
          <w:szCs w:val="24"/>
        </w:rPr>
        <w:t>увеличивается</w:t>
      </w:r>
      <w:r w:rsidRPr="00D66835">
        <w:rPr>
          <w:rFonts w:ascii="Times New Roman" w:hAnsi="Times New Roman" w:cs="Times New Roman"/>
          <w:color w:val="000000"/>
          <w:spacing w:val="8"/>
          <w:sz w:val="24"/>
          <w:szCs w:val="24"/>
        </w:rPr>
        <w:t>объем</w:t>
      </w:r>
      <w:proofErr w:type="spellEnd"/>
      <w:r w:rsidRPr="00D6683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памяти, повышается устойчивость внимания, ускоряется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хомоторные процессы.</w:t>
      </w:r>
    </w:p>
    <w:p w:rsidR="00E85AE6" w:rsidRPr="00D66835" w:rsidRDefault="00257C0F" w:rsidP="00D668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="00E85AE6"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РАЗМИНКА (3 минуты).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деленного</w:t>
      </w:r>
    </w:p>
    <w:p w:rsidR="00E85AE6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положительного эмоционального фона, без которого</w:t>
      </w:r>
      <w:r w:rsidR="00257C0F"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6683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="00257C0F"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E85AE6" w:rsidRPr="00D66835" w:rsidRDefault="00D66835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  </w:t>
      </w:r>
      <w:r w:rsidRPr="00D66835">
        <w:rPr>
          <w:rFonts w:ascii="Times New Roman" w:hAnsi="Times New Roman" w:cs="Times New Roman"/>
          <w:color w:val="000000"/>
          <w:spacing w:val="3"/>
          <w:sz w:val="28"/>
          <w:szCs w:val="24"/>
        </w:rPr>
        <w:t>Тренировка и развитие психических механизмов, лежащих в основе познавательных способностей, памяти, внимания, воображения, мышления.</w:t>
      </w:r>
      <w:r w:rsidR="00E85AE6" w:rsidRPr="00D66835">
        <w:rPr>
          <w:rFonts w:ascii="Times New Roman" w:hAnsi="Times New Roman" w:cs="Times New Roman"/>
          <w:color w:val="000000"/>
          <w:spacing w:val="5"/>
          <w:sz w:val="28"/>
          <w:szCs w:val="24"/>
        </w:rPr>
        <w:t>(15минут)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Используемые на этом этапе занятия задания не только способ</w:t>
      </w:r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D6683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соответствующую дидактическую нагрузку, углублять знания ребят,  </w:t>
      </w:r>
      <w:proofErr w:type="spellStart"/>
      <w:r w:rsidRPr="00D6683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разнообразить</w:t>
      </w:r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методы</w:t>
      </w:r>
      <w:proofErr w:type="spellEnd"/>
      <w:r w:rsidRPr="00D6683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приемы познавательной деятельности,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E85AE6" w:rsidRPr="00D66835" w:rsidRDefault="00D66835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 w:rsidR="00E85AE6" w:rsidRPr="00D66835">
        <w:rPr>
          <w:rFonts w:ascii="Times New Roman" w:hAnsi="Times New Roman" w:cs="Times New Roman"/>
          <w:color w:val="000000"/>
          <w:spacing w:val="6"/>
          <w:sz w:val="24"/>
          <w:szCs w:val="24"/>
        </w:rPr>
        <w:t>ВЕСЕЛАЯ ПЕРЕМЕНКА (3-5 минут)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Динамическая пауза, проводимая на данных занятиях, будет  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не только развивать двигательную сферу ребенка, но и способ</w:t>
      </w:r>
      <w:r w:rsidRPr="00D66835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даний одновременно.</w:t>
      </w:r>
    </w:p>
    <w:p w:rsidR="00E85AE6" w:rsidRPr="00D66835" w:rsidRDefault="00D66835" w:rsidP="00D668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="00E85AE6"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ПОСТРОЕНИЕ ПРЕДМЕТНЫХ КАРТИНОК, ШТРИХОВ</w:t>
      </w:r>
      <w:r w:rsidR="00E85AE6" w:rsidRPr="00D66835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 (15 минут)</w:t>
      </w:r>
    </w:p>
    <w:p w:rsidR="00E85AE6" w:rsidRPr="00D66835" w:rsidRDefault="00E85AE6" w:rsidP="00D66835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D66835">
        <w:rPr>
          <w:rFonts w:ascii="Times New Roman" w:hAnsi="Times New Roman" w:cs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D6683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D6683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E85AE6" w:rsidRPr="00D66835" w:rsidRDefault="00E85AE6" w:rsidP="00D668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85AE6" w:rsidRPr="00D66835" w:rsidRDefault="00E85AE6" w:rsidP="00D668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83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E85AE6" w:rsidRPr="00D66835" w:rsidRDefault="00E85AE6" w:rsidP="00D668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E85AE6" w:rsidRPr="00D66835" w:rsidRDefault="00E85AE6" w:rsidP="00D6683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ряются;</w:t>
      </w:r>
    </w:p>
    <w:p w:rsidR="00E85AE6" w:rsidRPr="00D66835" w:rsidRDefault="00E85AE6" w:rsidP="00D6683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3)принцип «от простого - к </w:t>
      </w:r>
      <w:proofErr w:type="gramStart"/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сложному</w:t>
      </w:r>
      <w:proofErr w:type="gramEnd"/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»: задания постепенно </w:t>
      </w:r>
      <w:r w:rsidRPr="00D66835">
        <w:rPr>
          <w:rFonts w:ascii="Times New Roman" w:hAnsi="Times New Roman" w:cs="Times New Roman"/>
          <w:color w:val="000000"/>
          <w:sz w:val="24"/>
          <w:szCs w:val="24"/>
        </w:rPr>
        <w:t>усложняются;</w:t>
      </w:r>
    </w:p>
    <w:p w:rsidR="00E85AE6" w:rsidRPr="00D66835" w:rsidRDefault="00E85AE6" w:rsidP="00D6683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4) увеличение объема материала;</w:t>
      </w:r>
    </w:p>
    <w:p w:rsidR="00E85AE6" w:rsidRPr="00D66835" w:rsidRDefault="00E85AE6" w:rsidP="00D66835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E85AE6" w:rsidRPr="00D66835" w:rsidRDefault="00E85AE6" w:rsidP="00D66835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E85AE6" w:rsidRPr="00D66835" w:rsidRDefault="00E85AE6" w:rsidP="00D66835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85AE6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Таким образом, достигается основная цель обучения - расши</w:t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D6683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го развития.</w:t>
      </w:r>
    </w:p>
    <w:p w:rsidR="00D66835" w:rsidRPr="00D66835" w:rsidRDefault="00D66835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3738F" w:rsidRPr="000C5D03" w:rsidRDefault="0093738F" w:rsidP="009373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C5D03">
        <w:rPr>
          <w:rFonts w:ascii="Times New Roman" w:eastAsia="Times New Roman" w:hAnsi="Times New Roman"/>
          <w:b/>
        </w:rPr>
        <w:t>Результаты изучения учебного предмета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курса   в 1-м классе является формирование следующих умений: 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</w:t>
      </w:r>
      <w:r w:rsidR="00E85AE6" w:rsidRPr="00D66835">
        <w:rPr>
          <w:b w:val="0"/>
          <w:sz w:val="24"/>
          <w:szCs w:val="24"/>
        </w:rPr>
        <w:lastRenderedPageBreak/>
        <w:t>простые правила поведения,  делать выбор, при поддержке других участников группы и педагога, как поступить.</w:t>
      </w:r>
    </w:p>
    <w:p w:rsidR="00E85AE6" w:rsidRPr="00D66835" w:rsidRDefault="00E85AE6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683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6683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  в 1-м классе являются формирование следующих универсальных учебных действий (УУД). </w:t>
      </w:r>
    </w:p>
    <w:p w:rsidR="00E85AE6" w:rsidRPr="00D66835" w:rsidRDefault="00E85AE6" w:rsidP="00D66835">
      <w:pPr>
        <w:pStyle w:val="3"/>
        <w:spacing w:before="0"/>
        <w:jc w:val="left"/>
        <w:rPr>
          <w:b w:val="0"/>
          <w:sz w:val="24"/>
          <w:szCs w:val="24"/>
        </w:rPr>
      </w:pPr>
      <w:r w:rsidRPr="00D66835">
        <w:rPr>
          <w:b w:val="0"/>
          <w:sz w:val="24"/>
          <w:szCs w:val="24"/>
        </w:rPr>
        <w:t>Регулятивные УУД:</w:t>
      </w:r>
    </w:p>
    <w:p w:rsidR="00E85AE6" w:rsidRPr="00D66835" w:rsidRDefault="00D66835" w:rsidP="00D66835">
      <w:pPr>
        <w:pStyle w:val="3"/>
        <w:tabs>
          <w:tab w:val="left" w:pos="0"/>
        </w:tabs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 xml:space="preserve">Определять и формулировать цель деятельности   с помощью учителя. </w:t>
      </w:r>
    </w:p>
    <w:p w:rsidR="00E85AE6" w:rsidRPr="00D66835" w:rsidRDefault="00D66835" w:rsidP="00D66835">
      <w:pPr>
        <w:pStyle w:val="a4"/>
        <w:tabs>
          <w:tab w:val="left" w:pos="0"/>
        </w:tabs>
        <w:jc w:val="left"/>
        <w:rPr>
          <w:b w:val="0"/>
        </w:rPr>
      </w:pPr>
      <w:r>
        <w:rPr>
          <w:b w:val="0"/>
        </w:rPr>
        <w:t xml:space="preserve">- </w:t>
      </w:r>
      <w:r w:rsidR="00E85AE6" w:rsidRPr="00D66835">
        <w:rPr>
          <w:b w:val="0"/>
        </w:rPr>
        <w:t>Проговаривать последовательность действий</w:t>
      </w:r>
      <w:proofErr w:type="gramStart"/>
      <w:r w:rsidR="00E85AE6" w:rsidRPr="00D66835">
        <w:rPr>
          <w:b w:val="0"/>
        </w:rPr>
        <w:t xml:space="preserve">  .</w:t>
      </w:r>
      <w:proofErr w:type="gramEnd"/>
    </w:p>
    <w:p w:rsidR="00E85AE6" w:rsidRPr="00D66835" w:rsidRDefault="00D66835" w:rsidP="00D66835">
      <w:pPr>
        <w:pStyle w:val="3"/>
        <w:tabs>
          <w:tab w:val="left" w:pos="0"/>
        </w:tabs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Учиться работать по предложенному учителем плану.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 xml:space="preserve">Учиться </w:t>
      </w:r>
      <w:proofErr w:type="spellStart"/>
      <w:r w:rsidR="00E85AE6" w:rsidRPr="00D66835">
        <w:rPr>
          <w:b w:val="0"/>
          <w:sz w:val="24"/>
          <w:szCs w:val="24"/>
        </w:rPr>
        <w:t>отличатьверно</w:t>
      </w:r>
      <w:proofErr w:type="spellEnd"/>
      <w:r w:rsidR="00E85AE6" w:rsidRPr="00D66835">
        <w:rPr>
          <w:b w:val="0"/>
          <w:sz w:val="24"/>
          <w:szCs w:val="24"/>
        </w:rPr>
        <w:t xml:space="preserve"> выполненное задание от неверного.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E85AE6" w:rsidRPr="00D66835" w:rsidRDefault="00E85AE6" w:rsidP="00D66835">
      <w:pPr>
        <w:pStyle w:val="3"/>
        <w:spacing w:before="0"/>
        <w:jc w:val="left"/>
        <w:rPr>
          <w:b w:val="0"/>
          <w:sz w:val="24"/>
          <w:szCs w:val="24"/>
        </w:rPr>
      </w:pPr>
      <w:r w:rsidRPr="00D66835">
        <w:rPr>
          <w:b w:val="0"/>
          <w:sz w:val="24"/>
          <w:szCs w:val="24"/>
        </w:rPr>
        <w:t>Познавательные УУД:</w:t>
      </w:r>
    </w:p>
    <w:p w:rsidR="00E85AE6" w:rsidRPr="00D66835" w:rsidRDefault="00D66835" w:rsidP="00D66835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E85AE6" w:rsidRPr="00D66835" w:rsidRDefault="00D66835" w:rsidP="00D66835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E85AE6" w:rsidRPr="00D66835" w:rsidRDefault="00D66835" w:rsidP="00D66835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Добывать новые знания: находить</w:t>
      </w:r>
      <w:r w:rsidR="00524977" w:rsidRPr="00D66835">
        <w:rPr>
          <w:b w:val="0"/>
          <w:sz w:val="24"/>
          <w:szCs w:val="24"/>
        </w:rPr>
        <w:t xml:space="preserve"> </w:t>
      </w:r>
      <w:r w:rsidR="00E85AE6" w:rsidRPr="00D66835">
        <w:rPr>
          <w:b w:val="0"/>
          <w:sz w:val="24"/>
          <w:szCs w:val="24"/>
        </w:rPr>
        <w:t xml:space="preserve">ответы на вопросы, используя учебник, свой жизненный опыт и информацию, полученную от учителя. </w:t>
      </w:r>
    </w:p>
    <w:p w:rsidR="00E85AE6" w:rsidRPr="00D66835" w:rsidRDefault="00D66835" w:rsidP="00D66835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E85AE6" w:rsidRPr="00D66835" w:rsidRDefault="00D66835" w:rsidP="00D66835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E85AE6" w:rsidRPr="00D66835" w:rsidRDefault="00D66835" w:rsidP="00D66835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E85AE6" w:rsidRPr="00D66835" w:rsidRDefault="00E85AE6" w:rsidP="00D66835">
      <w:pPr>
        <w:pStyle w:val="3"/>
        <w:spacing w:before="0"/>
        <w:jc w:val="left"/>
        <w:rPr>
          <w:b w:val="0"/>
          <w:sz w:val="24"/>
          <w:szCs w:val="24"/>
        </w:rPr>
      </w:pPr>
      <w:r w:rsidRPr="00D66835">
        <w:rPr>
          <w:b w:val="0"/>
          <w:sz w:val="24"/>
          <w:szCs w:val="24"/>
        </w:rPr>
        <w:t>Коммуникативные УУД: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Слушать и понимать речь других.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Читать и пересказывать текст.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E85AE6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85AE6" w:rsidRPr="00D66835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Предметными результатами изучения курса   в 1-м классе являютс</w:t>
      </w:r>
      <w:r w:rsidR="005B1589">
        <w:rPr>
          <w:rFonts w:ascii="Times New Roman" w:hAnsi="Times New Roman" w:cs="Times New Roman"/>
          <w:sz w:val="24"/>
          <w:szCs w:val="24"/>
        </w:rPr>
        <w:t>я формирование следующих умений:</w:t>
      </w:r>
      <w:r w:rsidRPr="00D6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5AE6" w:rsidRPr="005B1589" w:rsidRDefault="00E85AE6" w:rsidP="005B1589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5B1589">
        <w:rPr>
          <w:rFonts w:ascii="Times New Roman" w:hAnsi="Times New Roman" w:cs="Times New Roman"/>
          <w:b/>
          <w:sz w:val="24"/>
          <w:szCs w:val="24"/>
        </w:rPr>
        <w:t>Контроль и</w:t>
      </w:r>
      <w:r w:rsidR="005B1589">
        <w:rPr>
          <w:rFonts w:ascii="Times New Roman" w:hAnsi="Times New Roman" w:cs="Times New Roman"/>
          <w:b/>
          <w:sz w:val="24"/>
          <w:szCs w:val="24"/>
        </w:rPr>
        <w:t xml:space="preserve"> оценка планируемых результатов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66835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iCs/>
          <w:sz w:val="24"/>
          <w:szCs w:val="24"/>
        </w:rPr>
        <w:t xml:space="preserve">Первый уровень результатов — </w:t>
      </w:r>
      <w:r w:rsidRPr="00D66835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D66835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D66835">
        <w:rPr>
          <w:rFonts w:ascii="Times New Roman" w:hAnsi="Times New Roman" w:cs="Times New Roman"/>
          <w:sz w:val="24"/>
          <w:szCs w:val="24"/>
        </w:rPr>
        <w:softHyphen/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D66835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lastRenderedPageBreak/>
        <w:t>Для достижения данного уровня результатов особое значе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66835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D66835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D66835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iCs/>
          <w:spacing w:val="-2"/>
          <w:sz w:val="24"/>
          <w:szCs w:val="24"/>
        </w:rPr>
        <w:t>Второй уровень результатов</w:t>
      </w:r>
      <w:r w:rsidRPr="00D66835">
        <w:rPr>
          <w:rFonts w:ascii="Times New Roman" w:hAnsi="Times New Roman" w:cs="Times New Roman"/>
          <w:spacing w:val="-2"/>
          <w:sz w:val="24"/>
          <w:szCs w:val="24"/>
        </w:rPr>
        <w:t xml:space="preserve">— </w:t>
      </w:r>
      <w:proofErr w:type="gramStart"/>
      <w:r w:rsidRPr="00D66835">
        <w:rPr>
          <w:rFonts w:ascii="Times New Roman" w:hAnsi="Times New Roman" w:cs="Times New Roman"/>
          <w:spacing w:val="-2"/>
          <w:sz w:val="24"/>
          <w:szCs w:val="24"/>
        </w:rPr>
        <w:t>по</w:t>
      </w:r>
      <w:proofErr w:type="gramEnd"/>
      <w:r w:rsidRPr="00D66835">
        <w:rPr>
          <w:rFonts w:ascii="Times New Roman" w:hAnsi="Times New Roman" w:cs="Times New Roman"/>
          <w:spacing w:val="-2"/>
          <w:sz w:val="24"/>
          <w:szCs w:val="24"/>
        </w:rPr>
        <w:t xml:space="preserve">лучение школьником </w:t>
      </w:r>
      <w:r w:rsidRPr="00D66835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66835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835"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D6683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835">
        <w:rPr>
          <w:rFonts w:ascii="Times New Roman" w:hAnsi="Times New Roman" w:cs="Times New Roman"/>
          <w:sz w:val="24"/>
          <w:szCs w:val="24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D66835">
        <w:rPr>
          <w:rFonts w:ascii="Times New Roman" w:hAnsi="Times New Roman" w:cs="Times New Roman"/>
          <w:sz w:val="24"/>
          <w:szCs w:val="24"/>
        </w:rPr>
        <w:t>про-социальной</w:t>
      </w:r>
      <w:proofErr w:type="spellEnd"/>
      <w:r w:rsidRPr="00D66835"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</w:t>
      </w:r>
      <w:r w:rsidRPr="00D66835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E85AE6" w:rsidRPr="00D66835" w:rsidRDefault="00524977" w:rsidP="00D66835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E85AE6" w:rsidRPr="00D66835">
        <w:rPr>
          <w:rFonts w:ascii="Times New Roman" w:hAnsi="Times New Roman" w:cs="Times New Roman"/>
          <w:iCs/>
          <w:sz w:val="24"/>
          <w:szCs w:val="24"/>
        </w:rPr>
        <w:t>Третий уровень результатов</w:t>
      </w:r>
      <w:r w:rsidR="00E85AE6" w:rsidRPr="00D6683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E85AE6" w:rsidRPr="00D668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85AE6" w:rsidRPr="00D66835">
        <w:rPr>
          <w:rFonts w:ascii="Times New Roman" w:hAnsi="Times New Roman" w:cs="Times New Roman"/>
          <w:sz w:val="24"/>
          <w:szCs w:val="24"/>
        </w:rPr>
        <w:t>лучение школьником опыта самостоятельного общественного действия. Только в са</w:t>
      </w:r>
      <w:r w:rsidR="00E85AE6" w:rsidRPr="00D66835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="00E85AE6" w:rsidRPr="00D66835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="00E85AE6" w:rsidRPr="00D66835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="00E85AE6" w:rsidRPr="00D66835">
        <w:rPr>
          <w:rFonts w:ascii="Times New Roman" w:hAnsi="Times New Roman" w:cs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="00E85AE6" w:rsidRPr="00D66835">
        <w:rPr>
          <w:rFonts w:ascii="Times New Roman" w:hAnsi="Times New Roman" w:cs="Times New Roman"/>
          <w:sz w:val="24"/>
          <w:szCs w:val="24"/>
        </w:rPr>
        <w:t>ко</w:t>
      </w:r>
      <w:r w:rsidR="00E85AE6" w:rsidRPr="00D66835">
        <w:rPr>
          <w:rFonts w:ascii="Times New Roman" w:hAnsi="Times New Roman" w:cs="Times New Roman"/>
          <w:sz w:val="24"/>
          <w:szCs w:val="24"/>
        </w:rPr>
        <w:softHyphen/>
        <w:t>торых</w:t>
      </w:r>
      <w:proofErr w:type="gramEnd"/>
      <w:r w:rsidR="00E85AE6" w:rsidRPr="00D66835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E85AE6" w:rsidRPr="00D66835" w:rsidRDefault="00524977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5AE6" w:rsidRPr="00D66835">
        <w:rPr>
          <w:rFonts w:ascii="Times New Roman" w:hAnsi="Times New Roman" w:cs="Times New Roman"/>
          <w:sz w:val="24"/>
          <w:szCs w:val="24"/>
        </w:rPr>
        <w:t xml:space="preserve"> В 1 классе возможно достижение результатов первого  уровня и частично второго. </w:t>
      </w:r>
    </w:p>
    <w:p w:rsidR="00E85AE6" w:rsidRPr="005B1589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89">
        <w:rPr>
          <w:rFonts w:ascii="Times New Roman" w:hAnsi="Times New Roman" w:cs="Times New Roman"/>
          <w:b/>
          <w:sz w:val="24"/>
          <w:szCs w:val="24"/>
        </w:rPr>
        <w:t>Для отслеживания результатов  предусматриваются в следующие формы контроля:</w:t>
      </w:r>
    </w:p>
    <w:p w:rsidR="00E85AE6" w:rsidRPr="00D66835" w:rsidRDefault="00E85AE6" w:rsidP="00D66835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Стартовый, позволяющий определить исходный уровень развития учащихся  по методика</w:t>
      </w:r>
      <w:r w:rsidR="00524977" w:rsidRPr="00D66835">
        <w:rPr>
          <w:rFonts w:ascii="Times New Roman" w:hAnsi="Times New Roman" w:cs="Times New Roman"/>
          <w:sz w:val="24"/>
          <w:szCs w:val="24"/>
        </w:rPr>
        <w:t>м Холодовой О</w:t>
      </w:r>
      <w:proofErr w:type="gramStart"/>
      <w:r w:rsidR="00524977" w:rsidRPr="00D66835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524977" w:rsidRPr="00D66835">
        <w:rPr>
          <w:rFonts w:ascii="Times New Roman" w:hAnsi="Times New Roman" w:cs="Times New Roman"/>
          <w:sz w:val="24"/>
          <w:szCs w:val="24"/>
        </w:rPr>
        <w:t>.</w:t>
      </w:r>
      <w:r w:rsidRPr="00D66835">
        <w:rPr>
          <w:rFonts w:ascii="Times New Roman" w:hAnsi="Times New Roman" w:cs="Times New Roman"/>
          <w:sz w:val="24"/>
          <w:szCs w:val="24"/>
        </w:rPr>
        <w:t xml:space="preserve"> (результаты фиксируются в зачетном листе учителя);</w:t>
      </w:r>
    </w:p>
    <w:p w:rsidR="00E85AE6" w:rsidRPr="00D66835" w:rsidRDefault="00E85AE6" w:rsidP="00D66835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Текущий: 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- пооперационный, то есть </w:t>
      </w:r>
      <w:proofErr w:type="gramStart"/>
      <w:r w:rsidRPr="00D668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6835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E85AE6" w:rsidRPr="005B1589" w:rsidRDefault="00E85AE6" w:rsidP="005B1589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589">
        <w:rPr>
          <w:rFonts w:ascii="Times New Roman" w:hAnsi="Times New Roman" w:cs="Times New Roman"/>
          <w:sz w:val="24"/>
          <w:szCs w:val="24"/>
        </w:rPr>
        <w:t>Итоговый контроль   в формах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-практические работы;</w:t>
      </w:r>
    </w:p>
    <w:p w:rsidR="00E0031E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-творческие работы учащихся;</w:t>
      </w:r>
    </w:p>
    <w:p w:rsidR="00E85AE6" w:rsidRPr="00D66835" w:rsidRDefault="00E85AE6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="00E0031E" w:rsidRPr="00D66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66835">
        <w:rPr>
          <w:rFonts w:ascii="Times New Roman" w:hAnsi="Times New Roman" w:cs="Times New Roman"/>
          <w:sz w:val="24"/>
          <w:szCs w:val="24"/>
        </w:rPr>
        <w:t>Результаты проверки фиксируются в зачётном листе учителя.</w:t>
      </w:r>
      <w:r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 В рамках накопительной системы, создание </w:t>
      </w:r>
      <w:proofErr w:type="spellStart"/>
      <w:r w:rsidRPr="00D66835">
        <w:rPr>
          <w:rFonts w:ascii="Times New Roman" w:hAnsi="Times New Roman" w:cs="Times New Roman"/>
          <w:spacing w:val="-3"/>
          <w:sz w:val="24"/>
          <w:szCs w:val="24"/>
        </w:rPr>
        <w:t>портфолио</w:t>
      </w:r>
      <w:proofErr w:type="spellEnd"/>
      <w:r w:rsidR="00E0031E" w:rsidRPr="00D6683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B1589" w:rsidRDefault="005B1589" w:rsidP="00D6683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E85AE6" w:rsidRPr="005B1589" w:rsidRDefault="00E85AE6" w:rsidP="005B158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B1589">
        <w:rPr>
          <w:rFonts w:ascii="Times New Roman" w:hAnsi="Times New Roman" w:cs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E85AE6" w:rsidRPr="00D66835" w:rsidRDefault="00E85AE6" w:rsidP="00D6683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E85AE6" w:rsidRPr="00D66835" w:rsidRDefault="00524977" w:rsidP="00D6683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E85AE6" w:rsidRPr="00D66835" w:rsidRDefault="00524977" w:rsidP="00D6683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E85AE6" w:rsidRPr="00D66835" w:rsidRDefault="00524977" w:rsidP="00D6683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E85AE6" w:rsidRPr="00D66835" w:rsidRDefault="00524977" w:rsidP="00D6683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D66835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          </w:t>
      </w:r>
      <w:r w:rsidR="00E85AE6" w:rsidRPr="00D66835">
        <w:rPr>
          <w:rFonts w:ascii="Times New Roman" w:hAnsi="Times New Roman" w:cs="Times New Roman"/>
          <w:spacing w:val="-3"/>
          <w:sz w:val="24"/>
          <w:szCs w:val="24"/>
        </w:rPr>
        <w:t>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D66835" w:rsidRPr="005B1589" w:rsidRDefault="00D66835" w:rsidP="005B158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B1589">
        <w:rPr>
          <w:rFonts w:ascii="Times New Roman" w:hAnsi="Times New Roman" w:cs="Times New Roman"/>
          <w:b/>
          <w:sz w:val="24"/>
          <w:szCs w:val="24"/>
        </w:rPr>
        <w:t xml:space="preserve">Требования к личностным, </w:t>
      </w:r>
      <w:proofErr w:type="spellStart"/>
      <w:r w:rsidRPr="005B1589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5B1589">
        <w:rPr>
          <w:rFonts w:ascii="Times New Roman" w:hAnsi="Times New Roman" w:cs="Times New Roman"/>
          <w:b/>
          <w:sz w:val="24"/>
          <w:szCs w:val="24"/>
        </w:rPr>
        <w:t xml:space="preserve"> и предметным результатам освоения курса</w:t>
      </w:r>
    </w:p>
    <w:p w:rsidR="00D66835" w:rsidRPr="005B1589" w:rsidRDefault="00D66835" w:rsidP="005B158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B1589">
        <w:rPr>
          <w:rFonts w:ascii="Times New Roman" w:hAnsi="Times New Roman" w:cs="Times New Roman"/>
          <w:b/>
          <w:sz w:val="24"/>
          <w:szCs w:val="24"/>
        </w:rPr>
        <w:t>В результате изучения данного курса в 1-ом классе обучающиеся получат возможность   формирования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Личностных результатов: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D66835" w:rsidRPr="00D66835" w:rsidRDefault="00D66835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6835">
        <w:rPr>
          <w:rFonts w:ascii="Times New Roman" w:hAnsi="Times New Roman" w:cs="Times New Roman"/>
          <w:sz w:val="24"/>
          <w:szCs w:val="24"/>
        </w:rPr>
        <w:t>Метапредметныхрезультататов</w:t>
      </w:r>
      <w:proofErr w:type="spellEnd"/>
      <w:proofErr w:type="gramStart"/>
      <w:r w:rsidRPr="00D668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6835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 w:rsidRPr="00D66835">
        <w:rPr>
          <w:b w:val="0"/>
          <w:sz w:val="24"/>
          <w:szCs w:val="24"/>
        </w:rPr>
        <w:t>Регулятивные УУД:</w:t>
      </w:r>
    </w:p>
    <w:p w:rsidR="00D66835" w:rsidRPr="00D66835" w:rsidRDefault="005B1589" w:rsidP="005B1589">
      <w:pPr>
        <w:pStyle w:val="3"/>
        <w:tabs>
          <w:tab w:val="left" w:pos="0"/>
        </w:tabs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 xml:space="preserve">Определять и формулировать цель деятельности   с помощью учителя. </w:t>
      </w:r>
    </w:p>
    <w:p w:rsidR="00D66835" w:rsidRPr="00D66835" w:rsidRDefault="005B1589" w:rsidP="005B1589">
      <w:pPr>
        <w:pStyle w:val="a4"/>
        <w:tabs>
          <w:tab w:val="left" w:pos="0"/>
        </w:tabs>
        <w:jc w:val="left"/>
        <w:rPr>
          <w:b w:val="0"/>
        </w:rPr>
      </w:pPr>
      <w:r>
        <w:rPr>
          <w:b w:val="0"/>
        </w:rPr>
        <w:t xml:space="preserve">- </w:t>
      </w:r>
      <w:r w:rsidR="00D66835" w:rsidRPr="00D66835">
        <w:rPr>
          <w:b w:val="0"/>
        </w:rPr>
        <w:t>Проговаривать последовательность действий</w:t>
      </w:r>
      <w:proofErr w:type="gramStart"/>
      <w:r w:rsidR="00D66835" w:rsidRPr="00D66835">
        <w:rPr>
          <w:b w:val="0"/>
        </w:rPr>
        <w:t xml:space="preserve">  .</w:t>
      </w:r>
      <w:proofErr w:type="gramEnd"/>
    </w:p>
    <w:p w:rsidR="00D66835" w:rsidRPr="00D66835" w:rsidRDefault="005B1589" w:rsidP="005B1589">
      <w:pPr>
        <w:pStyle w:val="3"/>
        <w:tabs>
          <w:tab w:val="left" w:pos="0"/>
        </w:tabs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Учиться работать по предложенному учителем плану.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 xml:space="preserve">Учиться </w:t>
      </w:r>
      <w:proofErr w:type="spellStart"/>
      <w:r w:rsidR="00D66835" w:rsidRPr="00D66835">
        <w:rPr>
          <w:b w:val="0"/>
          <w:sz w:val="24"/>
          <w:szCs w:val="24"/>
        </w:rPr>
        <w:t>отличатьверно</w:t>
      </w:r>
      <w:proofErr w:type="spellEnd"/>
      <w:r w:rsidR="00D66835" w:rsidRPr="00D66835">
        <w:rPr>
          <w:b w:val="0"/>
          <w:sz w:val="24"/>
          <w:szCs w:val="24"/>
        </w:rPr>
        <w:t xml:space="preserve"> выполненное задание от неверного.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D66835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 w:rsidRPr="00D66835">
        <w:rPr>
          <w:b w:val="0"/>
          <w:sz w:val="24"/>
          <w:szCs w:val="24"/>
        </w:rPr>
        <w:t>Познавательные УУД:</w:t>
      </w:r>
    </w:p>
    <w:p w:rsidR="00D66835" w:rsidRPr="00D66835" w:rsidRDefault="005B1589" w:rsidP="005B1589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D66835" w:rsidRPr="00D66835" w:rsidRDefault="005B1589" w:rsidP="005B1589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D66835" w:rsidRPr="00D66835" w:rsidRDefault="005B1589" w:rsidP="005B1589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D66835" w:rsidRPr="00D66835" w:rsidRDefault="005B1589" w:rsidP="005B1589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D66835" w:rsidRPr="00D66835" w:rsidRDefault="005B1589" w:rsidP="005B1589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D66835" w:rsidRPr="00D66835" w:rsidRDefault="005B1589" w:rsidP="005B1589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D66835" w:rsidRPr="00D66835" w:rsidRDefault="00D66835" w:rsidP="00D66835">
      <w:pPr>
        <w:pStyle w:val="3"/>
        <w:spacing w:before="0"/>
        <w:jc w:val="left"/>
        <w:rPr>
          <w:b w:val="0"/>
          <w:sz w:val="24"/>
          <w:szCs w:val="24"/>
        </w:rPr>
      </w:pPr>
      <w:r w:rsidRPr="00D66835">
        <w:rPr>
          <w:b w:val="0"/>
          <w:sz w:val="24"/>
          <w:szCs w:val="24"/>
        </w:rPr>
        <w:t>Коммуникативные УУД: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Слушать и понимать речь других.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Читать и пересказывать текст.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66835" w:rsidRPr="00D66835" w:rsidRDefault="005B1589" w:rsidP="005B1589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6835" w:rsidRPr="00D66835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Предметных </w:t>
      </w:r>
      <w:proofErr w:type="spellStart"/>
      <w:r w:rsidRPr="00D66835">
        <w:rPr>
          <w:rFonts w:ascii="Times New Roman" w:hAnsi="Times New Roman" w:cs="Times New Roman"/>
          <w:sz w:val="24"/>
          <w:szCs w:val="24"/>
        </w:rPr>
        <w:t>результататов</w:t>
      </w:r>
      <w:proofErr w:type="spellEnd"/>
      <w:r w:rsidRPr="00D66835">
        <w:rPr>
          <w:rFonts w:ascii="Times New Roman" w:hAnsi="Times New Roman" w:cs="Times New Roman"/>
          <w:sz w:val="24"/>
          <w:szCs w:val="24"/>
        </w:rPr>
        <w:t>: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D66835" w:rsidRPr="00D66835" w:rsidRDefault="00D66835" w:rsidP="00D66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D66835" w:rsidRPr="00D66835" w:rsidRDefault="00D66835" w:rsidP="00D6683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E85AE6" w:rsidRPr="005B1589" w:rsidRDefault="00E85AE6" w:rsidP="00D6683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E6" w:rsidRPr="005B1589" w:rsidRDefault="00E85AE6" w:rsidP="005B158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58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85AE6" w:rsidRPr="00D66835" w:rsidRDefault="00E85AE6" w:rsidP="00D668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D66835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D66835">
        <w:rPr>
          <w:rFonts w:ascii="Times New Roman" w:hAnsi="Times New Roman" w:cs="Times New Roman"/>
          <w:color w:val="000000"/>
          <w:sz w:val="24"/>
          <w:szCs w:val="24"/>
        </w:rPr>
        <w:t xml:space="preserve"> выступают два след</w:t>
      </w:r>
      <w:r w:rsidRPr="00D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D6683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восприятия.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памяти.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внимания.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E85AE6" w:rsidRPr="00D66835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мышления.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E85AE6" w:rsidRDefault="00E85AE6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речи.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>ы-</w:t>
      </w:r>
      <w:proofErr w:type="gramEnd"/>
      <w:r w:rsidRPr="00D668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описания, сочинять сказки. Формирование  умения давать несложные определения понятиям. </w:t>
      </w:r>
    </w:p>
    <w:p w:rsidR="0093738F" w:rsidRPr="00D66835" w:rsidRDefault="0093738F" w:rsidP="00D66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85AE6" w:rsidRPr="00D66835" w:rsidRDefault="00E85AE6" w:rsidP="00D6683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00247F" w:rsidRPr="00D66835" w:rsidRDefault="0000247F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00247F" w:rsidRPr="00D66835" w:rsidRDefault="0000247F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00247F" w:rsidRPr="00D66835" w:rsidRDefault="0000247F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00247F" w:rsidRPr="00D66835" w:rsidRDefault="0000247F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00247F" w:rsidRPr="00D66835" w:rsidRDefault="0000247F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00247F" w:rsidRPr="00D66835" w:rsidRDefault="0000247F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24977" w:rsidRPr="00D66835" w:rsidRDefault="00524977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B1589" w:rsidRDefault="005B1589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B1589" w:rsidRDefault="005B1589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B1589" w:rsidRDefault="005B1589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B1589" w:rsidRDefault="005B1589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ectPr w:rsidR="005B1589" w:rsidSect="00D668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5AE6" w:rsidRPr="0093738F" w:rsidRDefault="002525D4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3738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Календарно </w:t>
      </w:r>
      <w:r w:rsidR="00E85AE6" w:rsidRPr="0093738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93738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E85AE6" w:rsidRPr="0093738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тематический план   (66 часов)</w:t>
      </w:r>
    </w:p>
    <w:p w:rsidR="00E85AE6" w:rsidRPr="0093738F" w:rsidRDefault="00E85AE6" w:rsidP="00D66835">
      <w:pPr>
        <w:shd w:val="clear" w:color="auto" w:fill="FFFFFF"/>
        <w:tabs>
          <w:tab w:val="left" w:pos="6182"/>
        </w:tabs>
        <w:spacing w:after="0" w:line="240" w:lineRule="auto"/>
        <w:ind w:firstLine="29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081"/>
        <w:gridCol w:w="859"/>
        <w:gridCol w:w="9254"/>
        <w:gridCol w:w="1418"/>
        <w:gridCol w:w="1417"/>
      </w:tblGrid>
      <w:tr w:rsidR="005B1589" w:rsidRPr="00D66835" w:rsidTr="005B158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 слуховой памяти.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 слуховой памяти. 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1589" w:rsidRPr="00D66835" w:rsidTr="005B1589"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9" w:rsidRPr="00D66835" w:rsidRDefault="005B158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85AE6" w:rsidRPr="00D66835" w:rsidRDefault="00E85AE6" w:rsidP="00D668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E85AE6" w:rsidRPr="00D66835" w:rsidRDefault="00E85AE6" w:rsidP="00D6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AE6" w:rsidRPr="00D66835" w:rsidRDefault="00E85AE6" w:rsidP="00D6683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683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66835">
        <w:rPr>
          <w:rFonts w:ascii="Times New Roman" w:hAnsi="Times New Roman" w:cs="Times New Roman"/>
          <w:sz w:val="24"/>
          <w:szCs w:val="24"/>
        </w:rPr>
        <w:t xml:space="preserve"> – тематический план </w:t>
      </w:r>
    </w:p>
    <w:p w:rsidR="00E85AE6" w:rsidRPr="00D66835" w:rsidRDefault="00E85AE6" w:rsidP="00D6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3216"/>
        <w:gridCol w:w="1417"/>
      </w:tblGrid>
      <w:tr w:rsidR="00E85AE6" w:rsidRPr="00D66835" w:rsidTr="005B1589">
        <w:trPr>
          <w:trHeight w:val="491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85AE6" w:rsidRPr="00D66835" w:rsidTr="005B1589">
        <w:trPr>
          <w:trHeight w:val="491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Графический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E6" w:rsidRPr="00D66835" w:rsidTr="005B158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E85AE6" w:rsidRPr="00D66835" w:rsidRDefault="00E85AE6" w:rsidP="00D668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5AE6" w:rsidRPr="00D66835" w:rsidRDefault="00E85AE6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AE6" w:rsidRPr="00D66835" w:rsidRDefault="00E85AE6" w:rsidP="00D6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6835">
        <w:rPr>
          <w:rFonts w:ascii="Times New Roman" w:hAnsi="Times New Roman" w:cs="Times New Roman"/>
          <w:sz w:val="24"/>
          <w:szCs w:val="24"/>
        </w:rPr>
        <w:t>Учебн</w:t>
      </w:r>
      <w:r w:rsidR="00C5223C" w:rsidRPr="00D6683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5223C" w:rsidRPr="00D66835">
        <w:rPr>
          <w:rFonts w:ascii="Times New Roman" w:hAnsi="Times New Roman" w:cs="Times New Roman"/>
          <w:sz w:val="24"/>
          <w:szCs w:val="24"/>
        </w:rPr>
        <w:t xml:space="preserve"> – методическое обеспечение</w:t>
      </w:r>
    </w:p>
    <w:p w:rsidR="00C5223C" w:rsidRPr="00D66835" w:rsidRDefault="00C5223C" w:rsidP="00D6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AE6" w:rsidRPr="00D66835" w:rsidRDefault="00E85AE6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577"/>
        <w:gridCol w:w="8482"/>
        <w:gridCol w:w="2551"/>
      </w:tblGrid>
      <w:tr w:rsidR="00E85AE6" w:rsidRPr="00D66835" w:rsidTr="005B158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Вид пособия</w:t>
            </w:r>
          </w:p>
        </w:tc>
      </w:tr>
      <w:tr w:rsidR="000A4429" w:rsidRPr="00D66835" w:rsidTr="005B158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9" w:rsidRPr="00D66835" w:rsidRDefault="000A442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9" w:rsidRPr="00D66835" w:rsidRDefault="000A442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Pr="00D668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: РОСТ книга, 2012 г.</w:t>
            </w:r>
          </w:p>
          <w:p w:rsidR="000A4429" w:rsidRPr="00D66835" w:rsidRDefault="000A442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9" w:rsidRPr="00D66835" w:rsidRDefault="000A4429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1 класса</w:t>
            </w:r>
          </w:p>
        </w:tc>
      </w:tr>
      <w:tr w:rsidR="00E85AE6" w:rsidRPr="00D66835" w:rsidTr="005B158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0A4429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AE6" w:rsidRPr="00D66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Григорьев Д.В. Внеурочная деятельность школьников [Текст]: методический конструктор: пособие для учителя / Д.В.Григорьев, П.В.С</w:t>
            </w:r>
            <w:r w:rsidR="000A4429" w:rsidRPr="00D66835">
              <w:rPr>
                <w:rFonts w:ascii="Times New Roman" w:hAnsi="Times New Roman" w:cs="Times New Roman"/>
                <w:sz w:val="24"/>
                <w:szCs w:val="24"/>
              </w:rPr>
              <w:t>тепанов. – М.: Просвещение, 2011</w:t>
            </w: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 xml:space="preserve">. – 223 </w:t>
            </w:r>
            <w:proofErr w:type="gramStart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. – (Стандарты второго поколения)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E85AE6" w:rsidRPr="00D66835" w:rsidTr="005B158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0A4429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AE6" w:rsidRPr="00D66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 xml:space="preserve">и др.]; под ред. Г.С. Ковалевой, О.Б. Логиновой. - 2 </w:t>
            </w:r>
            <w:r w:rsidR="000A4429" w:rsidRPr="00D66835">
              <w:rPr>
                <w:rFonts w:ascii="Times New Roman" w:hAnsi="Times New Roman" w:cs="Times New Roman"/>
                <w:sz w:val="24"/>
                <w:szCs w:val="24"/>
              </w:rPr>
              <w:t>– е изд. – М.: Просвещение, 2011</w:t>
            </w: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. – 215 с. – (Стандарты второго поколения)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E85AE6" w:rsidRPr="00D66835" w:rsidTr="005B158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0A4429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AE6" w:rsidRPr="00D66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. -2</w:t>
            </w:r>
            <w:r w:rsidR="000A4429" w:rsidRPr="00D66835">
              <w:rPr>
                <w:rFonts w:ascii="Times New Roman" w:hAnsi="Times New Roman" w:cs="Times New Roman"/>
                <w:sz w:val="24"/>
                <w:szCs w:val="24"/>
              </w:rPr>
              <w:t xml:space="preserve"> –е изд. – М.: Просвещение, 2011</w:t>
            </w: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. – 152 с. – (Стандарты второго поколения)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</w:tbl>
    <w:p w:rsidR="00E85AE6" w:rsidRPr="00D66835" w:rsidRDefault="00E85AE6" w:rsidP="00D668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5AE6" w:rsidRPr="00D66835" w:rsidRDefault="00E85AE6" w:rsidP="00D6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835">
        <w:rPr>
          <w:rFonts w:ascii="Times New Roman" w:hAnsi="Times New Roman" w:cs="Times New Roman"/>
          <w:sz w:val="24"/>
          <w:szCs w:val="24"/>
        </w:rPr>
        <w:t>Учебная литература для учащихся</w:t>
      </w:r>
    </w:p>
    <w:p w:rsidR="00E85AE6" w:rsidRPr="00D66835" w:rsidRDefault="00E85AE6" w:rsidP="00D6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986"/>
        <w:gridCol w:w="7004"/>
        <w:gridCol w:w="3543"/>
      </w:tblGrid>
      <w:tr w:rsidR="00E85AE6" w:rsidRPr="00D66835" w:rsidTr="005B1589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Вид пособия</w:t>
            </w:r>
          </w:p>
        </w:tc>
      </w:tr>
      <w:tr w:rsidR="00E85AE6" w:rsidRPr="00D66835" w:rsidTr="005B1589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="005B158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: РОСТ книга, переработка в 2012</w:t>
            </w:r>
            <w:r w:rsidRPr="00D668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</w:t>
            </w:r>
            <w:r w:rsidR="005B158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оду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E6" w:rsidRPr="00D66835" w:rsidRDefault="00E85AE6" w:rsidP="00D6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835">
              <w:rPr>
                <w:rFonts w:ascii="Times New Roman" w:hAnsi="Times New Roman" w:cs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:rsidR="00E85AE6" w:rsidRPr="00141F01" w:rsidRDefault="00E85AE6" w:rsidP="00E85AE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5AE6" w:rsidRPr="00141F01" w:rsidRDefault="00E85AE6" w:rsidP="00E85AE6">
      <w:pPr>
        <w:rPr>
          <w:rFonts w:ascii="Times New Roman" w:hAnsi="Times New Roman" w:cs="Times New Roman"/>
          <w:sz w:val="24"/>
          <w:szCs w:val="24"/>
        </w:rPr>
      </w:pPr>
    </w:p>
    <w:p w:rsidR="008B2598" w:rsidRPr="00141F01" w:rsidRDefault="008B2598">
      <w:pPr>
        <w:rPr>
          <w:rFonts w:ascii="Times New Roman" w:hAnsi="Times New Roman" w:cs="Times New Roman"/>
          <w:sz w:val="24"/>
          <w:szCs w:val="24"/>
        </w:rPr>
      </w:pPr>
    </w:p>
    <w:sectPr w:rsidR="008B2598" w:rsidRPr="00141F01" w:rsidSect="005B15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E2B5C"/>
    <w:multiLevelType w:val="hybridMultilevel"/>
    <w:tmpl w:val="C5BEB1C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5234FE"/>
    <w:multiLevelType w:val="hybridMultilevel"/>
    <w:tmpl w:val="54743C0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10"/>
  </w:num>
  <w:num w:numId="7">
    <w:abstractNumId w:val="7"/>
  </w:num>
  <w:num w:numId="8">
    <w:abstractNumId w:val="20"/>
  </w:num>
  <w:num w:numId="9">
    <w:abstractNumId w:val="11"/>
  </w:num>
  <w:num w:numId="10">
    <w:abstractNumId w:val="14"/>
  </w:num>
  <w:num w:numId="11">
    <w:abstractNumId w:val="24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22"/>
  </w:num>
  <w:num w:numId="17">
    <w:abstractNumId w:val="5"/>
  </w:num>
  <w:num w:numId="18">
    <w:abstractNumId w:val="4"/>
  </w:num>
  <w:num w:numId="19">
    <w:abstractNumId w:val="9"/>
  </w:num>
  <w:num w:numId="20">
    <w:abstractNumId w:val="2"/>
  </w:num>
  <w:num w:numId="21">
    <w:abstractNumId w:val="6"/>
  </w:num>
  <w:num w:numId="22">
    <w:abstractNumId w:val="15"/>
  </w:num>
  <w:num w:numId="23">
    <w:abstractNumId w:val="3"/>
  </w:num>
  <w:num w:numId="24">
    <w:abstractNumId w:val="1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AE6"/>
    <w:rsid w:val="0000247F"/>
    <w:rsid w:val="00026918"/>
    <w:rsid w:val="000A4429"/>
    <w:rsid w:val="000E597E"/>
    <w:rsid w:val="00141F01"/>
    <w:rsid w:val="001E1B1C"/>
    <w:rsid w:val="002525D4"/>
    <w:rsid w:val="00257C0F"/>
    <w:rsid w:val="00371D30"/>
    <w:rsid w:val="003A1EA3"/>
    <w:rsid w:val="00524977"/>
    <w:rsid w:val="005B1589"/>
    <w:rsid w:val="006739B7"/>
    <w:rsid w:val="00727BC4"/>
    <w:rsid w:val="007B2376"/>
    <w:rsid w:val="00814654"/>
    <w:rsid w:val="008B2598"/>
    <w:rsid w:val="008E7886"/>
    <w:rsid w:val="0093738F"/>
    <w:rsid w:val="00951C0D"/>
    <w:rsid w:val="00A743EE"/>
    <w:rsid w:val="00C5223C"/>
    <w:rsid w:val="00D66835"/>
    <w:rsid w:val="00E0031E"/>
    <w:rsid w:val="00E8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8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85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+"/>
    <w:basedOn w:val="a"/>
    <w:semiHidden/>
    <w:rsid w:val="00E85A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141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2015-09-06T15:33:00Z</cp:lastPrinted>
  <dcterms:created xsi:type="dcterms:W3CDTF">2015-09-06T15:41:00Z</dcterms:created>
  <dcterms:modified xsi:type="dcterms:W3CDTF">2015-09-06T15:41:00Z</dcterms:modified>
</cp:coreProperties>
</file>