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Конспект урока окружающего мира в 1 классе</w:t>
      </w:r>
      <w:r w:rsidRPr="00BD529E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BD529E">
        <w:rPr>
          <w:rFonts w:ascii="Tahoma" w:eastAsia="Times New Roman" w:hAnsi="Tahoma" w:cs="Tahoma"/>
          <w:bCs/>
          <w:sz w:val="21"/>
          <w:lang w:eastAsia="ru-RU"/>
        </w:rPr>
        <w:t>программа «Планета знаний»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Учитель: Моисеенко Т.В.</w:t>
      </w:r>
      <w:r w:rsidR="007439D2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Тема:</w:t>
      </w:r>
      <w:r w:rsidRPr="00BD529E">
        <w:rPr>
          <w:rFonts w:ascii="Tahoma" w:eastAsia="Times New Roman" w:hAnsi="Tahoma" w:cs="Tahoma"/>
          <w:sz w:val="21"/>
          <w:lang w:eastAsia="ru-RU"/>
        </w:rPr>
        <w:t> </w:t>
      </w:r>
      <w:r w:rsidRPr="00BD529E">
        <w:rPr>
          <w:rFonts w:ascii="Tahoma" w:eastAsia="Times New Roman" w:hAnsi="Tahoma" w:cs="Tahoma"/>
          <w:sz w:val="21"/>
          <w:szCs w:val="21"/>
          <w:lang w:eastAsia="ru-RU"/>
        </w:rPr>
        <w:t>Твоё настроение.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sz w:val="21"/>
          <w:szCs w:val="21"/>
          <w:lang w:eastAsia="ru-RU"/>
        </w:rPr>
        <w:t>Педагогическая цель: способствовать развитию эмоциональной сферы ребёнка, умения понимать эмоциональное состояние других людей и учитывать его в процессе общения; создавать условия для раскрытия значения положительных и отрицательных эмоций в жизни человека, ознакомления с некоторыми элементарными приёмами управления собой; содействовать развитию умения выражать своё отношение к миру в рисунках.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Планируемые результаты: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Предметные</w:t>
      </w:r>
      <w:r w:rsidRPr="00BD529E">
        <w:rPr>
          <w:rFonts w:ascii="Tahoma" w:eastAsia="Times New Roman" w:hAnsi="Tahoma" w:cs="Tahoma"/>
          <w:sz w:val="21"/>
          <w:szCs w:val="21"/>
          <w:lang w:eastAsia="ru-RU"/>
        </w:rPr>
        <w:t>: понимают эмоциональное состояние других людей и учитывают его в процессе общения; раскрывают значение положительных и отрицательных эмоций в жизни человека.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Личностные</w:t>
      </w:r>
      <w:r w:rsidRPr="00BD529E">
        <w:rPr>
          <w:rFonts w:ascii="Tahoma" w:eastAsia="Times New Roman" w:hAnsi="Tahoma" w:cs="Tahoma"/>
          <w:sz w:val="21"/>
          <w:szCs w:val="21"/>
          <w:lang w:eastAsia="ru-RU"/>
        </w:rPr>
        <w:t>: имеют осознанные устойчивые эстетические предпочтения в окружающем мире.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Универсальные учебные действия (метапредметные):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Регулятивные:</w:t>
      </w:r>
      <w:r w:rsidRPr="00BD529E">
        <w:rPr>
          <w:rFonts w:ascii="Tahoma" w:eastAsia="Times New Roman" w:hAnsi="Tahoma" w:cs="Tahoma"/>
          <w:bCs/>
          <w:sz w:val="21"/>
          <w:lang w:eastAsia="ru-RU"/>
        </w:rPr>
        <w:t> самостоятельно адекватно оценивают правильность выполнения заданий и вносят необходимые коррективы.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Познавательные: общеучебные – </w:t>
      </w:r>
      <w:r w:rsidRPr="00BD529E">
        <w:rPr>
          <w:rFonts w:ascii="Tahoma" w:eastAsia="Times New Roman" w:hAnsi="Tahoma" w:cs="Tahoma"/>
          <w:bCs/>
          <w:sz w:val="21"/>
          <w:lang w:eastAsia="ru-RU"/>
        </w:rPr>
        <w:t>используют знаково- символические средства (рисунки) для решения учебных задач; </w:t>
      </w: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логические – </w:t>
      </w:r>
      <w:r w:rsidRPr="00BD529E">
        <w:rPr>
          <w:rFonts w:ascii="Tahoma" w:eastAsia="Times New Roman" w:hAnsi="Tahoma" w:cs="Tahoma"/>
          <w:bCs/>
          <w:sz w:val="21"/>
          <w:lang w:eastAsia="ru-RU"/>
        </w:rPr>
        <w:t>устанавливают причинно- следственные связи.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Коммуникативные:</w:t>
      </w:r>
      <w:r w:rsidRPr="00BD529E">
        <w:rPr>
          <w:rFonts w:ascii="Tahoma" w:eastAsia="Times New Roman" w:hAnsi="Tahoma" w:cs="Tahoma"/>
          <w:bCs/>
          <w:sz w:val="21"/>
          <w:lang w:eastAsia="ru-RU"/>
        </w:rPr>
        <w:t> умеют работать коллективно, слушать и понимать речь других.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Оборудование</w:t>
      </w:r>
      <w:r w:rsidRPr="00BD529E">
        <w:rPr>
          <w:rFonts w:ascii="Tahoma" w:eastAsia="Times New Roman" w:hAnsi="Tahoma" w:cs="Tahoma"/>
          <w:bCs/>
          <w:sz w:val="21"/>
          <w:szCs w:val="21"/>
          <w:lang w:eastAsia="ru-RU"/>
        </w:rPr>
        <w:t>: учебник «Окружающий мир» Г.Г.Ивченкова, И.В.Потапов, рабочая тетрадь к учебнику «Окружающий мир» Г.Г.Ивченковой, И.В.Потапова, приложение «Настроение», песня «Улыбка» сл. М.Пляцковского, музыка В.Шаинского, жетоны с улыбками, воздушные шары.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szCs w:val="21"/>
          <w:lang w:eastAsia="ru-RU"/>
        </w:rPr>
        <w:t>Ход урока: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sz w:val="21"/>
          <w:lang w:eastAsia="ru-RU"/>
        </w:rPr>
        <w:t>Организационный момент.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Добрый день ребята.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Прозвенел и смолк звонок.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Начинается урок.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Друг на друга посмотрели,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Улыбнулись и тихонько сели.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А сейчас прослушайте песню.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Звучит песня «Улыбка» сл. М.Пляцковского, музыка В.Шаинского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Формирование новых знаний.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u w:val="single"/>
          <w:lang w:eastAsia="ru-RU"/>
        </w:rPr>
        <w:lastRenderedPageBreak/>
        <w:t>1)Беседа: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Какие чувства у вас вызвала песня?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Повлияла ли она на ваше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А что такое настроение? Выскажите своё мнение.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Настроение – это состояние души.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Каким бывает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От чего зависит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Когда у вас бывает хорошее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 можно догадаться, какое у человека настроение? ( По выражению лица, по мимике)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— У меня в руках картинки с изображением весёлого и грустного мальчиков (Приложение № 1)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Кто из мальчиков весёлый?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По какой причине он может веселиться?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А кто грустный?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Какие причины могли заставить его грустить?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А какое настроение вызвало у Пети каждое событие? Покажи стрелкой. ( тетрадь с. 32)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u w:val="single"/>
          <w:lang w:eastAsia="ru-RU"/>
        </w:rPr>
        <w:t>2) Работа в парах. Игра: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Давайте попробуем передать выражение лица соседу.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Передайте добрую улыбку, смешинку, страшилку, злобу, сердилку и напоследок добрую улыбку.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Какое выражение лица вам больше понравилось? Почему?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Улыбка –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это хорошее настроение. С помощью улыбки мы дарим друг другу здоровье и радость.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-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А, чтобы у нас было крепкое здоровье, сделаем физкультминутку.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3. Физкультминутка: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Отдых наш — физкультминутка, Занимай свои места: Раз — присели, два — привстали. Руки кверху все подняли. Сели, встали, сели, встали Ванькой-встанькой словно стали. А потом пустились вскачь, Будто мой упругий мяч.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3) Беседа: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-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А какое у вас сегодня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lastRenderedPageBreak/>
        <w:t>-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На столах лежат жетоны с изображением настроения, выберите тот , который соответствует вашему настроению.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-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Что может повлиять на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- </w:t>
      </w: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А как слова могут повлиять на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Добрые слова, сказанные от души, дарят силу и энергию тому, к кому адресованы, но и самому произносящему их.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4) Работа с пословицей.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 вы понимаете смысл данной пословицы: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u w:val="single"/>
          <w:lang w:eastAsia="ru-RU"/>
        </w:rPr>
        <w:t>На грубое слово не сердись, а на ласковое не сдавайся.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Улыбнитесь и скажите друг другу добрые слова.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4. Закрепление изученного материала.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5) Творческая работа.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Каким у вас бывает настроение, когда вы выбираетесь на природу: в лес, на речку, на экскурсию? Нарисуйте рисунок в тетради с. 32.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(выставка рисунков)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6) Тест «Настроение» (Приложение№ 2)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У вас на листочках написаны предметы, которые мы изучаем в школе, а рядом нарисован рисунок настроения. Закрасьте желтым цветом настроение, которое вы получаете при изучении данного предмета.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Ребята, а если у кого -то из товарищей, плохое настроение к некоторым предметам, как им можно помочь? (Дети высказывают свои версии)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4. Итог урока.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Что нового вы узнали сегодня на уроке?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Что такое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Каким бывает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Какие способы есть улучшить настроение?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lang w:eastAsia="ru-RU"/>
        </w:rPr>
        <w:t>5. Рефлексия.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-У вас в руках воздушные шары нарисуйте на них, какое у вас сейчас настроение.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sz w:val="21"/>
          <w:szCs w:val="21"/>
          <w:lang w:eastAsia="ru-RU"/>
        </w:rPr>
      </w:pPr>
      <w:r w:rsidRPr="00BD529E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-А сейчас выйдем на улицу и запустим наши шары в небо и пожелаем друг другу и всем людям хорошего настроения.</w:t>
      </w: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/>
          <w:iCs/>
          <w:sz w:val="21"/>
          <w:szCs w:val="21"/>
          <w:lang w:eastAsia="ru-RU"/>
        </w:rPr>
      </w:pPr>
    </w:p>
    <w:p w:rsidR="00BD529E" w:rsidRPr="00BD529E" w:rsidRDefault="00BD529E" w:rsidP="00BD529E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/>
          <w:iCs/>
          <w:sz w:val="21"/>
          <w:szCs w:val="21"/>
          <w:lang w:eastAsia="ru-RU"/>
        </w:rPr>
      </w:pPr>
    </w:p>
    <w:p w:rsidR="00F67634" w:rsidRPr="00BD529E" w:rsidRDefault="00F67634"/>
    <w:sectPr w:rsidR="00F67634" w:rsidRPr="00BD529E" w:rsidSect="00BD52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29E"/>
    <w:rsid w:val="007439D2"/>
    <w:rsid w:val="00BD529E"/>
    <w:rsid w:val="00F6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4"/>
  </w:style>
  <w:style w:type="paragraph" w:styleId="1">
    <w:name w:val="heading 1"/>
    <w:basedOn w:val="a"/>
    <w:link w:val="10"/>
    <w:uiPriority w:val="9"/>
    <w:qFormat/>
    <w:rsid w:val="00BD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5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52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529E"/>
  </w:style>
  <w:style w:type="character" w:customStyle="1" w:styleId="breadcrumblast">
    <w:name w:val="breadcrumb_last"/>
    <w:basedOn w:val="a0"/>
    <w:rsid w:val="00BD529E"/>
  </w:style>
  <w:style w:type="paragraph" w:styleId="a4">
    <w:name w:val="Normal (Web)"/>
    <w:basedOn w:val="a"/>
    <w:uiPriority w:val="99"/>
    <w:semiHidden/>
    <w:unhideWhenUsed/>
    <w:rsid w:val="00BD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29E"/>
    <w:rPr>
      <w:b/>
      <w:bCs/>
    </w:rPr>
  </w:style>
  <w:style w:type="character" w:styleId="a6">
    <w:name w:val="Emphasis"/>
    <w:basedOn w:val="a0"/>
    <w:uiPriority w:val="20"/>
    <w:qFormat/>
    <w:rsid w:val="00BD52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509950915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3</cp:revision>
  <cp:lastPrinted>2014-12-04T04:04:00Z</cp:lastPrinted>
  <dcterms:created xsi:type="dcterms:W3CDTF">2014-12-04T04:02:00Z</dcterms:created>
  <dcterms:modified xsi:type="dcterms:W3CDTF">2014-12-04T04:28:00Z</dcterms:modified>
</cp:coreProperties>
</file>