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7A3143">
        <w:rPr>
          <w:rFonts w:ascii="Times New Roman" w:eastAsia="Times New Roman" w:hAnsi="Times New Roman" w:cs="Times New Roman"/>
          <w:sz w:val="28"/>
          <w:szCs w:val="28"/>
        </w:rPr>
        <w:t> «Что такое деньги»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A3143">
        <w:rPr>
          <w:rFonts w:ascii="Times New Roman" w:eastAsia="Times New Roman" w:hAnsi="Times New Roman" w:cs="Times New Roman"/>
          <w:sz w:val="28"/>
          <w:szCs w:val="28"/>
        </w:rPr>
        <w:t> создать условия для знакомства детей с историей денежных единиц и их ролью в жизни человека.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34C2B" w:rsidRPr="007A3143" w:rsidRDefault="00534C2B" w:rsidP="00630DBB">
      <w:pPr>
        <w:spacing w:after="60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(предметные) содействовать усвоению понятия «деньги»; развитию представлений учащихся о товарно-денежных отношениях, о зависимости между ценой, стоимостью и количеством товара, о денежных единицах разных стран, о функциях денег в жизни человека; познакомить учащихся с видами денег, их характерными особенностями, путями появления у людей; способствовать воспитанию культуры поведения в условиях рыночных отношений.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(метапредметные)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регулятивные УУД – учить действовать в учебном сотрудничестве в соответствии с принятой ролью;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познавательные УУД – содействовать развитию умения создавать модели по заданиям учителя;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коммуникативные УУД – учить строить сообщение в соответствии с учебной задачей.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– Компьютер;</w:t>
      </w:r>
    </w:p>
    <w:p w:rsid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– Мультимедийный проектор, экран;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– Презентация «Что такое деньги?»</w:t>
      </w:r>
    </w:p>
    <w:p w:rsid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– российские</w:t>
      </w:r>
      <w:r w:rsidRPr="007A31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3143">
        <w:rPr>
          <w:rFonts w:ascii="Times New Roman" w:eastAsia="Times New Roman" w:hAnsi="Times New Roman" w:cs="Times New Roman"/>
          <w:sz w:val="28"/>
          <w:szCs w:val="28"/>
        </w:rPr>
        <w:t>монеты (современные, устаревшие);</w:t>
      </w:r>
    </w:p>
    <w:p w:rsid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 xml:space="preserve"> – иллюстрации бумажных денег (современные и устаревшие);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sz w:val="28"/>
          <w:szCs w:val="28"/>
        </w:rPr>
        <w:t>– карточки для игры «Давай обменяемся</w:t>
      </w:r>
      <w:r w:rsidR="007A314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3143" w:rsidRDefault="007A3143" w:rsidP="007A3143">
      <w:pPr>
        <w:spacing w:after="60" w:line="30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C2B" w:rsidRPr="007A3143" w:rsidRDefault="00534C2B" w:rsidP="007A3143">
      <w:pPr>
        <w:spacing w:after="6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534C2B" w:rsidRDefault="00534C2B" w:rsidP="004E5648">
      <w:pPr>
        <w:spacing w:after="60" w:line="30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 </w:t>
      </w:r>
    </w:p>
    <w:p w:rsidR="004E5648" w:rsidRPr="007A3143" w:rsidRDefault="004E5648" w:rsidP="004E5648">
      <w:pPr>
        <w:spacing w:after="60" w:line="30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E5648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sz w:val="28"/>
          <w:szCs w:val="28"/>
        </w:rPr>
        <w:t>II. Актуализация знаний учащихся </w:t>
      </w:r>
    </w:p>
    <w:p w:rsidR="00BD3002" w:rsidRDefault="004E5648" w:rsidP="004E5648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Просмотр мультфильма «Всемирная история денег» 1 серия (1 минута)</w:t>
      </w:r>
    </w:p>
    <w:p w:rsidR="00BD3002" w:rsidRDefault="00BD3002" w:rsidP="004E5648">
      <w:p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-Что делали животные из мультфильма? (Обменивались предметами)</w:t>
      </w:r>
    </w:p>
    <w:p w:rsidR="00415454" w:rsidRPr="007A3143" w:rsidRDefault="00415454" w:rsidP="00415454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Сейчас, мы </w:t>
      </w: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отправимся в небольшое путешествие.</w:t>
      </w:r>
    </w:p>
    <w:p w:rsidR="00415454" w:rsidRDefault="004E5648" w:rsidP="00415454">
      <w:pPr>
        <w:spacing w:after="60" w:line="305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3002"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Первобытные люди жили в пещерах, одевались в шкуры животных, питались тем, что давала им природа. </w:t>
      </w:r>
    </w:p>
    <w:p w:rsidR="00BD3002" w:rsidRPr="007A3143" w:rsidRDefault="00BD3002" w:rsidP="00415454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Двигаемся во времени дальше на тысячи лет. Люди уже научились выращивать нужные растения, приручили и сделали домашними некоторых животных, научились ковать железо, ткать материю и многое другое. Для каждого дела нужны были умельцы. Каждый человек не мог выращивать растения и ткать ткани, шить обувь и ковать железо, строить дома и сеять поля. Пришлось людям поделить работу между собой. Одни стали охотиться, другие – выращивать домашних животных, третьи – заниматься земледелием, четвертые – ковать железо.</w:t>
      </w:r>
    </w:p>
    <w:p w:rsidR="004E5648" w:rsidRDefault="00BD3002" w:rsidP="00661B62">
      <w:pPr>
        <w:spacing w:after="60" w:line="30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– Что же получалось в таком обществе? (Появились излишки изготовленных предметов и потребность иметь другие изделия у себя).</w:t>
      </w:r>
    </w:p>
    <w:p w:rsidR="00661B62" w:rsidRPr="007A3143" w:rsidRDefault="00661B62" w:rsidP="00661B62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Что стали делать люди?</w:t>
      </w:r>
    </w:p>
    <w:p w:rsidR="004E5648" w:rsidRDefault="00661B62" w:rsidP="00661B62">
      <w:pPr>
        <w:spacing w:after="60" w:line="30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Они стали обмениваться друг с другом различными предметами. Гончары меняли горшки и кувшины, кузнецы – наконечники для стрел, ножи, топоры. Земледельцы – зерно, растительное масло; скотоводы – быков, овец, шерсть и кожи. Воины-победители – своих пленников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E5648" w:rsidRDefault="00661B62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“Давай обменяемся”</w:t>
      </w:r>
    </w:p>
    <w:p w:rsidR="00661B62" w:rsidRPr="007A3143" w:rsidRDefault="00661B62" w:rsidP="00661B62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Ребята, сейчас мы представим себя жителями древней Руси. Вы делитесь на 4 группы: купцы, ремесленники, охотники, крестьяне. У каждого из вас есть карточки с изображением разных предметов и задание, что вам необходимо привезти домой с ярмарки. Попробуйте сейчас обменять собственный товар на необходимый.</w:t>
      </w:r>
    </w:p>
    <w:p w:rsidR="00661B62" w:rsidRPr="007A3143" w:rsidRDefault="00661B62" w:rsidP="00661B62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Время на выполнение задания – 3 минуты.</w:t>
      </w:r>
    </w:p>
    <w:p w:rsidR="00661B62" w:rsidRPr="007A3143" w:rsidRDefault="00661B62" w:rsidP="00661B62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Понравилось ли вам на ярмарке?</w:t>
      </w:r>
    </w:p>
    <w:p w:rsidR="00661B62" w:rsidRPr="007A3143" w:rsidRDefault="00661B62" w:rsidP="00661B62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Кто не смог произвести обмен?</w:t>
      </w:r>
    </w:p>
    <w:p w:rsidR="00661B62" w:rsidRPr="007A3143" w:rsidRDefault="00661B62" w:rsidP="00661B62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Какие сложности возникли при обмене?</w:t>
      </w:r>
    </w:p>
    <w:p w:rsidR="00661B62" w:rsidRPr="007A3143" w:rsidRDefault="00661B62" w:rsidP="00661B62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Согласны ли вы с тем утверждением, что обменивать товары действительно было очень сложно?</w:t>
      </w:r>
    </w:p>
    <w:p w:rsidR="000F4FD2" w:rsidRPr="007A3143" w:rsidRDefault="000F4FD2" w:rsidP="000F4FD2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Но обменивать товары было очень сложно. Ценность вещей и продуктов разная. Она зависит от того, сколько труда затрачено, чтобы изготовить ту или иную вещь. Например, за одного барана можно было получить два топора, четыре кувшина или телегу.</w:t>
      </w:r>
    </w:p>
    <w:p w:rsidR="000F4FD2" w:rsidRPr="007A3143" w:rsidRDefault="000F4FD2" w:rsidP="000F4FD2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Чем еще могли обмениваться люди?</w:t>
      </w:r>
    </w:p>
    <w:p w:rsidR="000F4FD2" w:rsidRPr="007A3143" w:rsidRDefault="000F4FD2" w:rsidP="000F4FD2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И чем больше появлялось разных товаров, тем сложнее их было поменять друг на друга. Например, надо рыбу обменять на корову: во-первых, нужно наловить очень много рыбы, чтобы обмен был равным. Во-вторых, найти человека, которому надо много рыбы. В-третьих, сделать так, чтобы рыба не испортилась. С ценами тоже была чехарда. Сегодня мешок муки можно обменять на 2 топора, а завтра голодный купец даст вам за мешок муки 3 топора.</w:t>
      </w:r>
    </w:p>
    <w:p w:rsidR="000F4FD2" w:rsidRPr="007A3143" w:rsidRDefault="000F4FD2" w:rsidP="000F4FD2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Как вы думает, что придумали люди, чтобы облегчить себе жизнь?</w:t>
      </w:r>
    </w:p>
    <w:p w:rsidR="00DC0CC6" w:rsidRDefault="00DC0CC6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III. Объяснение нового материала </w:t>
      </w: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(УУД: регулятивные, познавательные)</w:t>
      </w:r>
    </w:p>
    <w:p w:rsidR="00534C2B" w:rsidRPr="007A3143" w:rsidRDefault="00534C2B" w:rsidP="00DC0CC6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Чтобы упростить обмен, люди стали думать, какой предмет наиболее подходит для этого. Попробовали многое: скот, меха, куски ткани, птичьи перья, зерно, табак, даже сушеную рыбу. </w:t>
      </w:r>
    </w:p>
    <w:p w:rsidR="00534C2B" w:rsidRPr="007A3143" w:rsidRDefault="00534C2B" w:rsidP="00DC0CC6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Удобны ли были такие деньги? (Овец и быков нужно было где-то держать и кормить, а продукты от хранения портятся.)</w:t>
      </w:r>
    </w:p>
    <w:p w:rsidR="00534C2B" w:rsidRPr="007A3143" w:rsidRDefault="00534C2B" w:rsidP="00DC0CC6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Постепенно люди поняли, что деньги должны быть не временными, а постоянными. Они не должны портиться при хранении и при переходе из рук в руки. Нужно, чтобы деньги легко было носить с собой. Необходимо, чтобы они легко делились на мелкие части, но при этом не теряли своей ценности.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– Одними из первых денег были раковины каури-моллюсков, добывавшихся в южных морях. В раковинах просверливали отверстие и нанизывали на веревочку как бусы по 40 раковин. 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Чем же были они удобны? (Не портились, не теряли вида, легко носить с собой).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За одного быка нужно было отсчитать тысячу таких раковин.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Удобно?</w:t>
      </w:r>
    </w:p>
    <w:p w:rsidR="00534C2B" w:rsidRPr="007A3143" w:rsidRDefault="00534C2B" w:rsidP="002F4D49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Прошли многие десятилетия, прежде чем появились металлические деньги. Но и они отличались от современных. Они имели форму брусков, колец, прутиков,)</w:t>
      </w:r>
    </w:p>
    <w:p w:rsidR="00534C2B" w:rsidRPr="007A3143" w:rsidRDefault="00534C2B" w:rsidP="002F4D49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Каковы преимущества металлических денег? (Не портятся, ими можно расплачиваться за любой товар)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На Руси существовала обменная монета – серебряная гривна (брусок). Если вещь стоила меньше, то от гривны отрубали кружок.</w:t>
      </w: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Что же получалось? (РУБЛЬ)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При Иване IV были выпущены деньги, на которых изображался всадник с копьем в руках. Что же появилось? (КОПЕЙКА)</w:t>
      </w:r>
    </w:p>
    <w:p w:rsidR="00534C2B" w:rsidRPr="007A3143" w:rsidRDefault="00534C2B" w:rsidP="002F4D49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У металлических денег все же оказался важный недостаток. Определите какой? (Они тяжелы и занимают немало места. Богатым купцам, которые торговали с далекими странами, было опасно и неудобно возить с собой груз: как ни прячь, разбойники и грабители сразу его найдут). Люди придумали выход: золото передавали на хранение в банк, а вместо него брали в дорогу бумажные расписки на золото. Так впервые появились бумажные деньги, на которых написано, какому количеству золота они равны. 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Итак, ребята, что же такое деньги? (Особый товар, который можно обменять на любые другие товары и услуги).</w:t>
      </w: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Обмен товара на деньги называется КУПЛЯ-ПРОДАЖА.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А как мы узнаем, какое количество денег нужно отдать за тот или иной товар? (У каждого товара и каждой услуги есть своя цена).</w:t>
      </w: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Откуда люди берут деньги?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IV. Практическая деятельность учеников </w:t>
      </w: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(УУД: регулятивные, познавательные)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– Ребята, вы хорошо поработали над новой темой. А теперь, я предлагаю проверить себя.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Практическая работа в парах</w:t>
      </w:r>
    </w:p>
    <w:p w:rsidR="00534C2B" w:rsidRPr="007A3143" w:rsidRDefault="00534C2B" w:rsidP="00201E37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У вас на столе российские монеты: 1 рубль и 1 копейка. Вам необходимо определить, что на них изображено и написано, как называются части монеты. </w:t>
      </w:r>
    </w:p>
    <w:p w:rsidR="00534C2B" w:rsidRPr="007A3143" w:rsidRDefault="00534C2B" w:rsidP="00C92666">
      <w:pPr>
        <w:spacing w:after="60" w:line="30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Текст: </w:t>
      </w:r>
      <w:r w:rsidRPr="007A3143">
        <w:rPr>
          <w:rFonts w:ascii="Times New Roman" w:eastAsia="Times New Roman" w:hAnsi="Times New Roman" w:cs="Times New Roman"/>
          <w:i/>
          <w:iCs/>
          <w:sz w:val="28"/>
          <w:szCs w:val="28"/>
        </w:rPr>
        <w:t>сторона, на которой изображён герб (портрет или другой рисунок), – лицевая. Она называется «аверс» или «орёл». Другая сторона – оборотная. На ней указан её номинал, то есть достоинство (например, 1 рубль, 5 рублей). Эта сторона называется «реверс» или «решка». Надпись на монетах называется легенда, а ребро монеты – «гурт»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EB0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0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Игра»</w:t>
      </w:r>
      <w:r w:rsidR="00EB0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0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Магазин» </w:t>
      </w:r>
    </w:p>
    <w:p w:rsidR="008803E3" w:rsidRPr="00EB0B7D" w:rsidRDefault="00EB0B7D" w:rsidP="007A3143">
      <w:p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B0B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Ребятам предлагается купить</w:t>
      </w:r>
    </w:p>
    <w:p w:rsidR="00EB0B7D" w:rsidRDefault="00EB0B7D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ectPr w:rsidR="00EB0B7D" w:rsidSect="007A314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03E3" w:rsidRDefault="00EB0B7D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Молоко</w:t>
      </w:r>
    </w:p>
    <w:p w:rsidR="00EB0B7D" w:rsidRDefault="00EB0B7D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Хлеб</w:t>
      </w:r>
    </w:p>
    <w:p w:rsidR="00EB0B7D" w:rsidRDefault="00EB0B7D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Здоровье</w:t>
      </w:r>
    </w:p>
    <w:p w:rsidR="00EB0B7D" w:rsidRDefault="00EB0B7D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Мороженое</w:t>
      </w:r>
    </w:p>
    <w:p w:rsidR="00EB0B7D" w:rsidRDefault="00EB0B7D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Дружба</w:t>
      </w:r>
    </w:p>
    <w:p w:rsidR="00EB0B7D" w:rsidRDefault="00EB0B7D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Забота </w:t>
      </w:r>
    </w:p>
    <w:p w:rsidR="00EB0B7D" w:rsidRDefault="00EB0B7D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Фрукты </w:t>
      </w:r>
    </w:p>
    <w:p w:rsidR="001C3D88" w:rsidRPr="00EB0B7D" w:rsidRDefault="00E31D6A" w:rsidP="00EB0B7D">
      <w:pPr>
        <w:pStyle w:val="ab"/>
        <w:numPr>
          <w:ilvl w:val="0"/>
          <w:numId w:val="2"/>
        </w:num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Совесть </w:t>
      </w:r>
    </w:p>
    <w:p w:rsidR="00EB0B7D" w:rsidRDefault="00EB0B7D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C3D88" w:rsidRPr="001C3D88" w:rsidRDefault="001C3D88" w:rsidP="001C3D88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sectPr w:rsidR="001C3D88" w:rsidRPr="001C3D88" w:rsidSect="00EB0B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03E3" w:rsidRDefault="008803E3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34C2B" w:rsidRPr="00EB0B7D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B0B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– </w:t>
      </w:r>
      <w:r w:rsidR="00EB0B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Почему вы не все смогли купить из перечисленного?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</w:p>
    <w:p w:rsidR="00534C2B" w:rsidRPr="007A3143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EB0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абота в </w:t>
      </w:r>
      <w:r w:rsidR="00EB0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группах</w:t>
      </w:r>
    </w:p>
    <w:p w:rsidR="00EB0B7D" w:rsidRDefault="00EB0B7D" w:rsidP="00EB0B7D">
      <w:pPr>
        <w:spacing w:after="60"/>
        <w:rPr>
          <w:rFonts w:ascii="Times New Roman" w:hAnsi="Times New Roman" w:cs="Times New Roman"/>
          <w:i/>
          <w:color w:val="1E1E1E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1E1E1E"/>
          <w:sz w:val="28"/>
          <w:shd w:val="clear" w:color="auto" w:fill="FFFFFF"/>
        </w:rPr>
        <w:t>- Восстановите пословицы и объя</w:t>
      </w:r>
      <w:r w:rsidR="00E7232C">
        <w:rPr>
          <w:rFonts w:ascii="Times New Roman" w:hAnsi="Times New Roman" w:cs="Times New Roman"/>
          <w:i/>
          <w:color w:val="1E1E1E"/>
          <w:sz w:val="28"/>
          <w:shd w:val="clear" w:color="auto" w:fill="FFFFFF"/>
        </w:rPr>
        <w:t>с</w:t>
      </w:r>
      <w:r>
        <w:rPr>
          <w:rFonts w:ascii="Times New Roman" w:hAnsi="Times New Roman" w:cs="Times New Roman"/>
          <w:i/>
          <w:color w:val="1E1E1E"/>
          <w:sz w:val="28"/>
          <w:shd w:val="clear" w:color="auto" w:fill="FFFFFF"/>
        </w:rPr>
        <w:t xml:space="preserve">ните их </w:t>
      </w:r>
      <w:r w:rsidR="00E7232C">
        <w:rPr>
          <w:rFonts w:ascii="Times New Roman" w:hAnsi="Times New Roman" w:cs="Times New Roman"/>
          <w:i/>
          <w:color w:val="1E1E1E"/>
          <w:sz w:val="28"/>
          <w:shd w:val="clear" w:color="auto" w:fill="FFFFFF"/>
        </w:rPr>
        <w:t>значение.</w:t>
      </w:r>
    </w:p>
    <w:tbl>
      <w:tblPr>
        <w:tblStyle w:val="ac"/>
        <w:tblW w:w="0" w:type="auto"/>
        <w:tblInd w:w="534" w:type="dxa"/>
        <w:tblLook w:val="04A0"/>
      </w:tblPr>
      <w:tblGrid>
        <w:gridCol w:w="4807"/>
        <w:gridCol w:w="4832"/>
      </w:tblGrid>
      <w:tr w:rsidR="00E7232C" w:rsidTr="00E7232C">
        <w:tc>
          <w:tcPr>
            <w:tcW w:w="4807" w:type="dxa"/>
          </w:tcPr>
          <w:p w:rsidR="00E7232C" w:rsidRDefault="00E7232C" w:rsidP="00E7232C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 xml:space="preserve">Дружба </w:t>
            </w:r>
          </w:p>
        </w:tc>
        <w:tc>
          <w:tcPr>
            <w:tcW w:w="4832" w:type="dxa"/>
          </w:tcPr>
          <w:p w:rsid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а имей сто друзей.</w:t>
            </w:r>
          </w:p>
        </w:tc>
      </w:tr>
      <w:tr w:rsidR="00E7232C" w:rsidTr="00E7232C">
        <w:tc>
          <w:tcPr>
            <w:tcW w:w="4807" w:type="dxa"/>
          </w:tcPr>
          <w:p w:rsid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Здоровья</w:t>
            </w:r>
          </w:p>
        </w:tc>
        <w:tc>
          <w:tcPr>
            <w:tcW w:w="4832" w:type="dxa"/>
          </w:tcPr>
          <w:p w:rsid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дороже денег.</w:t>
            </w:r>
          </w:p>
        </w:tc>
      </w:tr>
      <w:tr w:rsidR="00E7232C" w:rsidTr="00E7232C">
        <w:tc>
          <w:tcPr>
            <w:tcW w:w="4807" w:type="dxa"/>
          </w:tcPr>
          <w:p w:rsid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Уговор дороже</w:t>
            </w:r>
          </w:p>
        </w:tc>
        <w:tc>
          <w:tcPr>
            <w:tcW w:w="4832" w:type="dxa"/>
          </w:tcPr>
          <w:p w:rsid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дороже денег.</w:t>
            </w:r>
          </w:p>
        </w:tc>
      </w:tr>
      <w:tr w:rsidR="00E7232C" w:rsidTr="00E7232C">
        <w:tc>
          <w:tcPr>
            <w:tcW w:w="4807" w:type="dxa"/>
          </w:tcPr>
          <w:p w:rsid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Не имей сто рублей,</w:t>
            </w:r>
          </w:p>
        </w:tc>
        <w:tc>
          <w:tcPr>
            <w:tcW w:w="4832" w:type="dxa"/>
          </w:tcPr>
          <w:p w:rsidR="00E7232C" w:rsidRP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денег.</w:t>
            </w:r>
          </w:p>
        </w:tc>
      </w:tr>
      <w:tr w:rsidR="00E7232C" w:rsidTr="00E7232C">
        <w:tc>
          <w:tcPr>
            <w:tcW w:w="4807" w:type="dxa"/>
          </w:tcPr>
          <w:p w:rsid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Совет</w:t>
            </w:r>
          </w:p>
        </w:tc>
        <w:tc>
          <w:tcPr>
            <w:tcW w:w="4832" w:type="dxa"/>
          </w:tcPr>
          <w:p w:rsidR="00E7232C" w:rsidRDefault="00E7232C" w:rsidP="00EB0B7D">
            <w:pPr>
              <w:spacing w:after="60"/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</w:pPr>
            <w:r w:rsidRPr="00EB0B7D">
              <w:rPr>
                <w:rFonts w:ascii="Times New Roman" w:hAnsi="Times New Roman" w:cs="Times New Roman"/>
                <w:i/>
                <w:color w:val="1E1E1E"/>
                <w:sz w:val="28"/>
                <w:shd w:val="clear" w:color="auto" w:fill="FFFFFF"/>
              </w:rPr>
              <w:t>на деньги не купишь</w:t>
            </w:r>
          </w:p>
        </w:tc>
      </w:tr>
    </w:tbl>
    <w:p w:rsidR="00EB0B7D" w:rsidRDefault="00EB0B7D" w:rsidP="00EB0B7D">
      <w:pPr>
        <w:spacing w:after="60"/>
        <w:rPr>
          <w:rFonts w:ascii="Times New Roman" w:hAnsi="Times New Roman" w:cs="Times New Roman"/>
          <w:i/>
          <w:color w:val="1E1E1E"/>
          <w:sz w:val="28"/>
          <w:shd w:val="clear" w:color="auto" w:fill="FFFFFF"/>
        </w:rPr>
      </w:pPr>
    </w:p>
    <w:p w:rsidR="00C92666" w:rsidRPr="00EB0B7D" w:rsidRDefault="00C92666" w:rsidP="00EB0B7D">
      <w:pPr>
        <w:spacing w:after="60"/>
        <w:rPr>
          <w:rFonts w:ascii="Times New Roman" w:hAnsi="Times New Roman" w:cs="Times New Roman"/>
          <w:i/>
          <w:color w:val="1E1E1E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1E1E1E"/>
          <w:sz w:val="28"/>
          <w:shd w:val="clear" w:color="auto" w:fill="FFFFFF"/>
        </w:rPr>
        <w:t>- Деньги – это добро или зло?</w:t>
      </w:r>
    </w:p>
    <w:p w:rsidR="00EB0B7D" w:rsidRDefault="00EB0B7D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34C2B" w:rsidRPr="007A3143" w:rsidRDefault="00E7232C" w:rsidP="007A3143">
      <w:pPr>
        <w:spacing w:after="60" w:line="3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="00534C2B"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C92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34C2B" w:rsidRPr="007A3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Итог урока. Рефлексия. (УУД: коммуникативные)</w:t>
      </w:r>
    </w:p>
    <w:p w:rsidR="00534C2B" w:rsidRPr="00007C89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Рефлексия деятельности на уроке</w:t>
      </w:r>
    </w:p>
    <w:p w:rsidR="00534C2B" w:rsidRPr="00007C89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 Ребята, какой вопрос был сегодня главным на уроке?</w:t>
      </w:r>
    </w:p>
    <w:p w:rsidR="00534C2B" w:rsidRPr="00007C89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 И что же такое деньги?</w:t>
      </w:r>
    </w:p>
    <w:p w:rsidR="00534C2B" w:rsidRPr="00007C89" w:rsidRDefault="00534C2B" w:rsidP="007A3143">
      <w:pPr>
        <w:spacing w:after="60" w:line="3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 Как вы можете объяснить пословицу: Не с деньгами жить, а с добрыми людьми.</w:t>
      </w:r>
    </w:p>
    <w:p w:rsidR="00534C2B" w:rsidRPr="00007C89" w:rsidRDefault="00534C2B" w:rsidP="00007C89">
      <w:pPr>
        <w:spacing w:after="60" w:line="305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Итоговая рефлексия работы на уроке проводится с помощью активного метода “</w:t>
      </w:r>
      <w:r w:rsidR="00007C89"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Дерево желаний</w:t>
      </w:r>
      <w:r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”. Учащимся предлагается представить </w:t>
      </w:r>
      <w:r w:rsidR="00B17B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 миг</w:t>
      </w:r>
      <w:r w:rsidR="00B17B6E"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B17B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17B6E" w:rsidRPr="00007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что </w:t>
      </w:r>
      <w:r w:rsidR="00C03E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можно купить все. Напишите на листиках свои желания и прикрепите их к дереву.</w:t>
      </w:r>
    </w:p>
    <w:sectPr w:rsidR="00534C2B" w:rsidRPr="00007C89" w:rsidSect="00EB0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EC" w:rsidRDefault="00601BEC" w:rsidP="00661B62">
      <w:pPr>
        <w:spacing w:after="0" w:line="240" w:lineRule="auto"/>
      </w:pPr>
      <w:r>
        <w:separator/>
      </w:r>
    </w:p>
  </w:endnote>
  <w:endnote w:type="continuationSeparator" w:id="1">
    <w:p w:rsidR="00601BEC" w:rsidRDefault="00601BEC" w:rsidP="0066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0665"/>
      <w:docPartObj>
        <w:docPartGallery w:val="Page Numbers (Bottom of Page)"/>
        <w:docPartUnique/>
      </w:docPartObj>
    </w:sdtPr>
    <w:sdtContent>
      <w:p w:rsidR="00661B62" w:rsidRDefault="00FC2CBB">
        <w:pPr>
          <w:pStyle w:val="a9"/>
          <w:jc w:val="right"/>
        </w:pPr>
        <w:fldSimple w:instr=" PAGE   \* MERGEFORMAT ">
          <w:r w:rsidR="00B17B6E">
            <w:rPr>
              <w:noProof/>
            </w:rPr>
            <w:t>4</w:t>
          </w:r>
        </w:fldSimple>
      </w:p>
    </w:sdtContent>
  </w:sdt>
  <w:p w:rsidR="00661B62" w:rsidRDefault="00661B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EC" w:rsidRDefault="00601BEC" w:rsidP="00661B62">
      <w:pPr>
        <w:spacing w:after="0" w:line="240" w:lineRule="auto"/>
      </w:pPr>
      <w:r>
        <w:separator/>
      </w:r>
    </w:p>
  </w:footnote>
  <w:footnote w:type="continuationSeparator" w:id="1">
    <w:p w:rsidR="00601BEC" w:rsidRDefault="00601BEC" w:rsidP="0066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0F8A"/>
    <w:multiLevelType w:val="hybridMultilevel"/>
    <w:tmpl w:val="6FE4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F2558"/>
    <w:multiLevelType w:val="multilevel"/>
    <w:tmpl w:val="42B45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C2B"/>
    <w:rsid w:val="00007C89"/>
    <w:rsid w:val="00033FF8"/>
    <w:rsid w:val="000F4FD2"/>
    <w:rsid w:val="00145B32"/>
    <w:rsid w:val="001C3D88"/>
    <w:rsid w:val="00201E37"/>
    <w:rsid w:val="002A0B89"/>
    <w:rsid w:val="002F4D49"/>
    <w:rsid w:val="003F62EE"/>
    <w:rsid w:val="00415454"/>
    <w:rsid w:val="0041657B"/>
    <w:rsid w:val="004963D4"/>
    <w:rsid w:val="004E5648"/>
    <w:rsid w:val="00534C2B"/>
    <w:rsid w:val="00601BEC"/>
    <w:rsid w:val="00630DBB"/>
    <w:rsid w:val="00661B62"/>
    <w:rsid w:val="007A3143"/>
    <w:rsid w:val="007B2538"/>
    <w:rsid w:val="00854069"/>
    <w:rsid w:val="008803E3"/>
    <w:rsid w:val="009D4BAA"/>
    <w:rsid w:val="00B17B6E"/>
    <w:rsid w:val="00BD3002"/>
    <w:rsid w:val="00C03EF5"/>
    <w:rsid w:val="00C92666"/>
    <w:rsid w:val="00CC5BB5"/>
    <w:rsid w:val="00DC0CC6"/>
    <w:rsid w:val="00E31D6A"/>
    <w:rsid w:val="00E54F81"/>
    <w:rsid w:val="00E7232C"/>
    <w:rsid w:val="00EB0B7D"/>
    <w:rsid w:val="00FC2CBB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AA"/>
  </w:style>
  <w:style w:type="paragraph" w:styleId="1">
    <w:name w:val="heading 1"/>
    <w:basedOn w:val="a"/>
    <w:link w:val="10"/>
    <w:uiPriority w:val="9"/>
    <w:qFormat/>
    <w:rsid w:val="0053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34C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34C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4C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C2B"/>
  </w:style>
  <w:style w:type="character" w:customStyle="1" w:styleId="breadcrumblast">
    <w:name w:val="breadcrumb_last"/>
    <w:basedOn w:val="a0"/>
    <w:rsid w:val="00534C2B"/>
  </w:style>
  <w:style w:type="paragraph" w:styleId="a4">
    <w:name w:val="Normal (Web)"/>
    <w:basedOn w:val="a"/>
    <w:uiPriority w:val="99"/>
    <w:unhideWhenUsed/>
    <w:rsid w:val="0053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4C2B"/>
    <w:rPr>
      <w:b/>
      <w:bCs/>
    </w:rPr>
  </w:style>
  <w:style w:type="character" w:styleId="a6">
    <w:name w:val="Emphasis"/>
    <w:basedOn w:val="a0"/>
    <w:uiPriority w:val="20"/>
    <w:qFormat/>
    <w:rsid w:val="00534C2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6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1B62"/>
  </w:style>
  <w:style w:type="paragraph" w:styleId="a9">
    <w:name w:val="footer"/>
    <w:basedOn w:val="a"/>
    <w:link w:val="aa"/>
    <w:uiPriority w:val="99"/>
    <w:unhideWhenUsed/>
    <w:rsid w:val="0066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B62"/>
  </w:style>
  <w:style w:type="paragraph" w:styleId="ab">
    <w:name w:val="List Paragraph"/>
    <w:basedOn w:val="a"/>
    <w:uiPriority w:val="34"/>
    <w:qFormat/>
    <w:rsid w:val="00EB0B7D"/>
    <w:pPr>
      <w:ind w:left="720"/>
      <w:contextualSpacing/>
    </w:pPr>
  </w:style>
  <w:style w:type="table" w:styleId="ac">
    <w:name w:val="Table Grid"/>
    <w:basedOn w:val="a1"/>
    <w:uiPriority w:val="59"/>
    <w:rsid w:val="00E7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222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single" w:sz="6" w:space="17" w:color="E1E1E1"/>
            <w:right w:val="none" w:sz="0" w:space="0" w:color="auto"/>
          </w:divBdr>
          <w:divsChild>
            <w:div w:id="17918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YarovenkoT</dc:creator>
  <cp:keywords/>
  <dc:description/>
  <cp:lastModifiedBy>YarovenkoT</cp:lastModifiedBy>
  <cp:revision>21</cp:revision>
  <dcterms:created xsi:type="dcterms:W3CDTF">2015-09-05T10:25:00Z</dcterms:created>
  <dcterms:modified xsi:type="dcterms:W3CDTF">2015-09-12T04:52:00Z</dcterms:modified>
</cp:coreProperties>
</file>