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58" w:rsidRDefault="00D01858" w:rsidP="00D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C2AA5" w:rsidRDefault="00D01858" w:rsidP="00D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Урок русского языка   в  1  классе</w:t>
      </w:r>
    </w:p>
    <w:p w:rsidR="00D01858" w:rsidRDefault="00D01858" w:rsidP="00D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Е.Ю.Тамашевская</w:t>
      </w:r>
    </w:p>
    <w:p w:rsidR="00D01858" w:rsidRDefault="00D01858" w:rsidP="00D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D01858" w:rsidRDefault="00D01858" w:rsidP="00D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01858" w:rsidRDefault="00D01858" w:rsidP="00D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C2AA5" w:rsidRDefault="00CC2AA5" w:rsidP="00CC2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Отработка навыка письма изученных букв и слогов,</w:t>
      </w:r>
    </w:p>
    <w:p w:rsidR="00CC2AA5" w:rsidRDefault="00CC2AA5" w:rsidP="00CC2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Буквосочетаний</w:t>
      </w: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 xml:space="preserve"> ЧА–ЩА, ЧУ–ЩУ</w:t>
      </w:r>
    </w:p>
    <w:p w:rsidR="000C3EA4" w:rsidRPr="000C3EA4" w:rsidRDefault="000C3EA4" w:rsidP="00CC2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0"/>
          <w:szCs w:val="20"/>
        </w:rPr>
      </w:pPr>
    </w:p>
    <w:p w:rsidR="00CC2AA5" w:rsidRDefault="00CC2AA5" w:rsidP="00CC2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tbl>
      <w:tblPr>
        <w:tblW w:w="11962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413"/>
        <w:gridCol w:w="9549"/>
      </w:tblGrid>
      <w:tr w:rsidR="00CC2AA5" w:rsidTr="008F4D2E">
        <w:trPr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5" w:rsidRDefault="00CC2AA5" w:rsidP="008F4D2E">
            <w:pPr>
              <w:pStyle w:val="ParagraphStyle"/>
              <w:spacing w:before="48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деятельности учителя</w:t>
            </w:r>
          </w:p>
        </w:tc>
        <w:tc>
          <w:tcPr>
            <w:tcW w:w="9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5" w:rsidRDefault="00CC2AA5" w:rsidP="008F4D2E">
            <w:pPr>
              <w:pStyle w:val="ParagraphStyle"/>
              <w:spacing w:before="48"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Закреплять представления о мягких согласных звуках [ч], [щ]; звонких и глухих согласных, делении слов на слоги, упражнять детей в традиционном написании сочетаний 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ча–ща</w:t>
            </w:r>
            <w:r>
              <w:rPr>
                <w:rFonts w:ascii="Times New Roman" w:hAnsi="Times New Roman" w:cs="Times New Roman"/>
                <w:color w:val="000000"/>
              </w:rPr>
              <w:t xml:space="preserve">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чу–щу</w:t>
            </w:r>
            <w:r>
              <w:rPr>
                <w:rFonts w:ascii="Times New Roman" w:hAnsi="Times New Roman" w:cs="Times New Roman"/>
                <w:color w:val="000000"/>
              </w:rPr>
              <w:t xml:space="preserve">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у.</w:t>
            </w:r>
          </w:p>
        </w:tc>
      </w:tr>
      <w:tr w:rsidR="00CC2AA5" w:rsidTr="008F4D2E">
        <w:trPr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5" w:rsidRDefault="00CC2AA5" w:rsidP="008F4D2E">
            <w:pPr>
              <w:pStyle w:val="ParagraphStyle"/>
              <w:spacing w:before="48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9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5" w:rsidRDefault="00E37B14" w:rsidP="008F4D2E">
            <w:pPr>
              <w:pStyle w:val="ParagraphStyle"/>
              <w:spacing w:before="48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изученного.</w:t>
            </w:r>
            <w:r w:rsidR="000C3EA4">
              <w:rPr>
                <w:rFonts w:ascii="Times New Roman" w:hAnsi="Times New Roman" w:cs="Times New Roman"/>
              </w:rPr>
              <w:t xml:space="preserve"> </w:t>
            </w:r>
            <w:r w:rsidR="00CC2AA5">
              <w:rPr>
                <w:rFonts w:ascii="Times New Roman" w:hAnsi="Times New Roman" w:cs="Times New Roman"/>
              </w:rPr>
              <w:t>Решение частных задач</w:t>
            </w:r>
            <w:r w:rsidR="000C3EA4">
              <w:rPr>
                <w:rFonts w:ascii="Times New Roman" w:hAnsi="Times New Roman" w:cs="Times New Roman"/>
              </w:rPr>
              <w:t>.</w:t>
            </w:r>
          </w:p>
        </w:tc>
      </w:tr>
      <w:tr w:rsidR="00CC2AA5" w:rsidTr="008F4D2E">
        <w:trPr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5" w:rsidRDefault="00CC2AA5" w:rsidP="008F4D2E">
            <w:pPr>
              <w:pStyle w:val="ParagraphStyle"/>
              <w:spacing w:before="48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образовательные результаты</w:t>
            </w:r>
          </w:p>
        </w:tc>
        <w:tc>
          <w:tcPr>
            <w:tcW w:w="9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5" w:rsidRDefault="00CC2AA5" w:rsidP="008F4D2E">
            <w:pPr>
              <w:pStyle w:val="ParagraphStyle"/>
              <w:spacing w:before="48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(объем освоения и уровень владения компетенциями): </w:t>
            </w:r>
          </w:p>
          <w:p w:rsidR="00CC2AA5" w:rsidRDefault="00CC2AA5" w:rsidP="008F4D2E">
            <w:pPr>
              <w:pStyle w:val="ParagraphStyle"/>
              <w:spacing w:before="48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соотносить произношение ударных гласных в сочетаниях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ча–ща,</w:t>
            </w:r>
          </w:p>
          <w:p w:rsidR="00CC2AA5" w:rsidRDefault="00CC2AA5" w:rsidP="008F4D2E">
            <w:pPr>
              <w:pStyle w:val="ParagraphStyle"/>
              <w:spacing w:before="48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чу–щу</w:t>
            </w:r>
            <w:r>
              <w:rPr>
                <w:rFonts w:ascii="Times New Roman" w:hAnsi="Times New Roman" w:cs="Times New Roman"/>
              </w:rPr>
              <w:t xml:space="preserve"> и их обозначение буквами; находить в словах эти сочетания, подбирать примеры слов; писать слова с сочетаниями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ча–-ща, чу–щу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2AA5" w:rsidRDefault="00CC2AA5" w:rsidP="008F4D2E">
            <w:pPr>
              <w:pStyle w:val="ParagraphStyle"/>
              <w:spacing w:before="48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оценивать результаты выполненных заданий.</w:t>
            </w:r>
          </w:p>
          <w:p w:rsidR="00CC2AA5" w:rsidRDefault="00CC2AA5" w:rsidP="008F4D2E">
            <w:pPr>
              <w:pStyle w:val="ParagraphStyle"/>
              <w:spacing w:before="48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r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овладение способностью понимать учебную задачу урока</w:t>
            </w:r>
          </w:p>
          <w:p w:rsidR="00CC2AA5" w:rsidRDefault="00CC2AA5" w:rsidP="008F4D2E">
            <w:pPr>
              <w:pStyle w:val="ParagraphStyle"/>
              <w:spacing w:before="48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стремиться ее выполнять; отвечать на вопросы; обобщать собственное представление;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соотносить изученные понятия с примерами из реальной жизни;</w:t>
            </w:r>
          </w:p>
          <w:p w:rsidR="00CC2AA5" w:rsidRDefault="00CC2AA5" w:rsidP="008F4D2E">
            <w:pPr>
              <w:pStyle w:val="ParagraphStyle"/>
              <w:spacing w:before="48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</w:rPr>
              <w:t>– развивать способность слушать собеседника и вести диалог, владеть диалогической формой речи;</w:t>
            </w:r>
          </w:p>
          <w:p w:rsidR="00CC2AA5" w:rsidRDefault="00CC2AA5" w:rsidP="008F4D2E">
            <w:pPr>
              <w:pStyle w:val="ParagraphStyle"/>
              <w:spacing w:before="48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оценивает свои достижения на уроке.</w:t>
            </w:r>
          </w:p>
          <w:p w:rsidR="00CC2AA5" w:rsidRDefault="00CC2AA5" w:rsidP="008F4D2E">
            <w:pPr>
              <w:pStyle w:val="ParagraphStyle"/>
              <w:spacing w:before="48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формирование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CC2AA5" w:rsidTr="008F4D2E">
        <w:trPr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5" w:rsidRDefault="00CC2AA5" w:rsidP="008F4D2E">
            <w:pPr>
              <w:pStyle w:val="ParagraphStyle"/>
              <w:spacing w:before="48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и формы обучения</w:t>
            </w:r>
          </w:p>
        </w:tc>
        <w:tc>
          <w:tcPr>
            <w:tcW w:w="9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5" w:rsidRDefault="000C3EA4" w:rsidP="008F4D2E">
            <w:pPr>
              <w:pStyle w:val="ParagraphStyle"/>
              <w:spacing w:before="48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Деятельностный, о</w:t>
            </w:r>
            <w:r w:rsidR="00CC2AA5">
              <w:rPr>
                <w:rFonts w:ascii="Times New Roman" w:hAnsi="Times New Roman" w:cs="Times New Roman"/>
              </w:rPr>
              <w:t xml:space="preserve">бъяснительно-иллюстративный; индивидуальная, фронтальная, работа в парах, группах, обучающие структуры КОНЭРС, </w:t>
            </w:r>
            <w:r w:rsidR="00CC2AA5" w:rsidRPr="008C2BA5">
              <w:rPr>
                <w:rFonts w:ascii="Times New Roman" w:hAnsi="Times New Roman" w:cs="Times New Roman"/>
              </w:rPr>
              <w:t>ТЭЙК ОФ – ТАЧ ДАУН</w:t>
            </w:r>
            <w:r w:rsidR="00DB287C">
              <w:rPr>
                <w:rFonts w:ascii="Times New Roman" w:hAnsi="Times New Roman" w:cs="Times New Roman"/>
              </w:rPr>
              <w:t>,СОРТ КАРДС</w:t>
            </w:r>
          </w:p>
        </w:tc>
      </w:tr>
    </w:tbl>
    <w:p w:rsidR="00CC2AA5" w:rsidRPr="008C2BA5" w:rsidRDefault="00CC2AA5" w:rsidP="00CC2AA5">
      <w:pPr>
        <w:pStyle w:val="ParagraphStyle"/>
        <w:keepNext/>
        <w:spacing w:before="96" w:after="96" w:line="244" w:lineRule="auto"/>
        <w:jc w:val="center"/>
        <w:outlineLvl w:val="2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br w:type="page"/>
      </w:r>
      <w:r w:rsidRPr="008C2BA5">
        <w:rPr>
          <w:rFonts w:ascii="Times New Roman" w:hAnsi="Times New Roman" w:cs="Times New Roman"/>
          <w:bCs/>
          <w:sz w:val="32"/>
          <w:szCs w:val="28"/>
        </w:rPr>
        <w:lastRenderedPageBreak/>
        <w:t>Организационная структура урока</w:t>
      </w:r>
    </w:p>
    <w:p w:rsidR="00CC2AA5" w:rsidRPr="008C2BA5" w:rsidRDefault="00640452" w:rsidP="00CC2AA5">
      <w:pPr>
        <w:pStyle w:val="ParagraphStyle"/>
        <w:spacing w:after="48" w:line="232" w:lineRule="auto"/>
        <w:rPr>
          <w:sz w:val="28"/>
        </w:rPr>
      </w:pPr>
      <w:r>
        <w:rPr>
          <w:rFonts w:ascii="Times New Roman" w:hAnsi="Times New Roman" w:cs="Times New Roman"/>
          <w:bCs/>
          <w:sz w:val="28"/>
        </w:rPr>
        <w:t>I. Организационный момент</w:t>
      </w:r>
      <w:r w:rsidR="00CC2AA5" w:rsidRPr="008C2BA5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9E41B3">
        <w:rPr>
          <w:rFonts w:ascii="Times New Roman" w:hAnsi="Times New Roman" w:cs="Times New Roman"/>
          <w:bCs/>
          <w:sz w:val="32"/>
          <w:szCs w:val="28"/>
        </w:rPr>
        <w:t>.</w:t>
      </w:r>
      <w:r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9E41B3">
        <w:rPr>
          <w:rFonts w:ascii="Times New Roman" w:hAnsi="Times New Roman" w:cs="Times New Roman"/>
          <w:bCs/>
          <w:sz w:val="32"/>
          <w:szCs w:val="28"/>
        </w:rPr>
        <w:t>Самоопределение к деятельности.</w:t>
      </w:r>
    </w:p>
    <w:p w:rsidR="00CC2AA5" w:rsidRPr="008C2BA5" w:rsidRDefault="00CC2AA5" w:rsidP="00CC2AA5">
      <w:pPr>
        <w:pStyle w:val="ParagraphStyle"/>
        <w:spacing w:after="48" w:line="232" w:lineRule="auto"/>
        <w:rPr>
          <w:rFonts w:ascii="Times New Roman" w:hAnsi="Times New Roman" w:cs="Times New Roman"/>
          <w:bCs/>
          <w:sz w:val="28"/>
        </w:rPr>
      </w:pPr>
      <w:r w:rsidRPr="008C2BA5">
        <w:rPr>
          <w:rFonts w:ascii="Times New Roman" w:hAnsi="Times New Roman" w:cs="Times New Roman"/>
          <w:bCs/>
          <w:sz w:val="28"/>
        </w:rPr>
        <w:t>II. Актуализация знаний</w:t>
      </w:r>
    </w:p>
    <w:p w:rsidR="00CC2AA5" w:rsidRPr="008C2BA5" w:rsidRDefault="009E41B3" w:rsidP="00CC2AA5">
      <w:pPr>
        <w:pStyle w:val="ParagraphStyle"/>
        <w:spacing w:after="48" w:line="232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</w:t>
      </w:r>
      <w:r w:rsidR="00DB287C">
        <w:rPr>
          <w:rFonts w:ascii="Times New Roman" w:hAnsi="Times New Roman" w:cs="Times New Roman"/>
          <w:bCs/>
          <w:sz w:val="28"/>
        </w:rPr>
        <w:t xml:space="preserve">Мыслительный приём СОРТ КАРДС (рассортируй карточки), развивающий навыки классифицирования информации по определённым категориям + элемент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DB287C">
        <w:rPr>
          <w:rFonts w:ascii="Times New Roman" w:hAnsi="Times New Roman" w:cs="Times New Roman"/>
          <w:bCs/>
          <w:sz w:val="28"/>
        </w:rPr>
        <w:t>обучающей структуры</w:t>
      </w:r>
      <w:r w:rsidR="00CC2AA5" w:rsidRPr="008C2BA5">
        <w:rPr>
          <w:rFonts w:ascii="Times New Roman" w:hAnsi="Times New Roman" w:cs="Times New Roman"/>
          <w:bCs/>
          <w:sz w:val="28"/>
        </w:rPr>
        <w:t xml:space="preserve"> КОНЭРС – «углы», в которой ученики распределяются по разным углам в зависимости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CC2AA5" w:rsidRPr="008C2BA5">
        <w:rPr>
          <w:rFonts w:ascii="Times New Roman" w:hAnsi="Times New Roman" w:cs="Times New Roman"/>
          <w:bCs/>
          <w:sz w:val="28"/>
        </w:rPr>
        <w:t>от выбранного ими варианта ответа (гласные звуки, гласные буквы, звонкие согласные, глухие согласные).</w:t>
      </w:r>
    </w:p>
    <w:p w:rsidR="00CC2AA5" w:rsidRPr="008C2BA5" w:rsidRDefault="00CC2AA5" w:rsidP="00CC2AA5">
      <w:pPr>
        <w:pStyle w:val="ParagraphStyle"/>
        <w:rPr>
          <w:rFonts w:ascii="Times New Roman" w:hAnsi="Times New Roman" w:cs="Times New Roman"/>
          <w:bCs/>
          <w:sz w:val="28"/>
        </w:rPr>
      </w:pPr>
      <w:r w:rsidRPr="008C2BA5">
        <w:rPr>
          <w:rFonts w:ascii="Times New Roman" w:hAnsi="Times New Roman" w:cs="Times New Roman"/>
          <w:bCs/>
          <w:sz w:val="28"/>
        </w:rPr>
        <w:t>III. Закрепление изученного материала</w:t>
      </w:r>
    </w:p>
    <w:p w:rsidR="00CC2AA5" w:rsidRPr="008C2BA5" w:rsidRDefault="00CC2AA5" w:rsidP="00CC2AA5">
      <w:pPr>
        <w:pStyle w:val="ParagraphStyle"/>
        <w:numPr>
          <w:ilvl w:val="0"/>
          <w:numId w:val="1"/>
        </w:numPr>
        <w:rPr>
          <w:sz w:val="28"/>
        </w:rPr>
      </w:pPr>
      <w:r w:rsidRPr="008C2BA5">
        <w:rPr>
          <w:rFonts w:ascii="Times New Roman" w:hAnsi="Times New Roman" w:cs="Times New Roman"/>
          <w:bCs/>
          <w:sz w:val="28"/>
        </w:rPr>
        <w:t>Обучающая структура ТЭЙК ОФ – ТАЧ ДАУ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8C2BA5">
        <w:rPr>
          <w:rFonts w:ascii="Times New Roman" w:hAnsi="Times New Roman" w:cs="Times New Roman"/>
          <w:bCs/>
          <w:sz w:val="28"/>
        </w:rPr>
        <w:t>Н- «встать-сесть» для получения информации о классе. Ученики набирают  на наборное полотно из кассы букв своё имя и делят его на слоги. Выходят к доске дети, чьё</w:t>
      </w:r>
      <w:r w:rsidRPr="008C2BA5">
        <w:rPr>
          <w:sz w:val="28"/>
        </w:rPr>
        <w:t xml:space="preserve">  имя состоит из двух слогов, из трёх слогов.</w:t>
      </w:r>
    </w:p>
    <w:p w:rsidR="00CC2AA5" w:rsidRPr="008C2BA5" w:rsidRDefault="00CC2AA5" w:rsidP="00CC2AA5">
      <w:pPr>
        <w:pStyle w:val="ParagraphStyle"/>
        <w:rPr>
          <w:sz w:val="28"/>
        </w:rPr>
      </w:pPr>
    </w:p>
    <w:p w:rsidR="00CC2AA5" w:rsidRPr="008C2BA5" w:rsidRDefault="00CC2AA5" w:rsidP="00CC2AA5">
      <w:pPr>
        <w:pStyle w:val="ParagraphStyle"/>
        <w:numPr>
          <w:ilvl w:val="0"/>
          <w:numId w:val="1"/>
        </w:numPr>
        <w:spacing w:line="225" w:lineRule="auto"/>
        <w:rPr>
          <w:rFonts w:ascii="Times New Roman" w:hAnsi="Times New Roman" w:cs="Times New Roman"/>
          <w:sz w:val="28"/>
        </w:rPr>
      </w:pPr>
      <w:r w:rsidRPr="008C2BA5">
        <w:rPr>
          <w:rFonts w:ascii="Times New Roman" w:hAnsi="Times New Roman" w:cs="Times New Roman"/>
          <w:sz w:val="28"/>
        </w:rPr>
        <w:t xml:space="preserve">Работа в прописи стр.40. Вписать пропущенные слоги </w:t>
      </w:r>
      <w:r>
        <w:rPr>
          <w:rFonts w:ascii="Times New Roman" w:hAnsi="Times New Roman" w:cs="Times New Roman"/>
          <w:sz w:val="28"/>
        </w:rPr>
        <w:t>(</w:t>
      </w:r>
      <w:r w:rsidRPr="008C2BA5">
        <w:rPr>
          <w:rFonts w:ascii="Times New Roman" w:hAnsi="Times New Roman" w:cs="Times New Roman"/>
          <w:sz w:val="28"/>
        </w:rPr>
        <w:t>ЩА, ЩУ</w:t>
      </w:r>
      <w:r>
        <w:rPr>
          <w:rFonts w:ascii="Times New Roman" w:hAnsi="Times New Roman" w:cs="Times New Roman"/>
          <w:sz w:val="28"/>
        </w:rPr>
        <w:t>)</w:t>
      </w:r>
      <w:r w:rsidRPr="008C2BA5">
        <w:rPr>
          <w:rFonts w:ascii="Times New Roman" w:hAnsi="Times New Roman" w:cs="Times New Roman"/>
          <w:sz w:val="28"/>
        </w:rPr>
        <w:t>.</w:t>
      </w:r>
    </w:p>
    <w:p w:rsidR="00CC2AA5" w:rsidRPr="008C2BA5" w:rsidRDefault="00CC2AA5" w:rsidP="00CC2AA5">
      <w:pPr>
        <w:pStyle w:val="ParagraphStyle"/>
        <w:spacing w:line="225" w:lineRule="auto"/>
        <w:rPr>
          <w:rFonts w:ascii="Times New Roman" w:hAnsi="Times New Roman" w:cs="Times New Roman"/>
          <w:sz w:val="28"/>
        </w:rPr>
      </w:pPr>
      <w:r w:rsidRPr="008C2BA5">
        <w:rPr>
          <w:rFonts w:ascii="Times New Roman" w:hAnsi="Times New Roman" w:cs="Times New Roman"/>
          <w:sz w:val="28"/>
        </w:rPr>
        <w:t xml:space="preserve">          Самостоятельно списать получившиеся слова.</w:t>
      </w:r>
    </w:p>
    <w:p w:rsidR="00CC2AA5" w:rsidRPr="008C2BA5" w:rsidRDefault="00CC2AA5" w:rsidP="00CC2AA5">
      <w:pPr>
        <w:pStyle w:val="ParagraphStyle"/>
        <w:spacing w:line="225" w:lineRule="auto"/>
        <w:rPr>
          <w:rFonts w:ascii="Times New Roman" w:hAnsi="Times New Roman" w:cs="Times New Roman"/>
          <w:sz w:val="28"/>
        </w:rPr>
      </w:pPr>
    </w:p>
    <w:p w:rsidR="00CC2AA5" w:rsidRPr="008C2BA5" w:rsidRDefault="00CC2AA5" w:rsidP="00CC2AA5">
      <w:pPr>
        <w:pStyle w:val="ParagraphStyle"/>
        <w:numPr>
          <w:ilvl w:val="0"/>
          <w:numId w:val="1"/>
        </w:numPr>
        <w:rPr>
          <w:sz w:val="28"/>
        </w:rPr>
      </w:pPr>
      <w:r w:rsidRPr="008C2BA5">
        <w:rPr>
          <w:sz w:val="28"/>
        </w:rPr>
        <w:t>Работа в прописи стр.41. Подбор слов к модели. Работа над предложением.</w:t>
      </w:r>
    </w:p>
    <w:p w:rsidR="00CC2AA5" w:rsidRPr="008C2BA5" w:rsidRDefault="00CC2AA5" w:rsidP="00CC2AA5">
      <w:pPr>
        <w:pStyle w:val="ParagraphStyle"/>
        <w:ind w:left="720"/>
        <w:rPr>
          <w:sz w:val="28"/>
        </w:rPr>
      </w:pPr>
      <w:r w:rsidRPr="008C2BA5">
        <w:rPr>
          <w:sz w:val="28"/>
        </w:rPr>
        <w:t>Словарная работа (овощи)</w:t>
      </w:r>
      <w:r w:rsidR="003560C3">
        <w:rPr>
          <w:sz w:val="28"/>
        </w:rPr>
        <w:t>.</w:t>
      </w:r>
    </w:p>
    <w:p w:rsidR="00CC2AA5" w:rsidRPr="008C2BA5" w:rsidRDefault="00CC2AA5" w:rsidP="00CC2AA5">
      <w:pPr>
        <w:pStyle w:val="ParagraphStyle"/>
        <w:rPr>
          <w:sz w:val="28"/>
        </w:rPr>
      </w:pPr>
      <w:r w:rsidRPr="008C2BA5">
        <w:rPr>
          <w:sz w:val="28"/>
        </w:rPr>
        <w:t xml:space="preserve">       </w:t>
      </w:r>
      <w:r w:rsidR="009E41B3">
        <w:rPr>
          <w:sz w:val="28"/>
        </w:rPr>
        <w:t xml:space="preserve"> </w:t>
      </w:r>
      <w:r w:rsidRPr="008C2BA5">
        <w:rPr>
          <w:sz w:val="28"/>
        </w:rPr>
        <w:t xml:space="preserve"> Самостоятельно списать предложения.</w:t>
      </w:r>
    </w:p>
    <w:p w:rsidR="00CC2AA5" w:rsidRPr="008C2BA5" w:rsidRDefault="00CC2AA5" w:rsidP="00CC2AA5">
      <w:pPr>
        <w:pStyle w:val="ParagraphStyle"/>
        <w:rPr>
          <w:sz w:val="28"/>
        </w:rPr>
      </w:pPr>
    </w:p>
    <w:p w:rsidR="00CC2AA5" w:rsidRPr="008C2BA5" w:rsidRDefault="00CC2AA5" w:rsidP="00CC2AA5">
      <w:pPr>
        <w:pStyle w:val="ParagraphStyle"/>
        <w:numPr>
          <w:ilvl w:val="0"/>
          <w:numId w:val="1"/>
        </w:numPr>
        <w:rPr>
          <w:sz w:val="28"/>
        </w:rPr>
      </w:pPr>
      <w:r w:rsidRPr="008C2BA5">
        <w:rPr>
          <w:sz w:val="28"/>
        </w:rPr>
        <w:t>Упражнение в соотнесении слова и предложенной звуковой схеме.</w:t>
      </w:r>
    </w:p>
    <w:p w:rsidR="00CC2AA5" w:rsidRPr="008C2BA5" w:rsidRDefault="00CC2AA5" w:rsidP="00CC2AA5">
      <w:pPr>
        <w:pStyle w:val="ParagraphStyle"/>
        <w:rPr>
          <w:sz w:val="28"/>
        </w:rPr>
      </w:pPr>
      <w:r w:rsidRPr="008C2BA5">
        <w:rPr>
          <w:sz w:val="28"/>
        </w:rPr>
        <w:t xml:space="preserve">         Правописание сочетаний  ча - ща, чу- щу.</w:t>
      </w:r>
    </w:p>
    <w:p w:rsidR="00CC2AA5" w:rsidRPr="008C2BA5" w:rsidRDefault="00CC2AA5" w:rsidP="00CC2AA5">
      <w:pPr>
        <w:pStyle w:val="ParagraphStyle"/>
        <w:rPr>
          <w:sz w:val="28"/>
        </w:rPr>
      </w:pPr>
    </w:p>
    <w:p w:rsidR="00CC2AA5" w:rsidRPr="008C2BA5" w:rsidRDefault="00CC2AA5" w:rsidP="00CC2AA5">
      <w:pPr>
        <w:pStyle w:val="ParagraphStyle"/>
        <w:numPr>
          <w:ilvl w:val="0"/>
          <w:numId w:val="1"/>
        </w:numPr>
        <w:spacing w:line="225" w:lineRule="auto"/>
        <w:rPr>
          <w:sz w:val="28"/>
        </w:rPr>
      </w:pPr>
      <w:r w:rsidRPr="008C2BA5">
        <w:rPr>
          <w:rFonts w:ascii="Times New Roman" w:hAnsi="Times New Roman" w:cs="Times New Roman"/>
          <w:sz w:val="28"/>
        </w:rPr>
        <w:t>Списывание предложения (преобразование печатного текста), стр.41.</w:t>
      </w:r>
    </w:p>
    <w:p w:rsidR="00CC2AA5" w:rsidRPr="008C2BA5" w:rsidRDefault="00CC2AA5" w:rsidP="00CC2AA5">
      <w:pPr>
        <w:pStyle w:val="ParagraphStyle"/>
        <w:spacing w:line="225" w:lineRule="auto"/>
        <w:ind w:left="720"/>
        <w:rPr>
          <w:sz w:val="28"/>
        </w:rPr>
      </w:pPr>
    </w:p>
    <w:p w:rsidR="00CC2AA5" w:rsidRPr="008C2BA5" w:rsidRDefault="009E41B3" w:rsidP="00CC2AA5">
      <w:pPr>
        <w:pStyle w:val="ParagraphStyle"/>
        <w:spacing w:line="225" w:lineRule="auto"/>
        <w:ind w:left="720"/>
        <w:rPr>
          <w:sz w:val="28"/>
        </w:rPr>
      </w:pPr>
      <w:r>
        <w:rPr>
          <w:rFonts w:ascii="Times New Roman" w:hAnsi="Times New Roman" w:cs="Times New Roman"/>
          <w:bCs/>
          <w:sz w:val="28"/>
        </w:rPr>
        <w:t>IV. О</w:t>
      </w:r>
      <w:r w:rsidR="00CC2AA5" w:rsidRPr="008C2BA5">
        <w:rPr>
          <w:rFonts w:ascii="Times New Roman" w:hAnsi="Times New Roman" w:cs="Times New Roman"/>
          <w:bCs/>
          <w:sz w:val="28"/>
        </w:rPr>
        <w:t>смысление и закрепление</w:t>
      </w:r>
      <w:r w:rsidR="00640452">
        <w:rPr>
          <w:rFonts w:ascii="Times New Roman" w:hAnsi="Times New Roman" w:cs="Times New Roman"/>
          <w:bCs/>
          <w:sz w:val="28"/>
        </w:rPr>
        <w:t xml:space="preserve"> изученных </w:t>
      </w:r>
      <w:r>
        <w:rPr>
          <w:rFonts w:ascii="Times New Roman" w:hAnsi="Times New Roman" w:cs="Times New Roman"/>
          <w:bCs/>
          <w:sz w:val="28"/>
        </w:rPr>
        <w:t xml:space="preserve"> орфограмм.</w:t>
      </w:r>
    </w:p>
    <w:p w:rsidR="00CC2AA5" w:rsidRPr="008C2BA5" w:rsidRDefault="009E41B3" w:rsidP="00CC2AA5">
      <w:pPr>
        <w:pStyle w:val="ParagraphStyle"/>
        <w:spacing w:line="225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CC2AA5" w:rsidRPr="008C2BA5">
        <w:rPr>
          <w:rFonts w:ascii="Times New Roman" w:hAnsi="Times New Roman" w:cs="Times New Roman"/>
          <w:sz w:val="28"/>
        </w:rPr>
        <w:t>Игра «Фотограф».</w:t>
      </w:r>
    </w:p>
    <w:p w:rsidR="00CC2AA5" w:rsidRPr="008C2BA5" w:rsidRDefault="009E41B3" w:rsidP="00CC2AA5">
      <w:pPr>
        <w:pStyle w:val="ParagraphSty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CC2AA5" w:rsidRPr="008C2BA5">
        <w:rPr>
          <w:rFonts w:ascii="Times New Roman" w:hAnsi="Times New Roman" w:cs="Times New Roman"/>
          <w:sz w:val="28"/>
        </w:rPr>
        <w:t xml:space="preserve">Даны слова с буквосочетаниями </w:t>
      </w:r>
      <w:r w:rsidR="00CC2AA5" w:rsidRPr="008C2BA5">
        <w:rPr>
          <w:rFonts w:ascii="Times New Roman" w:hAnsi="Times New Roman" w:cs="Times New Roman"/>
          <w:i/>
          <w:iCs/>
          <w:sz w:val="28"/>
        </w:rPr>
        <w:t>ча–ща, чу–щу</w:t>
      </w:r>
      <w:r w:rsidR="00CC2AA5" w:rsidRPr="008C2BA5">
        <w:rPr>
          <w:rFonts w:ascii="Times New Roman" w:hAnsi="Times New Roman" w:cs="Times New Roman"/>
          <w:sz w:val="28"/>
        </w:rPr>
        <w:t xml:space="preserve">. Дети в течение двух </w:t>
      </w:r>
    </w:p>
    <w:p w:rsidR="00CC2AA5" w:rsidRPr="008C2BA5" w:rsidRDefault="009E41B3" w:rsidP="00CC2AA5">
      <w:pPr>
        <w:pStyle w:val="ParagraphStyle"/>
        <w:spacing w:line="244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C2AA5" w:rsidRPr="008C2BA5">
        <w:rPr>
          <w:rFonts w:ascii="Times New Roman" w:hAnsi="Times New Roman" w:cs="Times New Roman"/>
          <w:sz w:val="28"/>
        </w:rPr>
        <w:t>минут читают слова, а потом записывают в пропись  по памяти. Обозначают орфограммы.</w:t>
      </w:r>
    </w:p>
    <w:p w:rsidR="00CC2AA5" w:rsidRPr="008C2BA5" w:rsidRDefault="00CC2AA5" w:rsidP="00CC2AA5">
      <w:pPr>
        <w:pStyle w:val="ParagraphStyle"/>
        <w:spacing w:line="244" w:lineRule="auto"/>
        <w:rPr>
          <w:rFonts w:ascii="Times New Roman" w:hAnsi="Times New Roman" w:cs="Times New Roman"/>
          <w:sz w:val="28"/>
        </w:rPr>
      </w:pPr>
    </w:p>
    <w:p w:rsidR="00CC2AA5" w:rsidRPr="008C2BA5" w:rsidRDefault="009E41B3" w:rsidP="00CC2AA5">
      <w:pPr>
        <w:pStyle w:val="ParagraphStyle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2AA5" w:rsidRPr="008C2BA5">
        <w:rPr>
          <w:rFonts w:ascii="Times New Roman" w:hAnsi="Times New Roman" w:cs="Times New Roman"/>
          <w:sz w:val="28"/>
          <w:szCs w:val="28"/>
        </w:rPr>
        <w:t>Чашка,  роща, щавель, чайка, туча,   пища, часы, кричать,  молчун, щука,  пищу.</w:t>
      </w:r>
    </w:p>
    <w:p w:rsidR="00CC2AA5" w:rsidRPr="008C2BA5" w:rsidRDefault="00CC2AA5" w:rsidP="00CC2AA5">
      <w:pPr>
        <w:pStyle w:val="ParagraphStyle"/>
        <w:spacing w:line="244" w:lineRule="auto"/>
        <w:rPr>
          <w:rFonts w:ascii="Times New Roman" w:hAnsi="Times New Roman" w:cs="Times New Roman"/>
          <w:sz w:val="28"/>
        </w:rPr>
      </w:pPr>
    </w:p>
    <w:p w:rsidR="00CC2AA5" w:rsidRPr="008C2BA5" w:rsidRDefault="00CC2AA5" w:rsidP="00CC2AA5">
      <w:pPr>
        <w:pStyle w:val="ParagraphStyle"/>
        <w:rPr>
          <w:sz w:val="28"/>
        </w:rPr>
      </w:pPr>
      <w:r w:rsidRPr="008C2BA5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V. Итог</w:t>
      </w:r>
      <w:r w:rsidRPr="008C2BA5">
        <w:rPr>
          <w:rFonts w:ascii="Times New Roman" w:hAnsi="Times New Roman" w:cs="Times New Roman"/>
          <w:bCs/>
          <w:sz w:val="28"/>
        </w:rPr>
        <w:t xml:space="preserve"> урока. Рефлексия</w:t>
      </w:r>
      <w:r w:rsidRPr="008C2BA5">
        <w:rPr>
          <w:sz w:val="28"/>
        </w:rPr>
        <w:t xml:space="preserve"> </w:t>
      </w:r>
      <w:r>
        <w:rPr>
          <w:sz w:val="28"/>
        </w:rPr>
        <w:t>.</w:t>
      </w:r>
    </w:p>
    <w:p w:rsidR="00CC2AA5" w:rsidRPr="008C2BA5" w:rsidRDefault="00CC2AA5" w:rsidP="00CC2AA5">
      <w:pPr>
        <w:pStyle w:val="ParagraphStyle"/>
        <w:rPr>
          <w:sz w:val="28"/>
        </w:rPr>
      </w:pPr>
    </w:p>
    <w:p w:rsidR="00D86692" w:rsidRDefault="00D86692"/>
    <w:sectPr w:rsidR="00D86692" w:rsidSect="000C3EA4">
      <w:pgSz w:w="15840" w:h="12240" w:orient="landscape"/>
      <w:pgMar w:top="142" w:right="531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8520F"/>
    <w:multiLevelType w:val="hybridMultilevel"/>
    <w:tmpl w:val="7D048196"/>
    <w:lvl w:ilvl="0" w:tplc="6144E8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A5"/>
    <w:rsid w:val="000C3EA4"/>
    <w:rsid w:val="003560C3"/>
    <w:rsid w:val="005067D6"/>
    <w:rsid w:val="00640452"/>
    <w:rsid w:val="009E41B3"/>
    <w:rsid w:val="00CC2AA5"/>
    <w:rsid w:val="00D01858"/>
    <w:rsid w:val="00D86692"/>
    <w:rsid w:val="00DB287C"/>
    <w:rsid w:val="00E3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31881-2856-4E80-A391-A01471CF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C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Reanimator</cp:lastModifiedBy>
  <cp:revision>13</cp:revision>
  <cp:lastPrinted>2014-12-24T13:08:00Z</cp:lastPrinted>
  <dcterms:created xsi:type="dcterms:W3CDTF">2014-12-20T13:31:00Z</dcterms:created>
  <dcterms:modified xsi:type="dcterms:W3CDTF">2015-09-10T03:19:00Z</dcterms:modified>
</cp:coreProperties>
</file>