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8C" w:rsidRDefault="00492F8C" w:rsidP="00492F8C">
      <w:pPr>
        <w:tabs>
          <w:tab w:val="center" w:pos="284"/>
        </w:tabs>
        <w:ind w:left="426"/>
        <w:outlineLvl w:val="0"/>
      </w:pPr>
      <w:r>
        <w:t xml:space="preserve">Программа. </w:t>
      </w:r>
      <w:r w:rsidR="000B4893">
        <w:t>Начальная</w:t>
      </w:r>
      <w:r w:rsidR="000B4893" w:rsidRPr="000B4893">
        <w:t xml:space="preserve"> школа. Безопасное поведение в окружающей</w:t>
      </w:r>
      <w:r>
        <w:t xml:space="preserve">                                                </w:t>
      </w:r>
      <w:r w:rsidR="000B4893" w:rsidRPr="000B4893">
        <w:t xml:space="preserve"> дорожно-транспортной среде</w:t>
      </w:r>
      <w:r w:rsidR="00556BEC">
        <w:t>.</w:t>
      </w:r>
    </w:p>
    <w:p w:rsidR="00ED7566" w:rsidRDefault="00ED7566" w:rsidP="00ED7566">
      <w:pPr>
        <w:tabs>
          <w:tab w:val="center" w:pos="284"/>
        </w:tabs>
        <w:ind w:firstLine="426"/>
        <w:outlineLvl w:val="0"/>
      </w:pPr>
      <w:r>
        <w:t>Пояснительная  записка</w:t>
      </w:r>
    </w:p>
    <w:p w:rsidR="00ED7566" w:rsidRDefault="00ED7566" w:rsidP="00ED7566">
      <w:pPr>
        <w:tabs>
          <w:tab w:val="center" w:pos="284"/>
        </w:tabs>
        <w:ind w:firstLine="426"/>
      </w:pPr>
      <w: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Вот почему с самого   раннего 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школа и другие образовательные учреждения.</w:t>
      </w:r>
    </w:p>
    <w:p w:rsidR="00ED7566" w:rsidRDefault="00ED7566" w:rsidP="00ED7566">
      <w:pPr>
        <w:tabs>
          <w:tab w:val="center" w:pos="284"/>
        </w:tabs>
        <w:ind w:firstLine="426"/>
      </w:pPr>
      <w:r>
        <w:t xml:space="preserve">Учитывая особую значимость работы в данном </w:t>
      </w:r>
      <w:proofErr w:type="gramStart"/>
      <w:r>
        <w:t>направлении</w:t>
      </w:r>
      <w:proofErr w:type="gramEnd"/>
      <w:r>
        <w:t xml:space="preserve"> особое внимание уделяется обучению детей правилам дорожного движения. Целью нашей работы является формирование и развитие у детей умений и навыков безопасного поведения в окружающей дорожно-транспортной среде. Этот учебно-воспитательный процесс достаточно сложный и длительный, требующий специальных упражнений и применения ряда дидактических методов и приемов. </w:t>
      </w:r>
    </w:p>
    <w:p w:rsidR="00ED7566" w:rsidRDefault="00ED7566" w:rsidP="00ED7566">
      <w:pPr>
        <w:tabs>
          <w:tab w:val="center" w:pos="284"/>
        </w:tabs>
        <w:ind w:firstLine="426"/>
      </w:pPr>
      <w:r>
        <w:t xml:space="preserve">В рамках реализации работы в этом направлении на изучение Правил дорожного движения в 1-4 классах выделяется по 18 часов в год на каждый класс. </w:t>
      </w:r>
    </w:p>
    <w:p w:rsidR="00ED7566" w:rsidRDefault="00ED7566" w:rsidP="00ED7566">
      <w:pPr>
        <w:tabs>
          <w:tab w:val="center" w:pos="284"/>
        </w:tabs>
        <w:ind w:firstLine="426"/>
      </w:pPr>
      <w:r>
        <w:t>Некоторые занятия рекомендуется проводить на улице, перекрестке, площади (с показом движения транспортных средств и пешеходов, средств регулирования), в общественном транспорте. Для проведения занятий, отдельных бесед, экскурсий и т.п. воспитатель может привлекать работников дорожной полиции, водителей транспортных средств.</w:t>
      </w:r>
    </w:p>
    <w:p w:rsidR="00ED7566" w:rsidRDefault="00ED7566" w:rsidP="00ED7566">
      <w:pPr>
        <w:tabs>
          <w:tab w:val="center" w:pos="284"/>
        </w:tabs>
        <w:ind w:firstLine="426"/>
      </w:pPr>
      <w:r>
        <w:t xml:space="preserve">В процессе обучения и внеклассной работы демонстрируются короткометражные кинофильмы, видеофильмы, диафильмы, диапозитивы, организуются </w:t>
      </w:r>
      <w:proofErr w:type="spellStart"/>
      <w:r>
        <w:t>КВНы</w:t>
      </w:r>
      <w:proofErr w:type="spellEnd"/>
      <w:r>
        <w:t xml:space="preserve">, викторины, соревнования по безопасности движения пешеходов и велосипедистов и т.п., которые должны способствовать воспитанию у учащихся сознательного поведения на улицах и дорогах, неукоснительного выполнения правил дорожного движения.  После каждого занятия с помощью контрольных вопросов, заданий необходимо проводить проверку того, как учащиеся усвоили Правила дорожного движения. </w:t>
      </w:r>
    </w:p>
    <w:p w:rsidR="00ED7566" w:rsidRDefault="00ED7566" w:rsidP="00ED7566">
      <w:pPr>
        <w:tabs>
          <w:tab w:val="center" w:pos="284"/>
        </w:tabs>
        <w:ind w:firstLine="426"/>
      </w:pPr>
      <w:r>
        <w:t>Цель  программы: Формировать у детей устойчивый навык переключения на самоконтроль (умение пользоваться знаниями и следить за своим поведением) в окружающей дорожно-транспортной среде.</w:t>
      </w:r>
    </w:p>
    <w:p w:rsidR="00ED7566" w:rsidRDefault="00ED7566" w:rsidP="00ED7566">
      <w:pPr>
        <w:tabs>
          <w:tab w:val="center" w:pos="284"/>
        </w:tabs>
        <w:ind w:firstLine="426"/>
      </w:pPr>
      <w:r>
        <w:t>Задачи программы:</w:t>
      </w:r>
    </w:p>
    <w:p w:rsidR="00ED7566" w:rsidRDefault="00ED7566" w:rsidP="00ED7566">
      <w:pPr>
        <w:tabs>
          <w:tab w:val="center" w:pos="284"/>
        </w:tabs>
        <w:ind w:firstLine="426"/>
      </w:pPr>
      <w:r>
        <w:t>1. Обучать детей безопасному поведению в дорожной среде.</w:t>
      </w:r>
    </w:p>
    <w:p w:rsidR="00ED7566" w:rsidRDefault="00ED7566" w:rsidP="00ED7566">
      <w:pPr>
        <w:tabs>
          <w:tab w:val="center" w:pos="284"/>
        </w:tabs>
        <w:ind w:firstLine="426"/>
      </w:pPr>
      <w:r>
        <w:t>2. 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ED7566" w:rsidRDefault="00ED7566" w:rsidP="00ED7566">
      <w:pPr>
        <w:tabs>
          <w:tab w:val="center" w:pos="284"/>
        </w:tabs>
        <w:ind w:firstLine="426"/>
      </w:pPr>
      <w:r>
        <w:t>3. Формировать и развивать у детей целостное восприятие окружающей дорожной среды.</w:t>
      </w:r>
    </w:p>
    <w:p w:rsidR="00ED7566" w:rsidRDefault="00ED7566" w:rsidP="00ED7566">
      <w:pPr>
        <w:tabs>
          <w:tab w:val="center" w:pos="284"/>
        </w:tabs>
        <w:ind w:firstLine="426"/>
      </w:pPr>
      <w:r>
        <w:t>4. 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:rsidR="00ED7566" w:rsidRDefault="00ED7566" w:rsidP="00ED7566">
      <w:pPr>
        <w:tabs>
          <w:tab w:val="center" w:pos="284"/>
        </w:tabs>
        <w:ind w:firstLine="426"/>
      </w:pPr>
      <w:r>
        <w:lastRenderedPageBreak/>
        <w:t>5. 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ED7566" w:rsidRDefault="00ED7566" w:rsidP="00ED7566">
      <w:pPr>
        <w:tabs>
          <w:tab w:val="center" w:pos="284"/>
        </w:tabs>
        <w:ind w:firstLine="426"/>
      </w:pPr>
      <w:r>
        <w:t>6. Активизировать работу по пропаганде правил дорожного движения и безопасного образа жизни среди родителей.</w:t>
      </w:r>
    </w:p>
    <w:p w:rsidR="00ED7566" w:rsidRDefault="00ED7566" w:rsidP="00ED7566">
      <w:pPr>
        <w:tabs>
          <w:tab w:val="center" w:pos="284"/>
        </w:tabs>
        <w:ind w:firstLine="426"/>
      </w:pPr>
      <w:r>
        <w:t>Участники программы: дети; педагоги; инспектор ГИБДД; родители.</w:t>
      </w:r>
    </w:p>
    <w:p w:rsidR="00ED7566" w:rsidRDefault="00ED7566" w:rsidP="00ED7566">
      <w:pPr>
        <w:tabs>
          <w:tab w:val="center" w:pos="284"/>
        </w:tabs>
        <w:ind w:firstLine="426"/>
      </w:pPr>
      <w:r>
        <w:t>Основные направления работы с детьми: диагностика (определение уровня умения и знания детей по правилам безопасности поведения на улице); организованные формы обучения на занятиях; совместная деятельность взрослого и ребенка, самостоятельная деятельность ребенка; экскурсии и наблюдения; ознакомление с окружающим; викторина, КВН по ПДД; игра; выступления агитбригады отряда ЮИД; встречи с инспектором ГИБДД; досуги и развлечения.</w:t>
      </w:r>
    </w:p>
    <w:p w:rsidR="00ED7566" w:rsidRDefault="00ED7566" w:rsidP="00ED7566">
      <w:pPr>
        <w:tabs>
          <w:tab w:val="center" w:pos="284"/>
        </w:tabs>
        <w:ind w:firstLine="426"/>
      </w:pPr>
      <w:r>
        <w:t xml:space="preserve">Модель реализации программы: </w:t>
      </w:r>
    </w:p>
    <w:p w:rsidR="00ED7566" w:rsidRDefault="00ED7566" w:rsidP="00ED7566">
      <w:pPr>
        <w:tabs>
          <w:tab w:val="center" w:pos="284"/>
        </w:tabs>
        <w:ind w:firstLine="426"/>
      </w:pPr>
      <w:r>
        <w:t xml:space="preserve">В    школе  обобщен и систематизирован педагогический опыт по обучению детей ПДД, подобран методический инструментарий: дидактические игры по ПДД “Дорожная игротека”; подборка художественной литературы по ознакомлению детей с ПДД; конспекты занятий, бесед, досугов и развлечений; цикл наблюдений по ПДД, экскурсий, целевых прогулок по улице, к остановке, к перекрестку. </w:t>
      </w:r>
    </w:p>
    <w:p w:rsidR="00ED7566" w:rsidRDefault="00ED7566" w:rsidP="00ED7566">
      <w:pPr>
        <w:tabs>
          <w:tab w:val="center" w:pos="284"/>
        </w:tabs>
        <w:ind w:firstLine="426"/>
      </w:pPr>
      <w:r>
        <w:t>Для подкрепления самовоспитания нужен положительный пример взрослых, так как на этом примере ребенок учится законам дороги, у него формируются привычки вести себя в соответствии с правилами дорожного движения. Следовательно, необходимо проводить просветительную работу и с родителями воспитанников. Активизируя работу по пропаганде правил дорожного движения и безопасного образа жизни среди родителей, нами используются разнообразные формы: анкетирование; памятки и листовки-обращения к родителям о необходимости соблюдения ПДД; консультационный материал “Школьник и дорога”; родительские собрания (“Ребенок и дорога”, “Дисциплина на улице - залог безопасности пешеходов”</w:t>
      </w:r>
      <w:proofErr w:type="gramStart"/>
      <w:r>
        <w:t>,“</w:t>
      </w:r>
      <w:proofErr w:type="gramEnd"/>
      <w:r>
        <w:t xml:space="preserve">Роль семьи в профилактике дорожно-транспортного травматизма”, “Типичные ошибки детей при переходе улиц и дорог”); конкурсы, викторины и развлечения по ПДД с участием детей и родителей. </w:t>
      </w:r>
    </w:p>
    <w:p w:rsidR="00ED7566" w:rsidRDefault="00ED7566" w:rsidP="00ED7566">
      <w:pPr>
        <w:tabs>
          <w:tab w:val="center" w:pos="284"/>
        </w:tabs>
        <w:ind w:firstLine="426"/>
      </w:pPr>
      <w:r>
        <w:t>Ресурсное обеспечение программы:</w:t>
      </w:r>
    </w:p>
    <w:p w:rsidR="00ED7566" w:rsidRDefault="00ED7566" w:rsidP="00ED7566">
      <w:pPr>
        <w:tabs>
          <w:tab w:val="center" w:pos="284"/>
        </w:tabs>
        <w:ind w:firstLine="426"/>
        <w:outlineLvl w:val="0"/>
      </w:pPr>
      <w:r>
        <w:t xml:space="preserve">1. Уголок “Дородного движения”.  </w:t>
      </w:r>
    </w:p>
    <w:p w:rsidR="00ED7566" w:rsidRDefault="00ED7566" w:rsidP="00ED7566">
      <w:pPr>
        <w:tabs>
          <w:tab w:val="center" w:pos="284"/>
        </w:tabs>
        <w:ind w:firstLine="426"/>
      </w:pPr>
      <w:r>
        <w:t>2 . Наглядный материал:- настольно-печатные игры; - дидактические игры по ПДД;- плакаты, иллюстрации, сюжетные картинки, отражающие дорожные ситуации;- дорожные знаки.</w:t>
      </w:r>
    </w:p>
    <w:p w:rsidR="00ED7566" w:rsidRDefault="00ED7566" w:rsidP="00ED7566">
      <w:pPr>
        <w:tabs>
          <w:tab w:val="center" w:pos="284"/>
        </w:tabs>
        <w:ind w:firstLine="426"/>
        <w:outlineLvl w:val="0"/>
      </w:pPr>
      <w:r>
        <w:t>3. Методический инструментарий.</w:t>
      </w:r>
    </w:p>
    <w:p w:rsidR="00ED7566" w:rsidRDefault="00ED7566" w:rsidP="000B4893">
      <w:pPr>
        <w:tabs>
          <w:tab w:val="center" w:pos="284"/>
        </w:tabs>
        <w:ind w:firstLine="426"/>
        <w:outlineLvl w:val="0"/>
      </w:pPr>
      <w:r>
        <w:t xml:space="preserve">4 . Сотрудничество и  встречи  с  инспекторами  ГИБДД. </w:t>
      </w:r>
    </w:p>
    <w:p w:rsidR="00ED7566" w:rsidRDefault="00ED7566" w:rsidP="000B4893">
      <w:pPr>
        <w:tabs>
          <w:tab w:val="center" w:pos="284"/>
        </w:tabs>
        <w:ind w:firstLine="426"/>
      </w:pPr>
      <w:r>
        <w:t>Все это позволяет педагогам комплексно решать задачи обучения детей безопасному поведению в дорожной среде, учитывая возрастные особенностей детей и уровень их психического и физического развития, воспитывать дисциплинированность и сознательное выполнение правил дорожного движения, культуру поведения в дорожно-транспортной среде.</w:t>
      </w:r>
    </w:p>
    <w:p w:rsidR="000B4893" w:rsidRDefault="000B4893" w:rsidP="000B4893">
      <w:pPr>
        <w:tabs>
          <w:tab w:val="center" w:pos="284"/>
        </w:tabs>
        <w:ind w:firstLine="426"/>
      </w:pPr>
    </w:p>
    <w:p w:rsidR="000B4893" w:rsidRDefault="000B4893" w:rsidP="000B4893">
      <w:pPr>
        <w:tabs>
          <w:tab w:val="center" w:pos="284"/>
        </w:tabs>
        <w:ind w:firstLine="426"/>
      </w:pPr>
    </w:p>
    <w:p w:rsidR="00ED7566" w:rsidRDefault="00ED7566" w:rsidP="00ED7566">
      <w:pPr>
        <w:tabs>
          <w:tab w:val="center" w:pos="284"/>
        </w:tabs>
        <w:ind w:firstLine="426"/>
      </w:pPr>
      <w:r>
        <w:lastRenderedPageBreak/>
        <w:t>Ожидаемые результаты:</w:t>
      </w:r>
    </w:p>
    <w:p w:rsidR="00ED7566" w:rsidRDefault="00ED7566" w:rsidP="00ED7566">
      <w:pPr>
        <w:tabs>
          <w:tab w:val="center" w:pos="284"/>
        </w:tabs>
      </w:pPr>
      <w:r>
        <w:t>1. Расширение представлений детей об окружающей дорожной среде и правилах дорожного движения.</w:t>
      </w:r>
      <w:r w:rsidR="000B4893">
        <w:t xml:space="preserve">                                                                                                                                                                     </w:t>
      </w:r>
      <w:r>
        <w:t xml:space="preserve">2. </w:t>
      </w:r>
      <w:proofErr w:type="spellStart"/>
      <w:r>
        <w:t>Сформированность</w:t>
      </w:r>
      <w:proofErr w:type="spellEnd"/>
      <w:r>
        <w:t xml:space="preserve"> навыков спокойного, уверенного, культурного и безопасного поведения в дорожно-транспортной среде.</w:t>
      </w:r>
      <w:r w:rsidR="000B4893">
        <w:t xml:space="preserve">                                                                                                                               </w:t>
      </w:r>
      <w:r>
        <w:t>3. Умения детей предвидеть опасные ситуации и обходить их.</w:t>
      </w:r>
      <w:r w:rsidR="000B4893">
        <w:t xml:space="preserve">                                                                                  </w:t>
      </w:r>
      <w:r>
        <w:t>4. Повышение активности родителей и детей к обеспечению безопасности дорожного движения.</w:t>
      </w:r>
    </w:p>
    <w:p w:rsidR="00ED7566" w:rsidRDefault="00ED7566" w:rsidP="00ED7566">
      <w:pPr>
        <w:tabs>
          <w:tab w:val="center" w:pos="284"/>
        </w:tabs>
        <w:ind w:firstLine="426"/>
        <w:outlineLvl w:val="0"/>
        <w:rPr>
          <w:sz w:val="20"/>
          <w:szCs w:val="20"/>
        </w:rPr>
      </w:pPr>
      <w:r>
        <w:rPr>
          <w:sz w:val="20"/>
          <w:szCs w:val="20"/>
        </w:rPr>
        <w:t>ПЕРЕЧЕНЬ ЗНАНИЙ И УМЕНИЙ УЧАЩИХСЯ ПО ПРАВИЛАМ БЕЗОПАСНОГО ПОВЕДЕНИЯ НА ДОРОГАХ</w:t>
      </w:r>
    </w:p>
    <w:p w:rsidR="00ED7566" w:rsidRDefault="00ED7566" w:rsidP="00ED7566">
      <w:pPr>
        <w:tabs>
          <w:tab w:val="center" w:pos="284"/>
        </w:tabs>
        <w:ind w:firstLine="426"/>
      </w:pPr>
      <w:r>
        <w:t xml:space="preserve">Учащиеся должны знать:1. Элементы дороги и их назначение: проезжая часть, тротуар, разделительная полоса, обочина, кювет. Назначение </w:t>
      </w:r>
      <w:proofErr w:type="spellStart"/>
      <w:r>
        <w:t>поребрика</w:t>
      </w:r>
      <w:proofErr w:type="spellEnd"/>
      <w:r>
        <w:t xml:space="preserve"> и пешеходных ограждений.          2. Что такое остановочный путь, его составляющие.                                                                                        3. Пешеходный переход (нерегулируемый, регулируемый, подземный, надземный)</w:t>
      </w:r>
      <w:proofErr w:type="gramStart"/>
      <w:r>
        <w:t>.О</w:t>
      </w:r>
      <w:proofErr w:type="gramEnd"/>
      <w:r>
        <w:t>бозначения переходов. Правила пользования переходами.                                                                                                      4. Правила перехода проезжей части дороги вне зоны видимости пешеходного перехода или перекрестка.                                                                                                                                                                       5. Что такое перекресток. Типы перекрестков. Различие между регулируемым и нерегулируемым перекрестками. Правила перехода проезжей части на них.                                                                                  6. Значение сигналов светофора и регулировщика. Правила перехода проезжей части по этим сигналам                                                                                                                                                                         7. Значение предупредительных сигналов, подаваемых водителями транспортных средств.             8. Назначение и название дорожных знаков и дорожной разметки.                                                                9. Правила поведения пешехода на тротуаре. Правила поведения при движении в группе.             10. Правила пользования городским маршрутным транспортом и другими видами транспорта     11. Особенности поведения пешеходов на загородной дороге. Правила перехода через железнодорожные пути.                                                                                                                                               12. Типичные ошибки пешеходов при пересечении проезжей части.  13. Безопасный путь в школу.  14. Где разрешается играть. Где можно ездить на самокатах.                                                                          15. Возможности и особенности своего зрения и слуха.</w:t>
      </w:r>
    </w:p>
    <w:p w:rsidR="000B4893" w:rsidRDefault="00ED7566" w:rsidP="000B4893">
      <w:pPr>
        <w:tabs>
          <w:tab w:val="center" w:pos="284"/>
        </w:tabs>
        <w:ind w:firstLine="426"/>
      </w:pPr>
      <w:r>
        <w:t>Учащиеся должны уметь:   1. Определять места перехода через проезжую часть.                                2. Переходить через проезжую часть дороги.                                                                                                                 3. Обращаться за помощью к взрослым в случаях затруднений при переходе дороги, если уронил какой-либо предмет на проезжую часть и т. п.                                                                                                        4. Пользоваться городским маршрутным транспортом в сопровождении взрослого.                                 5. Пользоваться безопасной дорогой в школу.                                                                                                         6. Определять безопасные места для игр, езды на велосипеде и других самокатных средствах.                    7. Оценивать дорожную ситуацию визуально (при помощи глазомера).                                                         8. Определять величину своего шага и скорость своего движения.                                                                      9. Определять признаки движения автомобиля.                                                                                            10. Ориентироваться на дороге и определять опасные ситуации в темное время суток.</w:t>
      </w:r>
      <w:r w:rsidR="000B4893">
        <w:t xml:space="preserve">           </w:t>
      </w:r>
    </w:p>
    <w:p w:rsidR="00B204B6" w:rsidRDefault="00ED7566" w:rsidP="000B4893">
      <w:pPr>
        <w:tabs>
          <w:tab w:val="center" w:pos="284"/>
        </w:tabs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Верещагина Светлана Вячеславовна-воспитатель муниципального казенного оздоровительного образовательного учреждения санаторного типа для детей, нуждающихся в длительном лечении, санаторной школы – интернат № 5 г. Н.Новгорода.</w:t>
      </w:r>
    </w:p>
    <w:p w:rsidR="007E2F96" w:rsidRPr="000B4893" w:rsidRDefault="007E2F96" w:rsidP="000B4893">
      <w:pPr>
        <w:tabs>
          <w:tab w:val="center" w:pos="284"/>
        </w:tabs>
        <w:ind w:firstLine="426"/>
      </w:pPr>
      <w:r>
        <w:rPr>
          <w:rFonts w:ascii="Times New Roman" w:hAnsi="Times New Roman" w:cs="Times New Roman"/>
        </w:rPr>
        <w:t>Продолжение следует.</w:t>
      </w:r>
    </w:p>
    <w:sectPr w:rsidR="007E2F96" w:rsidRPr="000B4893" w:rsidSect="0037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D7566"/>
    <w:rsid w:val="000B4893"/>
    <w:rsid w:val="003742AD"/>
    <w:rsid w:val="00492F8C"/>
    <w:rsid w:val="00556BEC"/>
    <w:rsid w:val="006E4D24"/>
    <w:rsid w:val="007C53D7"/>
    <w:rsid w:val="007E2F96"/>
    <w:rsid w:val="009B2EB1"/>
    <w:rsid w:val="00B204B6"/>
    <w:rsid w:val="00ED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1516</Words>
  <Characters>8644</Characters>
  <Application>Microsoft Office Word</Application>
  <DocSecurity>0</DocSecurity>
  <Lines>72</Lines>
  <Paragraphs>20</Paragraphs>
  <ScaleCrop>false</ScaleCrop>
  <Company>HP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</dc:creator>
  <cp:keywords/>
  <dc:description/>
  <cp:lastModifiedBy>ВАС</cp:lastModifiedBy>
  <cp:revision>9</cp:revision>
  <dcterms:created xsi:type="dcterms:W3CDTF">2015-05-26T07:03:00Z</dcterms:created>
  <dcterms:modified xsi:type="dcterms:W3CDTF">2015-05-27T18:54:00Z</dcterms:modified>
</cp:coreProperties>
</file>