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A" w:rsidRPr="00C4700B" w:rsidRDefault="00A256AA" w:rsidP="00A256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0B">
        <w:rPr>
          <w:rFonts w:ascii="Times New Roman" w:hAnsi="Times New Roman" w:cs="Times New Roman"/>
          <w:b/>
          <w:sz w:val="28"/>
          <w:szCs w:val="28"/>
        </w:rPr>
        <w:t>Устное народное творчество как средство духовно-нравственного развития личности ребенка.</w:t>
      </w:r>
    </w:p>
    <w:p w:rsidR="00A256AA" w:rsidRPr="00C4700B" w:rsidRDefault="00A256AA" w:rsidP="00A25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6AA" w:rsidRPr="00C4700B" w:rsidRDefault="00A256AA" w:rsidP="00A256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6AA" w:rsidRPr="00C4700B" w:rsidRDefault="00A256AA" w:rsidP="00A256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 наше общество сегодня не  в развале экономики,  не в смене политической системы, а в разрушении   личности.</w:t>
      </w:r>
    </w:p>
    <w:p w:rsidR="00A256AA" w:rsidRPr="00C4700B" w:rsidRDefault="00A256AA" w:rsidP="00A25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00B">
        <w:rPr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A256AA" w:rsidRPr="00C4700B" w:rsidRDefault="00A256AA" w:rsidP="00A25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00B">
        <w:rPr>
          <w:rFonts w:ascii="Times New Roman" w:hAnsi="Times New Roman" w:cs="Times New Roman"/>
          <w:sz w:val="28"/>
          <w:szCs w:val="28"/>
        </w:rPr>
        <w:t>Формирование основ моральных качеств начинается ещё в дошкольном детстве. От того насколько успешно осуществляется этот процесс, во многом зависит духовно - нравственное развитие ребёнка.</w:t>
      </w:r>
    </w:p>
    <w:p w:rsidR="00A256AA" w:rsidRPr="00C4700B" w:rsidRDefault="00A256AA" w:rsidP="00A25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00B">
        <w:rPr>
          <w:rFonts w:ascii="Times New Roman" w:hAnsi="Times New Roman" w:cs="Times New Roman"/>
          <w:sz w:val="28"/>
          <w:szCs w:val="28"/>
        </w:rPr>
        <w:t>Дошкольный возрас</w:t>
      </w:r>
      <w:proofErr w:type="gramStart"/>
      <w:r w:rsidRPr="00C4700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4700B">
        <w:rPr>
          <w:rFonts w:ascii="Times New Roman" w:hAnsi="Times New Roman" w:cs="Times New Roman"/>
          <w:sz w:val="28"/>
          <w:szCs w:val="28"/>
        </w:rPr>
        <w:t xml:space="preserve"> фундамент общего развития ребёнка, стартовый период всех высоких человеческих начал. Сохранить  </w:t>
      </w:r>
      <w:proofErr w:type="gramStart"/>
      <w:r w:rsidRPr="00C4700B">
        <w:rPr>
          <w:rFonts w:ascii="Times New Roman" w:hAnsi="Times New Roman" w:cs="Times New Roman"/>
          <w:sz w:val="28"/>
          <w:szCs w:val="28"/>
        </w:rPr>
        <w:t>человеческое</w:t>
      </w:r>
      <w:proofErr w:type="gramEnd"/>
      <w:r w:rsidRPr="00C4700B">
        <w:rPr>
          <w:rFonts w:ascii="Times New Roman" w:hAnsi="Times New Roman" w:cs="Times New Roman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 нравственных качеств личности.</w:t>
      </w:r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Ребенок становится человеком не сам по себе, а лишь общаясь    </w:t>
      </w:r>
      <w:proofErr w:type="gramStart"/>
      <w:r w:rsidRPr="00C470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700B">
        <w:rPr>
          <w:rFonts w:ascii="Times New Roman" w:hAnsi="Times New Roman" w:cs="Times New Roman"/>
          <w:sz w:val="28"/>
          <w:szCs w:val="28"/>
        </w:rPr>
        <w:t xml:space="preserve"> взрослыми, перенимая у них не только умение ходить,    разговаривать, обслуживать себя, но и нравственные нормы.</w:t>
      </w:r>
    </w:p>
    <w:p w:rsidR="00A256AA" w:rsidRPr="00C4700B" w:rsidRDefault="00A256AA" w:rsidP="00A25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00B">
        <w:rPr>
          <w:rFonts w:ascii="Times New Roman" w:hAnsi="Times New Roman" w:cs="Times New Roman"/>
          <w:sz w:val="28"/>
          <w:szCs w:val="28"/>
        </w:rPr>
        <w:t>Мы сами, наш пример, нравственный аспект в жизни взрослых и вся окружающая действительность учит этому.</w:t>
      </w:r>
    </w:p>
    <w:p w:rsidR="00A256AA" w:rsidRPr="00C4700B" w:rsidRDefault="00A256AA" w:rsidP="00A25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700B">
        <w:rPr>
          <w:rFonts w:ascii="Times New Roman" w:hAnsi="Times New Roman" w:cs="Times New Roman"/>
          <w:sz w:val="28"/>
          <w:szCs w:val="28"/>
        </w:rPr>
        <w:t>А вот как сделать этот стихийный процесс целенаправленным? Этот путь лежит через художественную литературу. Потому что искусство, литература – богатейший источник,  побудитель чувств специфически человеческих (нравственных, интеллектуальных, эстетических)</w:t>
      </w:r>
      <w:proofErr w:type="gramStart"/>
      <w:r w:rsidRPr="00C470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00B">
        <w:rPr>
          <w:rFonts w:ascii="Times New Roman" w:hAnsi="Times New Roman" w:cs="Times New Roman"/>
          <w:sz w:val="28"/>
          <w:szCs w:val="28"/>
        </w:rPr>
        <w:t xml:space="preserve">ебенок стремится подражать героям, которые ему симпатичны. Сюжеты литературных произведений переводятся в детские игры. Проживая в игре жизнь любимых героев, дети приобщаются к духовному и нравственному опыту. </w:t>
      </w:r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К.Д. Ушинский подчеркивал, что литература, с которой впервые  встречается ребенок, должна вводить его в мир народной мысли, народного  чувства, народной жизни, в область народного духа. Такой литературой,  приобщающей ребенка к духовной жизни своего народа, прежде </w:t>
      </w:r>
      <w:proofErr w:type="gramStart"/>
      <w:r w:rsidRPr="00C4700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4700B">
        <w:rPr>
          <w:rFonts w:ascii="Times New Roman" w:hAnsi="Times New Roman" w:cs="Times New Roman"/>
          <w:sz w:val="28"/>
          <w:szCs w:val="28"/>
        </w:rPr>
        <w:t xml:space="preserve">  являются произведения устного народного творчества во всём его жанровом  многообразии: </w:t>
      </w:r>
      <w:proofErr w:type="spellStart"/>
      <w:r w:rsidRPr="00C4700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7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00B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C4700B">
        <w:rPr>
          <w:rFonts w:ascii="Times New Roman" w:hAnsi="Times New Roman" w:cs="Times New Roman"/>
          <w:sz w:val="28"/>
          <w:szCs w:val="28"/>
        </w:rPr>
        <w:t xml:space="preserve">, загадки, считалки, перевертыши,  пословицы, поговорки, скороговорки, сказки и другое. Произведения своим  содержанием и формой наилучшим образом отвечают задачам духовно-нравственного воспитания и  развития ребенка. </w:t>
      </w:r>
    </w:p>
    <w:p w:rsidR="00A256AA" w:rsidRPr="00C4700B" w:rsidRDefault="00A256AA" w:rsidP="00A25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lastRenderedPageBreak/>
        <w:t>Через устное народное творчество ребёнок не только овладевает родным языком, но и, осваивая его красоту, лаконичность,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"по законам красоты". Произведения русского народного искусства через особую форму выражения отношения к воспринятой действительности, через богатую тематику, содержание разносторонне воздействуют на ребенка, учат образно мыслить, в обычном предмете или явлении видеть необычное, закладывают основы эстетической культуры, формируют уважение к результатам деятельности многих поколений и умение творчески применять полученный опыт в нестандартных ситуациях.</w:t>
      </w:r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Актуальность работы по данной теме заключается в том, что в период обновления дошкольного образования значительно возрастает роль народной культуры как источника духовно-нравственного развития детей. </w:t>
      </w:r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Для начала мы отобрали  и распределили фольклорный  материал с учетом возрастных возможностей детей. Для детей младшего дошкольного возраста доступными являются "малые фольклорные формы" - </w:t>
      </w:r>
      <w:proofErr w:type="spellStart"/>
      <w:r w:rsidRPr="00C4700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700B">
        <w:rPr>
          <w:rFonts w:ascii="Times New Roman" w:hAnsi="Times New Roman" w:cs="Times New Roman"/>
          <w:sz w:val="28"/>
          <w:szCs w:val="28"/>
        </w:rPr>
        <w:t xml:space="preserve">, загадки, считалки, короткие сказки. В среднем возрасте, наряду с усложнением "малых форм", большее внимание уделяется народной сказке, пословицам, поговоркам, </w:t>
      </w:r>
      <w:proofErr w:type="spellStart"/>
      <w:r w:rsidRPr="00C4700B">
        <w:rPr>
          <w:rFonts w:ascii="Times New Roman" w:hAnsi="Times New Roman" w:cs="Times New Roman"/>
          <w:sz w:val="28"/>
          <w:szCs w:val="28"/>
        </w:rPr>
        <w:t>закличкам</w:t>
      </w:r>
      <w:proofErr w:type="spellEnd"/>
      <w:r w:rsidRPr="00C4700B">
        <w:rPr>
          <w:rFonts w:ascii="Times New Roman" w:hAnsi="Times New Roman" w:cs="Times New Roman"/>
          <w:sz w:val="28"/>
          <w:szCs w:val="28"/>
        </w:rPr>
        <w:t xml:space="preserve">. Старших детей наряду с усложнением других видов устного творчества знакомим с более сложным фольклорным материалом - былинами, сказаниями. </w:t>
      </w:r>
    </w:p>
    <w:p w:rsidR="00A256AA" w:rsidRPr="00C4700B" w:rsidRDefault="00A256AA" w:rsidP="00A256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0B">
        <w:rPr>
          <w:rFonts w:ascii="Times New Roman" w:hAnsi="Times New Roman" w:cs="Times New Roman"/>
          <w:sz w:val="28"/>
          <w:szCs w:val="28"/>
        </w:rPr>
        <w:t xml:space="preserve">Вся работа с детьми по ознакомлению с устным народным творчеством проводится в основном в совместной деятельности, а также при организации режимных моментов и самостоятельной деятельности.  При этом нами используются самые разнообразные (наглядный, словесный, игровой) методы и приемы, способствующие возникновению атмосферы заинтересованности, созданию у детей положительного эмоционального отношения к жанрам устного народного творчества. </w:t>
      </w:r>
    </w:p>
    <w:p w:rsidR="00F12583" w:rsidRDefault="00F12583" w:rsidP="00A256AA">
      <w:pPr>
        <w:pStyle w:val="a3"/>
        <w:jc w:val="both"/>
      </w:pPr>
    </w:p>
    <w:sectPr w:rsidR="00F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AA"/>
    <w:rsid w:val="00A256AA"/>
    <w:rsid w:val="00F1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Ваша мамуся и папуся</dc:creator>
  <cp:lastModifiedBy>Ваша мамуся и папуся</cp:lastModifiedBy>
  <cp:revision>1</cp:revision>
  <dcterms:created xsi:type="dcterms:W3CDTF">2015-08-30T10:27:00Z</dcterms:created>
  <dcterms:modified xsi:type="dcterms:W3CDTF">2015-08-30T10:29:00Z</dcterms:modified>
</cp:coreProperties>
</file>