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26" w:rsidRPr="0081760A" w:rsidRDefault="00286C7C" w:rsidP="001475D9">
      <w:pPr>
        <w:jc w:val="both"/>
        <w:rPr>
          <w:rFonts w:ascii="Times New Roman" w:hAnsi="Times New Roman" w:cs="Times New Roman"/>
          <w:color w:val="0066FF"/>
          <w:sz w:val="40"/>
          <w:szCs w:val="40"/>
        </w:rPr>
      </w:pPr>
      <w:r w:rsidRPr="00081F62">
        <w:rPr>
          <w:rStyle w:val="a3"/>
          <w:b/>
          <w:bCs/>
          <w:color w:val="3333CC"/>
          <w:sz w:val="44"/>
          <w:szCs w:val="44"/>
        </w:rPr>
        <w:t>Работа родителей с детьми дома.</w:t>
      </w:r>
      <w:r w:rsidRPr="00081F62">
        <w:rPr>
          <w:color w:val="3333CC"/>
        </w:rPr>
        <w:br/>
      </w:r>
      <w:r w:rsidRPr="00081F62">
        <w:rPr>
          <w:color w:val="3333CC"/>
        </w:rPr>
        <w:br/>
      </w:r>
      <w:r w:rsidRPr="0081760A">
        <w:rPr>
          <w:rFonts w:ascii="Times New Roman" w:hAnsi="Times New Roman" w:cs="Times New Roman"/>
          <w:color w:val="0066FF"/>
          <w:sz w:val="40"/>
          <w:szCs w:val="40"/>
        </w:rPr>
        <w:t>Работа детского сада не исключает необходимости</w:t>
      </w:r>
      <w:r w:rsidRPr="0081760A">
        <w:rPr>
          <w:rFonts w:ascii="Times New Roman" w:hAnsi="Times New Roman" w:cs="Times New Roman"/>
          <w:color w:val="0066FF"/>
          <w:sz w:val="40"/>
          <w:szCs w:val="40"/>
          <w:shd w:val="clear" w:color="auto" w:fill="82E9FF"/>
        </w:rPr>
        <w:t xml:space="preserve"> </w:t>
      </w:r>
      <w:r w:rsidRPr="0081760A">
        <w:rPr>
          <w:rFonts w:ascii="Times New Roman" w:hAnsi="Times New Roman" w:cs="Times New Roman"/>
          <w:color w:val="0066FF"/>
          <w:sz w:val="40"/>
          <w:szCs w:val="40"/>
        </w:rPr>
        <w:t>домашних заданий с детьми. Учебный материал распределяется по трем направлениям: воспитание произвольных навыков, формирование словаря, формирование грамматических умений и навыков.</w:t>
      </w:r>
      <w:r w:rsidRPr="0081760A">
        <w:rPr>
          <w:rFonts w:ascii="Times New Roman" w:hAnsi="Times New Roman" w:cs="Times New Roman"/>
          <w:color w:val="0066FF"/>
          <w:sz w:val="40"/>
          <w:szCs w:val="40"/>
        </w:rPr>
        <w:br/>
      </w:r>
      <w:r w:rsidRPr="0081760A">
        <w:rPr>
          <w:rFonts w:ascii="Times New Roman" w:hAnsi="Times New Roman" w:cs="Times New Roman"/>
          <w:color w:val="0066FF"/>
          <w:sz w:val="40"/>
          <w:szCs w:val="40"/>
          <w:shd w:val="clear" w:color="auto" w:fill="82E9FF"/>
        </w:rPr>
        <w:br/>
      </w:r>
      <w:r w:rsidRPr="0081760A">
        <w:rPr>
          <w:rFonts w:ascii="Times New Roman" w:hAnsi="Times New Roman" w:cs="Times New Roman"/>
          <w:color w:val="0066FF"/>
          <w:sz w:val="40"/>
          <w:szCs w:val="40"/>
        </w:rPr>
        <w:t xml:space="preserve">Родителям следует заниматься ежедневно или через день в форме игры. Занятия проводятся перед зеркалом, чтобы ребенок мог контролировать свою артикуляцию. При этом должны соблюдаться требования: точность движений, равномерное участие в них левой и правой половины языка. У ребенка не всегда может сразу все хорошо получаться, и порой это вызывает у него отказ от дальнейшей работы. В таких случаях родители не должны фиксировать внимание малыша на том, что не получается, надо подбодрить его и вернуть к более простому, уже отработанному материалу. Напомнить, что когда-то это уже получалось. Всю работу по формированию правильного звукопроизношения родителей согласовываются с логопедом, обращаются при всех возникающих затруднениях. Одновременно родители подбирают вместе с детьми слова, обозначающие предметы, слова, обозначающие качества и свойства предметов, слова, обозначающие различные действия. </w:t>
      </w:r>
      <w:r w:rsidRPr="0081760A">
        <w:rPr>
          <w:rFonts w:ascii="Times New Roman" w:hAnsi="Times New Roman" w:cs="Times New Roman"/>
          <w:color w:val="0066FF"/>
          <w:sz w:val="40"/>
          <w:szCs w:val="40"/>
        </w:rPr>
        <w:lastRenderedPageBreak/>
        <w:t>Если рисунки задаются на дом, родители могут вместе с детьми перевести готовый рисунок из журнала через кальку или воспользоваться трафаретом. Простые рисунки взрослый рисует с одновременным комментарием. Например: рисуя дом, взрослый говорит: «Вот левая</w:t>
      </w:r>
      <w:r w:rsidRPr="004E2EA0">
        <w:rPr>
          <w:rFonts w:ascii="Times New Roman" w:hAnsi="Times New Roman" w:cs="Times New Roman"/>
          <w:color w:val="0066FF"/>
          <w:sz w:val="40"/>
          <w:szCs w:val="40"/>
        </w:rPr>
        <w:t xml:space="preserve"> </w:t>
      </w:r>
      <w:r w:rsidRPr="0081760A">
        <w:rPr>
          <w:rFonts w:ascii="Times New Roman" w:hAnsi="Times New Roman" w:cs="Times New Roman"/>
          <w:color w:val="0066FF"/>
          <w:sz w:val="40"/>
          <w:szCs w:val="40"/>
        </w:rPr>
        <w:t xml:space="preserve">стена, вот правая стена, вот потолок, пол, крыша, окно, вот и нарисовали домик!» такой прием способствует развитию у ребенка внимания и повышает интерес </w:t>
      </w:r>
      <w:r w:rsidRPr="007A738A">
        <w:rPr>
          <w:rFonts w:ascii="Times New Roman" w:hAnsi="Times New Roman" w:cs="Times New Roman"/>
          <w:color w:val="0066FF"/>
          <w:sz w:val="40"/>
          <w:szCs w:val="40"/>
        </w:rPr>
        <w:t>к учебной</w:t>
      </w:r>
      <w:r w:rsidRPr="0081760A">
        <w:rPr>
          <w:rFonts w:ascii="Times New Roman" w:hAnsi="Times New Roman" w:cs="Times New Roman"/>
          <w:color w:val="0066FF"/>
          <w:sz w:val="40"/>
          <w:szCs w:val="40"/>
          <w:shd w:val="clear" w:color="auto" w:fill="82E9FF"/>
        </w:rPr>
        <w:t xml:space="preserve"> </w:t>
      </w:r>
      <w:r w:rsidRPr="007A738A">
        <w:rPr>
          <w:rFonts w:ascii="Times New Roman" w:hAnsi="Times New Roman" w:cs="Times New Roman"/>
          <w:color w:val="0066FF"/>
          <w:sz w:val="40"/>
          <w:szCs w:val="40"/>
        </w:rPr>
        <w:t>деятельности.</w:t>
      </w:r>
    </w:p>
    <w:p w:rsidR="00081F62" w:rsidRPr="00081F62" w:rsidRDefault="00081F62">
      <w:pPr>
        <w:jc w:val="both"/>
        <w:rPr>
          <w:color w:val="0066FF"/>
          <w:sz w:val="40"/>
          <w:szCs w:val="40"/>
        </w:rPr>
      </w:pPr>
    </w:p>
    <w:sectPr w:rsidR="00081F62" w:rsidRPr="00081F62" w:rsidSect="00DF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86C7C"/>
    <w:rsid w:val="00081F62"/>
    <w:rsid w:val="001475D9"/>
    <w:rsid w:val="00286C7C"/>
    <w:rsid w:val="0048175C"/>
    <w:rsid w:val="004E2EA0"/>
    <w:rsid w:val="007A738A"/>
    <w:rsid w:val="0081760A"/>
    <w:rsid w:val="00DF2F43"/>
    <w:rsid w:val="00DF7F26"/>
    <w:rsid w:val="00F0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86C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2015-01-29T12:33:00Z</dcterms:created>
  <dcterms:modified xsi:type="dcterms:W3CDTF">2015-06-03T18:32:00Z</dcterms:modified>
</cp:coreProperties>
</file>