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64" w:rsidRPr="00F0627E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062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Муниципальное бюджетное дошкольное образовательное учреждение города Тулуна «Центр развития ребенка – детский сад «Гармония»</w:t>
      </w:r>
    </w:p>
    <w:p w:rsidR="00576764" w:rsidRPr="00F0627E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64" w:rsidRPr="00F0627E" w:rsidRDefault="00576764" w:rsidP="00576764">
      <w:pPr>
        <w:tabs>
          <w:tab w:val="left" w:pos="1242"/>
        </w:tabs>
        <w:spacing w:after="0"/>
        <w:jc w:val="center"/>
        <w:rPr>
          <w:rFonts w:ascii="Monotype Corsiva" w:hAnsi="Monotype Corsiva" w:cs="Times New Roman"/>
          <w:color w:val="595959" w:themeColor="text1" w:themeTint="A6"/>
          <w:sz w:val="48"/>
          <w:szCs w:val="48"/>
        </w:rPr>
      </w:pPr>
      <w:r w:rsidRPr="00F0627E">
        <w:rPr>
          <w:rFonts w:ascii="Monotype Corsiva" w:hAnsi="Monotype Corsiva" w:cs="Times New Roman"/>
          <w:color w:val="595959" w:themeColor="text1" w:themeTint="A6"/>
          <w:sz w:val="48"/>
          <w:szCs w:val="48"/>
        </w:rPr>
        <w:t xml:space="preserve">Совместная деятельность по физкультуре </w:t>
      </w:r>
    </w:p>
    <w:p w:rsidR="00576764" w:rsidRPr="00F0627E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Monotype Corsiva" w:hAnsi="Monotype Corsiva" w:cs="Times New Roman"/>
          <w:color w:val="595959" w:themeColor="text1" w:themeTint="A6"/>
          <w:sz w:val="40"/>
          <w:szCs w:val="40"/>
        </w:rPr>
      </w:pPr>
      <w:r w:rsidRPr="00F0627E">
        <w:rPr>
          <w:rFonts w:ascii="Monotype Corsiva" w:hAnsi="Monotype Corsiva" w:cs="Times New Roman"/>
          <w:color w:val="595959" w:themeColor="text1" w:themeTint="A6"/>
          <w:sz w:val="40"/>
          <w:szCs w:val="40"/>
        </w:rPr>
        <w:t>для детей старшего дошкольного возраста</w:t>
      </w:r>
    </w:p>
    <w:p w:rsidR="00576764" w:rsidRPr="00F0627E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Monotype Corsiva" w:hAnsi="Monotype Corsiva" w:cs="Times New Roman"/>
          <w:b/>
          <w:color w:val="595959" w:themeColor="text1" w:themeTint="A6"/>
          <w:sz w:val="40"/>
          <w:szCs w:val="40"/>
        </w:rPr>
      </w:pPr>
    </w:p>
    <w:p w:rsidR="00576764" w:rsidRPr="00674EA7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</w:pPr>
      <w:r w:rsidRPr="00674EA7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«Школа моряков»</w:t>
      </w: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0627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Инструктор по ФИЗО: Фильшина Ю.А.</w:t>
      </w: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2012 год</w:t>
      </w:r>
    </w:p>
    <w:p w:rsidR="00576764" w:rsidRPr="00293E8C" w:rsidRDefault="00576764" w:rsidP="0057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lastRenderedPageBreak/>
        <w:t>Задачи:</w:t>
      </w:r>
      <w:r w:rsidRPr="00293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 Совершенствовать умение: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ходить со сменой положения рук: вверх, за головой, на поясе, в стороны;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ходить спортивным шагом;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бегать легким бегом.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 Развивать умение сохранять равновесие при ходьбе по гимнастической скамейке и спрыгивать с нее приземляясь на носки.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 Закреплять умение ползать по гимнастической скамье на животе, подтягиваясь руками.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4. Развивать выносливость, ловкость, скоростные качества, силу. 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5. Расширять представления детей знания о профессии моряков и строении корабля.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553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6. Воспитывать чувство товарищества, умение «подбодрить» друг друга при неудаче, радоваться победе других детей. </w:t>
      </w:r>
    </w:p>
    <w:p w:rsidR="00576764" w:rsidRPr="001F5536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Pr="0065006C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Физкультура, Здоровье, Коммуникация, Социализация, Познание, Чтение художественной литературы, Безопасность.</w:t>
      </w: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Pr="0071599C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Оборудование: </w:t>
      </w:r>
      <w:r w:rsidRPr="00715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маленькие мячи по количеству детей;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гимнастические скамейки, кубики с картинками морских обитателей по количеству детей, гимнастический мат; мягкий модуль «пещера», обруч 2 шт.; кегли 4 шт., мяч среднего размера с шипами, финишный конус;  маленькие мячи пластмассовые по количеству детей.</w:t>
      </w: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tabs>
          <w:tab w:val="left" w:pos="1242"/>
        </w:tabs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576764" w:rsidRPr="00F0627E" w:rsidRDefault="00576764" w:rsidP="00576764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0627E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Вводная часть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Построение в шеренгу.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Инструктор:</w:t>
      </w: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Здравствуйте, ребята!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 сейчас, ребята, вам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Я один вопрос задам: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Школу юных моряков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Собираюсь я открыть,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Вы хотели бы, ребята,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эту школу поступить? (Да)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Очень рада, но сначала,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Говоря без лишних слов,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Одного желанья мало,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Каждый должен быть здоров!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Ну, а все ли вы здоровы? (Да</w:t>
      </w: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)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к проверке вы готовы? (Да</w:t>
      </w: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) </w:t>
      </w:r>
    </w:p>
    <w:p w:rsidR="00576764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Перестроение в колонну</w:t>
      </w: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: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proofErr w:type="gramStart"/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Напра</w:t>
      </w:r>
      <w:proofErr w:type="spellEnd"/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 во</w:t>
      </w:r>
      <w:proofErr w:type="gramEnd"/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! В обход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 залу</w:t>
      </w: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шагом марш! </w:t>
      </w:r>
    </w:p>
    <w:p w:rsidR="00576764" w:rsidRPr="00AE5A72" w:rsidRDefault="00576764" w:rsidP="00576764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Ходьба за инструктором по кругу: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«Идем на морской берег» - ходьба обычная (30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.)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«Горячий песок» - на носках с поднятыми руками (30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.)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«Острые камушки» - на пятках, руки держать за головой (30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.)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«Черепашки» - с высоким подниманием колен (30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.)</w:t>
      </w:r>
    </w:p>
    <w:p w:rsidR="00576764" w:rsidRPr="00AE5A72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E5A7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Чуть быст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рее мы пойдем (спортивный шаг),</w:t>
      </w:r>
    </w:p>
    <w:p w:rsidR="00576764" w:rsidRPr="00AE5A72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После к бегу перейдем.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93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Бег мы замедляем, 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Переходим на ходьбу.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 ходу движения берем маленький мяч.</w:t>
      </w:r>
    </w:p>
    <w:p w:rsidR="00576764" w:rsidRPr="00336049" w:rsidRDefault="00576764" w:rsidP="00576764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Основная часть</w:t>
      </w:r>
    </w:p>
    <w:p w:rsidR="00576764" w:rsidRPr="00336049" w:rsidRDefault="00576764" w:rsidP="00576764">
      <w:pPr>
        <w:spacing w:after="0" w:line="360" w:lineRule="auto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Комплекс </w:t>
      </w:r>
      <w:proofErr w:type="spellStart"/>
      <w:r w:rsidRPr="0033604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общеразвивающих</w:t>
      </w:r>
      <w:proofErr w:type="spellEnd"/>
      <w:r w:rsidRPr="0033604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упражнений «Учения на корабле»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1. 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«Поднять паруса»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И. п. – стоя, ноги на ширине плеч, руки с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мячом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внизу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 – п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однять платочек за концы вверх;</w:t>
      </w:r>
    </w:p>
    <w:p w:rsidR="00576764" w:rsidRPr="00336049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2 – и. п. - 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10 р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аз.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 «Ветер колышет паруса»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И. п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- стоя, ноги на ширине плеч, мяч внизу;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1 –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поднять руки вверх над головой, переложить мяч из одной руки в другую;</w:t>
      </w:r>
    </w:p>
    <w:p w:rsidR="00576764" w:rsidRPr="00336049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 – и. п. – 8 раз.</w:t>
      </w:r>
    </w:p>
    <w:p w:rsidR="00576764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 «Сигнальные флаги»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И. п. – стоя, ноги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вместе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руки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внизу, мяч в правой (левой) руке;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1 –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отводим правую (левую) руку с мячом в сторону и одновременно отводим ногу в сторону;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2 – и. п. </w:t>
      </w:r>
    </w:p>
    <w:p w:rsidR="00576764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 – то же в другую сторону – 8 раз.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4.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«Ласточка»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И. п. –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стоя, ноги на ширине плеч, мяч внизу в руках;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 – наклон вперед, мяч кладем перед собой;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 – и.п.;</w:t>
      </w:r>
    </w:p>
    <w:p w:rsidR="00576764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3 - наклон вперед, поднимаем мяч в руки;</w:t>
      </w:r>
    </w:p>
    <w:p w:rsidR="00576764" w:rsidRPr="00336049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4 – и.п. – 8 раз.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«Закрываем иллюминаторы»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И. п. – о. с., руки с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мячом внизу;</w:t>
      </w:r>
    </w:p>
    <w:p w:rsidR="00576764" w:rsidRPr="00336049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1 –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выставить правую (левую) руку вперед и прокатываем мяч от ладони до плеча, то же проделать другой рукой – 4 раза.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576764" w:rsidRPr="00336049" w:rsidRDefault="00576764" w:rsidP="00576764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6.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«Салют на корабле»</w:t>
      </w:r>
    </w:p>
    <w:p w:rsidR="00576764" w:rsidRPr="00336049" w:rsidRDefault="00576764" w:rsidP="00576764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Прыжки с прямыми ногами вперёд,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чередовании с ходьбой -</w:t>
      </w:r>
      <w:r w:rsidRPr="0033604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10*3</w:t>
      </w:r>
    </w:p>
    <w:p w:rsidR="00576764" w:rsidRDefault="00576764" w:rsidP="00576764">
      <w:pPr>
        <w:spacing w:after="0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576764" w:rsidRDefault="00576764" w:rsidP="00576764">
      <w:pPr>
        <w:spacing w:after="0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A25C3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Основные виды движений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31A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Вот мы и размялись, но моряки очень сильные, смелые и ловкие люди. Они очень хорошая физическая подготовка. 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 вы думаете, а кто на корабле главный? Вы это узнаете, отгадав загадку.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Он водил вокруг Земли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 суда, и корабли, 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Повидал он много стран,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Мой знакомый…..(капитан)</w:t>
      </w:r>
    </w:p>
    <w:p w:rsidR="00576764" w:rsidRDefault="00576764" w:rsidP="00576764">
      <w:pPr>
        <w:spacing w:after="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Капитан отдает приказы всем морякам, которые находятся на корабле. И вдруг на море начался шторм, всем морякам необходимо удержаться на палубе.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1. «На палубе в шторм». </w:t>
      </w:r>
      <w:r w:rsidRPr="00AE198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Ползание по гимнастической скамейке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животе, подтягиваясь руками, дотронуться до кубиков, назвать морское животное и вернуться на свое место.</w:t>
      </w:r>
      <w:r w:rsidRPr="00AE198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 кто знает, что такое трюм на корабле? Трюм – это помещение на корабле для размещения грузов. 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Pr="006C22C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«Спу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ск в тр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юм».</w:t>
      </w:r>
      <w:r w:rsidRPr="005D4F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C22C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Подлезание</w:t>
      </w:r>
      <w:proofErr w:type="spellEnd"/>
      <w:r w:rsidRPr="006C22C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«пещеру» на ладонях и коленях, в обруч</w:t>
      </w:r>
      <w:r w:rsidRPr="006C22C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правым и левым боком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576764" w:rsidRPr="006C22C7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Молодцы, все справились с заданием.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Ребята, а кто из вас знает, что такое реи? Реи – это специальные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канаты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 которым крепятся паруса. Вот и мы сейчас попробуем перемещаться по реям, как настоящие матросы.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 «Перемещаемся по реям» - пройти по гимнастической скамейке высоко поднимая ноги, руки на поясе. Спрыгнуть на мат.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Что же вы успешно прошли обучение в школе моряков, и я думаю, что из вас получатся замечательные капитаны и матросы.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Вот только не знаю, умеете ли вы быть дружными? Сейчас мы это и проверим.</w:t>
      </w:r>
    </w:p>
    <w:p w:rsidR="00576764" w:rsidRPr="00C75039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C7503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Подвижные игры: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 Эстафета «Подводные рифы»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 линии старта до линии финиша расставляются 4 кегли. Дети стоят на страте в колонне. По сигналу первый участник зажимает мяч между коленями и прыгает до финиша между кеглями. Назад возвращается бегом и передает мяч следующему игроку.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Pr="00B5510E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 Эстафета «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Крабики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</w:p>
    <w:p w:rsidR="00576764" w:rsidRPr="00B5510E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5510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Упор руками сзади, ноги согнуты в коленных суставах, таз приподнят, продвижение вперед с опорой на конечности. 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 Эстафета «Почта»</w:t>
      </w:r>
    </w:p>
    <w:p w:rsidR="00576764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От линии старта до линии финиша дети стоят в шеренгу на расстоянии вытянутой руки. На старте находятся мячи по количеству человек в команде. По сигналу дети начинают передавать по одному мячу по цепочке до финиша, чтобы не уронить </w:t>
      </w:r>
    </w:p>
    <w:p w:rsidR="00576764" w:rsidRPr="00C75039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C7503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Заключительная часть</w:t>
      </w:r>
    </w:p>
    <w:p w:rsidR="00576764" w:rsidRPr="00C75039" w:rsidRDefault="00576764" w:rsidP="00576764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7503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Ребята, в школе моряков вы проявили свою ловкость, меткость, быстроту! Каждый из вас в будущем может стать капитаном корабля! 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теперь присядьте в круг.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C7503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Упражнение на напряжение и расслабление рук</w:t>
      </w:r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«Песок»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Дети рассаживаются на ковре, «набирают в руки песок» (сжимают кулаки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сыпят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 себе на ноги, произнося «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».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C7503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Релаксация «На морском берегу»</w:t>
      </w:r>
    </w:p>
    <w:p w:rsidR="00576764" w:rsidRDefault="00576764" w:rsidP="00576764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Представьте, ребята, вы лежите на морском песке. Он теплый. Вам хорошо. Мышцы рук, ног, спины, лица расслаблены. Вы отдыхаете. Сделайте глубокий вдох, почувствуйте морской воздух. Как приятно пахнет морем!</w:t>
      </w:r>
    </w:p>
    <w:p w:rsidR="00576764" w:rsidRPr="00C75039" w:rsidRDefault="00576764" w:rsidP="0057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Ходьба.</w:t>
      </w:r>
      <w:bookmarkStart w:id="0" w:name="_GoBack"/>
      <w:bookmarkEnd w:id="0"/>
    </w:p>
    <w:p w:rsidR="00576764" w:rsidRPr="00C75039" w:rsidRDefault="00576764" w:rsidP="005767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6764" w:rsidRPr="00C75039" w:rsidRDefault="00576764" w:rsidP="005767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6764" w:rsidRPr="00293E8C" w:rsidRDefault="00576764" w:rsidP="0057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764" w:rsidRPr="00293E8C" w:rsidRDefault="00576764" w:rsidP="0057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764" w:rsidRPr="009D33E7" w:rsidRDefault="00576764" w:rsidP="00576764">
      <w:pPr>
        <w:tabs>
          <w:tab w:val="left" w:pos="8412"/>
        </w:tabs>
        <w:rPr>
          <w:rFonts w:ascii="Monotype Corsiva" w:hAnsi="Monotype Corsiva" w:cs="Times New Roman"/>
          <w:sz w:val="40"/>
          <w:szCs w:val="40"/>
        </w:rPr>
      </w:pPr>
    </w:p>
    <w:p w:rsidR="00A65FCD" w:rsidRDefault="00A65FCD"/>
    <w:sectPr w:rsidR="00A65FCD" w:rsidSect="00FC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64"/>
    <w:rsid w:val="00576764"/>
    <w:rsid w:val="00A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Фильшины</dc:creator>
  <cp:keywords/>
  <dc:description/>
  <cp:lastModifiedBy>Фильшины</cp:lastModifiedBy>
  <cp:revision>3</cp:revision>
  <dcterms:created xsi:type="dcterms:W3CDTF">2013-01-14T07:11:00Z</dcterms:created>
  <dcterms:modified xsi:type="dcterms:W3CDTF">2013-01-14T07:14:00Z</dcterms:modified>
</cp:coreProperties>
</file>