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92" w:rsidRDefault="00946992" w:rsidP="00946992">
      <w:pPr>
        <w:rPr>
          <w:rFonts w:ascii="Times New Roman" w:hAnsi="Times New Roman" w:cs="Times New Roman"/>
          <w:color w:val="4F6228" w:themeColor="accent3" w:themeShade="80"/>
          <w:sz w:val="48"/>
          <w:szCs w:val="48"/>
        </w:rPr>
      </w:pPr>
      <w:r w:rsidRPr="00752998">
        <w:rPr>
          <w:rFonts w:ascii="Times New Roman" w:hAnsi="Times New Roman" w:cs="Times New Roman"/>
          <w:color w:val="4F6228" w:themeColor="accent3" w:themeShade="80"/>
          <w:sz w:val="48"/>
          <w:szCs w:val="48"/>
        </w:rPr>
        <w:t xml:space="preserve">                   </w:t>
      </w:r>
    </w:p>
    <w:p w:rsidR="00946992" w:rsidRDefault="00946992" w:rsidP="00946992">
      <w:pPr>
        <w:rPr>
          <w:rFonts w:ascii="Times New Roman" w:hAnsi="Times New Roman" w:cs="Times New Roman"/>
          <w:color w:val="4F6228" w:themeColor="accent3" w:themeShade="80"/>
          <w:sz w:val="48"/>
          <w:szCs w:val="48"/>
        </w:rPr>
      </w:pPr>
      <w:r>
        <w:rPr>
          <w:rFonts w:ascii="Times New Roman" w:hAnsi="Times New Roman" w:cs="Times New Roman"/>
          <w:color w:val="4F6228" w:themeColor="accent3" w:themeShade="80"/>
          <w:sz w:val="48"/>
          <w:szCs w:val="48"/>
        </w:rPr>
        <w:t xml:space="preserve">                 </w:t>
      </w:r>
    </w:p>
    <w:p w:rsidR="00946992" w:rsidRDefault="00946992" w:rsidP="00946992">
      <w:pPr>
        <w:rPr>
          <w:rFonts w:ascii="Times New Roman" w:hAnsi="Times New Roman" w:cs="Times New Roman"/>
          <w:color w:val="4F6228" w:themeColor="accent3" w:themeShade="80"/>
          <w:sz w:val="48"/>
          <w:szCs w:val="48"/>
        </w:rPr>
      </w:pPr>
    </w:p>
    <w:p w:rsidR="00946992" w:rsidRDefault="00946992" w:rsidP="00946992">
      <w:pPr>
        <w:rPr>
          <w:rFonts w:ascii="Times New Roman" w:hAnsi="Times New Roman" w:cs="Times New Roman"/>
          <w:color w:val="4F6228" w:themeColor="accent3" w:themeShade="80"/>
          <w:sz w:val="48"/>
          <w:szCs w:val="48"/>
        </w:rPr>
      </w:pPr>
    </w:p>
    <w:p w:rsidR="00946992" w:rsidRPr="00946992" w:rsidRDefault="00946992" w:rsidP="00946992">
      <w:pPr>
        <w:rPr>
          <w:rFonts w:ascii="Times New Roman" w:hAnsi="Times New Roman" w:cs="Times New Roman"/>
          <w:color w:val="365F91" w:themeColor="accent1" w:themeShade="BF"/>
          <w:sz w:val="48"/>
          <w:szCs w:val="48"/>
        </w:rPr>
      </w:pPr>
      <w:r>
        <w:rPr>
          <w:rFonts w:ascii="Times New Roman" w:hAnsi="Times New Roman" w:cs="Times New Roman"/>
          <w:color w:val="4F6228" w:themeColor="accent3" w:themeShade="80"/>
          <w:sz w:val="48"/>
          <w:szCs w:val="48"/>
        </w:rPr>
        <w:t xml:space="preserve">                 </w:t>
      </w:r>
      <w:r w:rsidRPr="00752998">
        <w:rPr>
          <w:rFonts w:ascii="Times New Roman" w:hAnsi="Times New Roman" w:cs="Times New Roman"/>
          <w:color w:val="4F6228" w:themeColor="accent3" w:themeShade="80"/>
          <w:sz w:val="48"/>
          <w:szCs w:val="48"/>
        </w:rPr>
        <w:t xml:space="preserve"> </w:t>
      </w:r>
      <w:r w:rsidRPr="00946992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>Конспект НОД</w:t>
      </w:r>
    </w:p>
    <w:p w:rsidR="00946992" w:rsidRPr="00946992" w:rsidRDefault="00946992" w:rsidP="00946992">
      <w:pPr>
        <w:rPr>
          <w:rFonts w:ascii="Times New Roman" w:hAnsi="Times New Roman" w:cs="Times New Roman"/>
          <w:color w:val="365F91" w:themeColor="accent1" w:themeShade="BF"/>
          <w:sz w:val="48"/>
          <w:szCs w:val="48"/>
        </w:rPr>
      </w:pPr>
      <w:r w:rsidRPr="00946992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 xml:space="preserve"> по изобразительной деятельности (лепка)    </w:t>
      </w:r>
    </w:p>
    <w:p w:rsidR="00946992" w:rsidRPr="00946992" w:rsidRDefault="00946992" w:rsidP="00946992">
      <w:pPr>
        <w:rPr>
          <w:rFonts w:ascii="Times New Roman" w:hAnsi="Times New Roman" w:cs="Times New Roman"/>
          <w:color w:val="365F91" w:themeColor="accent1" w:themeShade="BF"/>
          <w:sz w:val="48"/>
          <w:szCs w:val="48"/>
        </w:rPr>
      </w:pPr>
      <w:r w:rsidRPr="00946992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 xml:space="preserve">                 «Карандаши» </w:t>
      </w:r>
    </w:p>
    <w:p w:rsidR="00946992" w:rsidRPr="00946992" w:rsidRDefault="00946992" w:rsidP="00946992">
      <w:pPr>
        <w:rPr>
          <w:rFonts w:ascii="Times New Roman" w:hAnsi="Times New Roman" w:cs="Times New Roman"/>
          <w:color w:val="365F91" w:themeColor="accent1" w:themeShade="BF"/>
          <w:sz w:val="48"/>
          <w:szCs w:val="48"/>
        </w:rPr>
      </w:pPr>
      <w:r w:rsidRPr="00946992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 xml:space="preserve">      во второй группе раннего возраста</w:t>
      </w:r>
    </w:p>
    <w:p w:rsidR="00946992" w:rsidRPr="00946992" w:rsidRDefault="00946992" w:rsidP="00946992">
      <w:pPr>
        <w:rPr>
          <w:rFonts w:ascii="Times New Roman" w:hAnsi="Times New Roman" w:cs="Times New Roman"/>
          <w:color w:val="365F91" w:themeColor="accent1" w:themeShade="BF"/>
          <w:sz w:val="48"/>
          <w:szCs w:val="48"/>
        </w:rPr>
      </w:pPr>
    </w:p>
    <w:p w:rsidR="00946992" w:rsidRDefault="00946992" w:rsidP="00946992"/>
    <w:p w:rsidR="00946992" w:rsidRDefault="00946992" w:rsidP="00946992"/>
    <w:p w:rsidR="00946992" w:rsidRDefault="00946992" w:rsidP="00946992"/>
    <w:p w:rsidR="00946992" w:rsidRDefault="00946992" w:rsidP="00946992"/>
    <w:p w:rsidR="00946992" w:rsidRDefault="00946992" w:rsidP="00946992"/>
    <w:p w:rsidR="00946992" w:rsidRDefault="00946992" w:rsidP="00946992"/>
    <w:p w:rsidR="00946992" w:rsidRDefault="00946992" w:rsidP="00946992"/>
    <w:p w:rsidR="00946992" w:rsidRDefault="00946992" w:rsidP="00946992"/>
    <w:p w:rsidR="00946992" w:rsidRDefault="00946992" w:rsidP="00946992"/>
    <w:p w:rsidR="00946992" w:rsidRPr="00946992" w:rsidRDefault="00946992" w:rsidP="00946992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>
        <w:t xml:space="preserve">                                                                                          </w:t>
      </w:r>
      <w:r w:rsidRPr="00946992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Воспитатель</w:t>
      </w:r>
      <w:proofErr w:type="gramStart"/>
      <w:r w:rsidRPr="00946992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 xml:space="preserve"> :</w:t>
      </w:r>
      <w:proofErr w:type="gramEnd"/>
      <w:r w:rsidRPr="00946992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 xml:space="preserve"> Авдеева Н.А</w:t>
      </w:r>
    </w:p>
    <w:p w:rsidR="00946992" w:rsidRPr="00946992" w:rsidRDefault="00946992" w:rsidP="00946992">
      <w:pPr>
        <w:rPr>
          <w:color w:val="365F91" w:themeColor="accent1" w:themeShade="BF"/>
        </w:rPr>
      </w:pPr>
    </w:p>
    <w:p w:rsidR="00946992" w:rsidRPr="00946992" w:rsidRDefault="00946992" w:rsidP="00946992">
      <w:pPr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946992">
        <w:rPr>
          <w:color w:val="365F91" w:themeColor="accent1" w:themeShade="BF"/>
        </w:rPr>
        <w:t xml:space="preserve">                                                </w:t>
      </w:r>
      <w:r w:rsidRPr="00946992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-2015г-</w:t>
      </w:r>
    </w:p>
    <w:p w:rsidR="00757F7B" w:rsidRDefault="00757F7B"/>
    <w:p w:rsidR="00946992" w:rsidRDefault="00946992">
      <w:pPr>
        <w:rPr>
          <w:rFonts w:ascii="Times New Roman" w:hAnsi="Times New Roman" w:cs="Times New Roman"/>
          <w:sz w:val="28"/>
          <w:szCs w:val="28"/>
        </w:rPr>
      </w:pPr>
      <w:r w:rsidRPr="00946992">
        <w:rPr>
          <w:rFonts w:ascii="Times New Roman" w:hAnsi="Times New Roman" w:cs="Times New Roman"/>
          <w:b/>
          <w:sz w:val="28"/>
          <w:szCs w:val="28"/>
        </w:rPr>
        <w:lastRenderedPageBreak/>
        <w:t>Программные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</w:t>
      </w:r>
      <w:r w:rsidR="00C07DC5">
        <w:rPr>
          <w:rFonts w:ascii="Times New Roman" w:hAnsi="Times New Roman" w:cs="Times New Roman"/>
          <w:b/>
          <w:sz w:val="28"/>
          <w:szCs w:val="28"/>
        </w:rPr>
        <w:t>-</w:t>
      </w:r>
      <w:r w:rsidR="00C07DC5" w:rsidRPr="0094699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аучить детей лепить знакомые им предметы, раскатывая ком пластилина прямыми движениями ладоней.                                                                                     </w:t>
      </w:r>
      <w:r w:rsidR="00C07DC5">
        <w:rPr>
          <w:rFonts w:ascii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</w:rPr>
        <w:t xml:space="preserve">акрепить умение делить ком пластилина на части. Формировать умение аккуратно пользоваться пластилином.                                      </w:t>
      </w:r>
      <w:r w:rsidR="00C07DC5">
        <w:rPr>
          <w:rFonts w:ascii="Times New Roman" w:hAnsi="Times New Roman" w:cs="Times New Roman"/>
          <w:sz w:val="28"/>
          <w:szCs w:val="28"/>
        </w:rPr>
        <w:t xml:space="preserve">                                               - У</w:t>
      </w:r>
      <w:r>
        <w:rPr>
          <w:rFonts w:ascii="Times New Roman" w:hAnsi="Times New Roman" w:cs="Times New Roman"/>
          <w:sz w:val="28"/>
          <w:szCs w:val="28"/>
        </w:rPr>
        <w:t xml:space="preserve">чить малышей включаться в игру. Предложенную воспитателем. Принимать участие в сказке. </w:t>
      </w:r>
      <w:r w:rsidR="00C07D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DC5">
        <w:rPr>
          <w:rFonts w:ascii="Times New Roman" w:hAnsi="Times New Roman" w:cs="Times New Roman"/>
          <w:sz w:val="28"/>
          <w:szCs w:val="28"/>
        </w:rPr>
        <w:t>- Ф</w:t>
      </w:r>
      <w:r>
        <w:rPr>
          <w:rFonts w:ascii="Times New Roman" w:hAnsi="Times New Roman" w:cs="Times New Roman"/>
          <w:sz w:val="28"/>
          <w:szCs w:val="28"/>
        </w:rPr>
        <w:t>ормировать умение соп</w:t>
      </w:r>
      <w:r w:rsidR="00C07D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реживать увиденному.</w:t>
      </w:r>
    </w:p>
    <w:p w:rsidR="00C07DC5" w:rsidRDefault="00C07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пустые коробки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карандашей, пластилин разных цветов, доски для лепки, бумага для рисования, кукла Зайчик.</w:t>
      </w: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Ход.</w:t>
      </w:r>
    </w:p>
    <w:p w:rsidR="000458E4" w:rsidRDefault="00045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сидят на коврике. Приходит Зайка.                                                                         </w:t>
      </w:r>
      <w:r w:rsidRPr="000458E4">
        <w:rPr>
          <w:rFonts w:ascii="Times New Roman" w:hAnsi="Times New Roman" w:cs="Times New Roman"/>
          <w:b/>
          <w:sz w:val="28"/>
          <w:szCs w:val="28"/>
        </w:rPr>
        <w:t>Зайка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458E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дравствуйте ребята! Мне рассказали в лесу, что вы хорошо рисуете. Мне очень хочется, чтобы вы научили меня так же красиво рисовать. </w:t>
      </w:r>
      <w:r w:rsidRPr="000458E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458E4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0458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458E4">
        <w:rPr>
          <w:rFonts w:ascii="Times New Roman" w:hAnsi="Times New Roman" w:cs="Times New Roman"/>
          <w:sz w:val="28"/>
          <w:szCs w:val="28"/>
        </w:rPr>
        <w:t xml:space="preserve"> а может вы нарисуете картинки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8E4">
        <w:rPr>
          <w:rFonts w:ascii="Times New Roman" w:hAnsi="Times New Roman" w:cs="Times New Roman"/>
          <w:sz w:val="28"/>
          <w:szCs w:val="28"/>
        </w:rPr>
        <w:t>для Зайчика</w:t>
      </w:r>
      <w:r>
        <w:rPr>
          <w:rFonts w:ascii="Times New Roman" w:hAnsi="Times New Roman" w:cs="Times New Roman"/>
          <w:sz w:val="28"/>
          <w:szCs w:val="28"/>
        </w:rPr>
        <w:t>? Давайте сядем за столики и нарисуем Зайке</w:t>
      </w:r>
      <w:r w:rsidR="00341430">
        <w:rPr>
          <w:rFonts w:ascii="Times New Roman" w:hAnsi="Times New Roman" w:cs="Times New Roman"/>
          <w:sz w:val="28"/>
          <w:szCs w:val="28"/>
        </w:rPr>
        <w:t xml:space="preserve"> его любимую игрушку. Достаньте карандаши из коробки. </w:t>
      </w:r>
    </w:p>
    <w:p w:rsidR="00341430" w:rsidRDefault="00341430">
      <w:pPr>
        <w:rPr>
          <w:rFonts w:ascii="Times New Roman" w:hAnsi="Times New Roman" w:cs="Times New Roman"/>
          <w:sz w:val="28"/>
          <w:szCs w:val="28"/>
        </w:rPr>
      </w:pPr>
      <w:r w:rsidRPr="00341430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ети садятся за столы, берут коробочки  и с удивлением обнаруживают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что они пусты.                                                                                                       </w:t>
      </w:r>
      <w:r w:rsidRPr="00341430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430">
        <w:rPr>
          <w:rFonts w:ascii="Times New Roman" w:hAnsi="Times New Roman" w:cs="Times New Roman"/>
          <w:sz w:val="28"/>
          <w:szCs w:val="28"/>
        </w:rPr>
        <w:t>(</w:t>
      </w:r>
      <w:r w:rsidRPr="00341430">
        <w:rPr>
          <w:rFonts w:ascii="Times New Roman" w:hAnsi="Times New Roman" w:cs="Times New Roman"/>
          <w:i/>
          <w:sz w:val="28"/>
          <w:szCs w:val="28"/>
        </w:rPr>
        <w:t>достает из кармана письмо и читает</w:t>
      </w:r>
      <w:r>
        <w:rPr>
          <w:rFonts w:ascii="Times New Roman" w:hAnsi="Times New Roman" w:cs="Times New Roman"/>
          <w:sz w:val="28"/>
          <w:szCs w:val="28"/>
        </w:rPr>
        <w:t xml:space="preserve">) «Я спрятала ваши карандаши. </w:t>
      </w:r>
      <w:proofErr w:type="gramStart"/>
      <w:r>
        <w:rPr>
          <w:rFonts w:ascii="Times New Roman" w:hAnsi="Times New Roman" w:cs="Times New Roman"/>
          <w:sz w:val="28"/>
          <w:szCs w:val="28"/>
        </w:rPr>
        <w:t>Злюка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Клюка!». Что же нам делать? Как же мы будем теперь рисовать? Нам нужны карандаши.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кажется, придумала что нам делать. Давайте мы перехитрим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Злюку-клюку</w:t>
      </w:r>
      <w:proofErr w:type="gramEnd"/>
      <w:r>
        <w:rPr>
          <w:rFonts w:ascii="Times New Roman" w:hAnsi="Times New Roman" w:cs="Times New Roman"/>
          <w:sz w:val="28"/>
          <w:szCs w:val="28"/>
        </w:rPr>
        <w:t>. Она думает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остались без карандашей, а мы возьмем и слепим себе карандаши из пластилина. Потом положим их в волшебный шкаф, и они превратятся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настоящие.</w:t>
      </w:r>
      <w:r w:rsidR="006E4010">
        <w:rPr>
          <w:rFonts w:ascii="Times New Roman" w:hAnsi="Times New Roman" w:cs="Times New Roman"/>
          <w:sz w:val="28"/>
          <w:szCs w:val="28"/>
        </w:rPr>
        <w:t xml:space="preserve"> А пока немного поиграем. (Проводится двигательная игра «Медвежата»)</w:t>
      </w:r>
    </w:p>
    <w:p w:rsidR="006E4010" w:rsidRPr="00EA2E21" w:rsidRDefault="006E4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Медвежата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чаще жили,                                                                                                 Головой они крутили.                                                                                                           Вот так!                </w:t>
      </w:r>
      <w:r w:rsidRPr="006E4010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 xml:space="preserve">ереступают с ноги на ногу, вертят головой.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Медвежата мед искали.                                                                                                 Дружно кустик раскачали.                                                                                               Вот так!             </w:t>
      </w:r>
      <w:r w:rsidRPr="006E4010">
        <w:rPr>
          <w:rFonts w:ascii="Times New Roman" w:hAnsi="Times New Roman" w:cs="Times New Roman"/>
          <w:i/>
          <w:sz w:val="28"/>
          <w:szCs w:val="28"/>
        </w:rPr>
        <w:t>Имитируют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раскачивание кустика.</w:t>
      </w:r>
      <w:r w:rsidR="00EA2E2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  <w:r w:rsidR="00EA2E21" w:rsidRPr="00EA2E21">
        <w:rPr>
          <w:rFonts w:ascii="Times New Roman" w:hAnsi="Times New Roman" w:cs="Times New Roman"/>
          <w:sz w:val="28"/>
          <w:szCs w:val="28"/>
        </w:rPr>
        <w:t>Вперевалочку ходили</w:t>
      </w:r>
      <w:proofErr w:type="gramStart"/>
      <w:r w:rsidR="00EA2E2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</w:t>
      </w:r>
      <w:r w:rsidR="00EA2E2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A2E21">
        <w:rPr>
          <w:rFonts w:ascii="Times New Roman" w:hAnsi="Times New Roman" w:cs="Times New Roman"/>
          <w:sz w:val="28"/>
          <w:szCs w:val="28"/>
        </w:rPr>
        <w:t xml:space="preserve"> из речки воду пили,                                                                                                            Вот так!          </w:t>
      </w:r>
      <w:r w:rsidR="00EA2E21" w:rsidRPr="00EA2E21">
        <w:rPr>
          <w:rFonts w:ascii="Times New Roman" w:hAnsi="Times New Roman" w:cs="Times New Roman"/>
          <w:i/>
          <w:sz w:val="28"/>
          <w:szCs w:val="28"/>
        </w:rPr>
        <w:t>Двигаются вперевалочку. Неуклюже, делают вид</w:t>
      </w:r>
      <w:proofErr w:type="gramStart"/>
      <w:r w:rsidR="00EA2E21" w:rsidRPr="00EA2E21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EA2E21" w:rsidRPr="00EA2E21">
        <w:rPr>
          <w:rFonts w:ascii="Times New Roman" w:hAnsi="Times New Roman" w:cs="Times New Roman"/>
          <w:i/>
          <w:sz w:val="28"/>
          <w:szCs w:val="28"/>
        </w:rPr>
        <w:t xml:space="preserve"> что зачерпывают</w:t>
      </w:r>
      <w:r w:rsidR="00EA2E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2E21" w:rsidRPr="00EA2E21">
        <w:rPr>
          <w:rFonts w:ascii="Times New Roman" w:hAnsi="Times New Roman" w:cs="Times New Roman"/>
          <w:i/>
          <w:sz w:val="28"/>
          <w:szCs w:val="28"/>
        </w:rPr>
        <w:t>ладонями воду и пьют ее.</w:t>
      </w:r>
      <w:r w:rsidR="00EA2E2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r w:rsidR="00EA2E21" w:rsidRPr="00EA2E21">
        <w:rPr>
          <w:rFonts w:ascii="Times New Roman" w:hAnsi="Times New Roman" w:cs="Times New Roman"/>
          <w:sz w:val="28"/>
          <w:szCs w:val="28"/>
        </w:rPr>
        <w:t>А</w:t>
      </w:r>
      <w:r w:rsidR="00EA2E21">
        <w:rPr>
          <w:rFonts w:ascii="Times New Roman" w:hAnsi="Times New Roman" w:cs="Times New Roman"/>
          <w:sz w:val="28"/>
          <w:szCs w:val="28"/>
        </w:rPr>
        <w:t xml:space="preserve"> потом они плясали,                                                                                                   Лапы выше поднимали</w:t>
      </w:r>
      <w:proofErr w:type="gramStart"/>
      <w:r w:rsidR="00EA2E2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A2E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Вот так!       </w:t>
      </w:r>
      <w:r w:rsidR="00EA2E21" w:rsidRPr="00EA2E21">
        <w:rPr>
          <w:rFonts w:ascii="Times New Roman" w:hAnsi="Times New Roman" w:cs="Times New Roman"/>
          <w:i/>
          <w:sz w:val="28"/>
          <w:szCs w:val="28"/>
        </w:rPr>
        <w:t>Танцуют</w:t>
      </w:r>
      <w:proofErr w:type="gramStart"/>
      <w:r w:rsidR="00EA2E21" w:rsidRPr="00EA2E21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EA2E21" w:rsidRPr="00EA2E21">
        <w:rPr>
          <w:rFonts w:ascii="Times New Roman" w:hAnsi="Times New Roman" w:cs="Times New Roman"/>
          <w:i/>
          <w:sz w:val="28"/>
          <w:szCs w:val="28"/>
        </w:rPr>
        <w:t xml:space="preserve"> высоко поднимая ноги</w:t>
      </w:r>
      <w:r w:rsidR="00EA2E21">
        <w:rPr>
          <w:rFonts w:ascii="Times New Roman" w:hAnsi="Times New Roman" w:cs="Times New Roman"/>
          <w:sz w:val="28"/>
          <w:szCs w:val="28"/>
        </w:rPr>
        <w:t>.</w:t>
      </w:r>
    </w:p>
    <w:p w:rsidR="00341430" w:rsidRDefault="00341430">
      <w:pPr>
        <w:rPr>
          <w:rFonts w:ascii="Times New Roman" w:hAnsi="Times New Roman" w:cs="Times New Roman"/>
          <w:i/>
          <w:sz w:val="28"/>
          <w:szCs w:val="28"/>
        </w:rPr>
      </w:pPr>
      <w:r w:rsidRPr="006E4010">
        <w:rPr>
          <w:rFonts w:ascii="Times New Roman" w:hAnsi="Times New Roman" w:cs="Times New Roman"/>
          <w:i/>
          <w:sz w:val="28"/>
          <w:szCs w:val="28"/>
        </w:rPr>
        <w:t>Воспитатель показывает, как надо</w:t>
      </w:r>
      <w:r w:rsidR="006E4010" w:rsidRPr="006E4010">
        <w:rPr>
          <w:rFonts w:ascii="Times New Roman" w:hAnsi="Times New Roman" w:cs="Times New Roman"/>
          <w:i/>
          <w:sz w:val="28"/>
          <w:szCs w:val="28"/>
        </w:rPr>
        <w:t xml:space="preserve"> раскатывать кусочки пластилина между ладонями. Дети садятся и лепят карандаши.</w:t>
      </w:r>
      <w:r w:rsidR="006E4010">
        <w:rPr>
          <w:rFonts w:ascii="Times New Roman" w:hAnsi="Times New Roman" w:cs="Times New Roman"/>
          <w:i/>
          <w:sz w:val="28"/>
          <w:szCs w:val="28"/>
        </w:rPr>
        <w:t xml:space="preserve"> Зайка оценивает работы, благодарит. Хвалит ребят и выражает надежду</w:t>
      </w:r>
      <w:proofErr w:type="gramStart"/>
      <w:r w:rsidR="006E401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6E4010">
        <w:rPr>
          <w:rFonts w:ascii="Times New Roman" w:hAnsi="Times New Roman" w:cs="Times New Roman"/>
          <w:i/>
          <w:sz w:val="28"/>
          <w:szCs w:val="28"/>
        </w:rPr>
        <w:t xml:space="preserve"> Что теперь они смогут нарисовать для него рисунки- подарки.</w:t>
      </w:r>
    </w:p>
    <w:p w:rsidR="006E4010" w:rsidRPr="006E4010" w:rsidRDefault="006E4010">
      <w:pPr>
        <w:rPr>
          <w:rFonts w:ascii="Times New Roman" w:hAnsi="Times New Roman" w:cs="Times New Roman"/>
          <w:i/>
          <w:sz w:val="28"/>
          <w:szCs w:val="28"/>
        </w:rPr>
      </w:pPr>
    </w:p>
    <w:sectPr w:rsidR="006E4010" w:rsidRPr="006E4010" w:rsidSect="00946992">
      <w:pgSz w:w="11906" w:h="16838"/>
      <w:pgMar w:top="1134" w:right="850" w:bottom="1134" w:left="1701" w:header="708" w:footer="708" w:gutter="0"/>
      <w:pgBorders w:offsetFrom="page">
        <w:top w:val="thinThickSmallGap" w:sz="24" w:space="24" w:color="365F91" w:themeColor="accent1" w:themeShade="BF"/>
        <w:left w:val="thinThickSmallGap" w:sz="24" w:space="24" w:color="365F91" w:themeColor="accent1" w:themeShade="BF"/>
        <w:bottom w:val="thickThinSmallGap" w:sz="24" w:space="24" w:color="365F91" w:themeColor="accent1" w:themeShade="BF"/>
        <w:right w:val="thickThinSmall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6992"/>
    <w:rsid w:val="000458E4"/>
    <w:rsid w:val="00341430"/>
    <w:rsid w:val="006E4010"/>
    <w:rsid w:val="00757F7B"/>
    <w:rsid w:val="00946992"/>
    <w:rsid w:val="00C07DC5"/>
    <w:rsid w:val="00EA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Налья Анатольевна</dc:creator>
  <cp:keywords/>
  <dc:description/>
  <cp:lastModifiedBy>Налья Анатольевна</cp:lastModifiedBy>
  <cp:revision>3</cp:revision>
  <dcterms:created xsi:type="dcterms:W3CDTF">2015-09-12T18:44:00Z</dcterms:created>
  <dcterms:modified xsi:type="dcterms:W3CDTF">2015-09-13T05:17:00Z</dcterms:modified>
</cp:coreProperties>
</file>