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C66" w:rsidRPr="00274534" w:rsidRDefault="008A6397" w:rsidP="00BD1C5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74534">
        <w:rPr>
          <w:rFonts w:ascii="Times New Roman" w:hAnsi="Times New Roman" w:cs="Times New Roman"/>
          <w:b/>
          <w:i/>
          <w:sz w:val="32"/>
          <w:szCs w:val="32"/>
        </w:rPr>
        <w:t>Столовая для пернатых</w:t>
      </w:r>
    </w:p>
    <w:p w:rsidR="008A6397" w:rsidRPr="00BD1C50" w:rsidRDefault="008A6397">
      <w:pPr>
        <w:rPr>
          <w:rFonts w:ascii="Times New Roman" w:hAnsi="Times New Roman" w:cs="Times New Roman"/>
          <w:sz w:val="28"/>
          <w:szCs w:val="28"/>
        </w:rPr>
      </w:pPr>
      <w:r w:rsidRPr="00BD1C50">
        <w:rPr>
          <w:rFonts w:ascii="Times New Roman" w:hAnsi="Times New Roman" w:cs="Times New Roman"/>
          <w:sz w:val="28"/>
          <w:szCs w:val="28"/>
        </w:rPr>
        <w:t xml:space="preserve">В холодное время года птицам особенно бывает трудно прокормиться, в </w:t>
      </w:r>
      <w:r w:rsidR="00D724EC" w:rsidRPr="00BD1C50">
        <w:rPr>
          <w:rFonts w:ascii="Times New Roman" w:hAnsi="Times New Roman" w:cs="Times New Roman"/>
          <w:sz w:val="28"/>
          <w:szCs w:val="28"/>
        </w:rPr>
        <w:t>связи,</w:t>
      </w:r>
      <w:r w:rsidRPr="00BD1C50">
        <w:rPr>
          <w:rFonts w:ascii="Times New Roman" w:hAnsi="Times New Roman" w:cs="Times New Roman"/>
          <w:sz w:val="28"/>
          <w:szCs w:val="28"/>
        </w:rPr>
        <w:t xml:space="preserve"> с чем им необходима помощь человека. Поэтому сооружение кормушек – большое подспорье для них. Ведь зимой на территории нашей области встречаются птицы, которые особенно испытывают недостаток корма.</w:t>
      </w:r>
    </w:p>
    <w:p w:rsidR="00D724EC" w:rsidRDefault="008A6397">
      <w:pPr>
        <w:rPr>
          <w:rFonts w:ascii="Times New Roman" w:hAnsi="Times New Roman" w:cs="Times New Roman"/>
          <w:sz w:val="28"/>
          <w:szCs w:val="28"/>
        </w:rPr>
      </w:pPr>
      <w:r w:rsidRPr="00BD1C50">
        <w:rPr>
          <w:rFonts w:ascii="Times New Roman" w:hAnsi="Times New Roman" w:cs="Times New Roman"/>
          <w:sz w:val="28"/>
          <w:szCs w:val="28"/>
        </w:rPr>
        <w:t xml:space="preserve">Кормушка для птиц – это очень простое сооружение. Главное, чтобы было, куда насыпать корм и защитить его от снега, ветра и дождя. Поэтому конструкции кормушек очень разнообразны, а самые простые кормушки вообще могут быть из подручного материала: пластиковых бутылок, коробок </w:t>
      </w:r>
      <w:proofErr w:type="gramStart"/>
      <w:r w:rsidRPr="00BD1C50">
        <w:rPr>
          <w:rFonts w:ascii="Times New Roman" w:hAnsi="Times New Roman" w:cs="Times New Roman"/>
          <w:sz w:val="28"/>
          <w:szCs w:val="28"/>
        </w:rPr>
        <w:t>из под</w:t>
      </w:r>
      <w:proofErr w:type="gramEnd"/>
      <w:r w:rsidRPr="00BD1C50">
        <w:rPr>
          <w:rFonts w:ascii="Times New Roman" w:hAnsi="Times New Roman" w:cs="Times New Roman"/>
          <w:sz w:val="28"/>
          <w:szCs w:val="28"/>
        </w:rPr>
        <w:t xml:space="preserve"> новогодних подарков, фанеры. Самым распространенным видом </w:t>
      </w:r>
      <w:r w:rsidR="00D724EC" w:rsidRPr="00BD1C50">
        <w:rPr>
          <w:rFonts w:ascii="Times New Roman" w:hAnsi="Times New Roman" w:cs="Times New Roman"/>
          <w:sz w:val="28"/>
          <w:szCs w:val="28"/>
        </w:rPr>
        <w:t>сооружаемых</w:t>
      </w:r>
      <w:r w:rsidRPr="00BD1C50">
        <w:rPr>
          <w:rFonts w:ascii="Times New Roman" w:hAnsi="Times New Roman" w:cs="Times New Roman"/>
          <w:sz w:val="28"/>
          <w:szCs w:val="28"/>
        </w:rPr>
        <w:t xml:space="preserve"> птичьих столовых является привычная всем кормушка – домик. Немаловажно и расположение кормушки: если она будет подвешена слишком низко, то при</w:t>
      </w:r>
      <w:r w:rsidR="00D724EC" w:rsidRPr="00BD1C50">
        <w:rPr>
          <w:rFonts w:ascii="Times New Roman" w:hAnsi="Times New Roman" w:cs="Times New Roman"/>
          <w:sz w:val="28"/>
          <w:szCs w:val="28"/>
        </w:rPr>
        <w:t xml:space="preserve">летающие туда птицы могут стать легкой добычей мелких хищников. Её необходимо разместить так, чтобы она находилась не менее чем на 1.5  метра от поверхности земли. У кормушки – домика для птиц обязательно должна быть крыша, ведь именно она сможет защитить предложенную пернатым гостям еду от снега, дождя. В целом же конструкция должна состоять из трех основных элементов – поддона, крыши и веревочного устройства. Создавая кормушку для птиц своими руками, не забудьте про то, что поддон должен обязательно быть с поднятыми краями, чтобы угощение для птиц не высыпалось наружу. Также очень важно как можно прочнее закрепить кормушку и подобрать для её крепления веревочку оптимальной длины. </w:t>
      </w:r>
    </w:p>
    <w:p w:rsidR="00274534" w:rsidRPr="00274534" w:rsidRDefault="00274534" w:rsidP="0027453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Разместив кормушку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себя на участке мы с детьми имеем возможность наблюдать за птицами, прилетающими к нам в столовую </w:t>
      </w:r>
      <w:r w:rsidRPr="00274534">
        <w:rPr>
          <w:rFonts w:ascii="Times New Roman" w:hAnsi="Times New Roman" w:cs="Times New Roman"/>
          <w:sz w:val="28"/>
          <w:szCs w:val="28"/>
        </w:rPr>
        <w:t xml:space="preserve"> для пернатых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24EC" w:rsidRDefault="00D724EC">
      <w:pPr>
        <w:rPr>
          <w:rFonts w:ascii="Times New Roman" w:hAnsi="Times New Roman" w:cs="Times New Roman"/>
          <w:sz w:val="28"/>
          <w:szCs w:val="28"/>
        </w:rPr>
      </w:pPr>
      <w:r w:rsidRPr="00BD1C50">
        <w:rPr>
          <w:rFonts w:ascii="Times New Roman" w:hAnsi="Times New Roman" w:cs="Times New Roman"/>
          <w:sz w:val="28"/>
          <w:szCs w:val="28"/>
        </w:rPr>
        <w:t>Не оставайтесь равнодушными – покормите птиц зимой, а в теплое время года они будут радовать вас своими песнями!</w:t>
      </w:r>
    </w:p>
    <w:p w:rsidR="00BD1C50" w:rsidRDefault="00BD1C50" w:rsidP="00BD1C50">
      <w:pPr>
        <w:rPr>
          <w:rFonts w:ascii="Times New Roman" w:eastAsia="+mn-ea" w:hAnsi="Times New Roman" w:cs="Times New Roman"/>
          <w:b/>
          <w:bCs/>
          <w:color w:val="17375E"/>
          <w:kern w:val="2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  <w:r w:rsidRPr="00BD1C50">
        <w:rPr>
          <w:rFonts w:ascii="Times New Roman" w:eastAsia="+mn-ea" w:hAnsi="Times New Roman" w:cs="Times New Roman"/>
          <w:b/>
          <w:bCs/>
          <w:color w:val="17375E"/>
          <w:kern w:val="24"/>
          <w:sz w:val="24"/>
          <w:szCs w:val="24"/>
          <w:lang w:eastAsia="ru-RU"/>
        </w:rPr>
        <w:t xml:space="preserve"> </w:t>
      </w:r>
    </w:p>
    <w:p w:rsidR="00BD1C50" w:rsidRPr="00BD1C50" w:rsidRDefault="00BD1C50" w:rsidP="00BD1C50">
      <w:pPr>
        <w:rPr>
          <w:rFonts w:ascii="Times New Roman" w:hAnsi="Times New Roman" w:cs="Times New Roman"/>
          <w:sz w:val="28"/>
          <w:szCs w:val="28"/>
        </w:rPr>
      </w:pPr>
      <w:r w:rsidRPr="00BD1C50">
        <w:rPr>
          <w:rFonts w:ascii="Times New Roman" w:hAnsi="Times New Roman" w:cs="Times New Roman"/>
          <w:bCs/>
          <w:sz w:val="28"/>
          <w:szCs w:val="28"/>
        </w:rPr>
        <w:t>Закрепить знания детей  о зимующих птицах;</w:t>
      </w:r>
    </w:p>
    <w:p w:rsidR="00BD1C50" w:rsidRPr="00BD1C50" w:rsidRDefault="00BD1C50" w:rsidP="00BD1C50">
      <w:pPr>
        <w:rPr>
          <w:rFonts w:ascii="Times New Roman" w:hAnsi="Times New Roman" w:cs="Times New Roman"/>
          <w:sz w:val="28"/>
          <w:szCs w:val="28"/>
        </w:rPr>
      </w:pPr>
      <w:r w:rsidRPr="00BD1C50">
        <w:rPr>
          <w:rFonts w:ascii="Times New Roman" w:hAnsi="Times New Roman" w:cs="Times New Roman"/>
          <w:bCs/>
          <w:sz w:val="28"/>
          <w:szCs w:val="28"/>
        </w:rPr>
        <w:t>Учить детей называть и различать птиц, сравнивать их внешний вид, размер, выявлять сходства и различия между ними;</w:t>
      </w:r>
    </w:p>
    <w:p w:rsidR="00BD1C50" w:rsidRPr="00BD1C50" w:rsidRDefault="00BD1C50" w:rsidP="00BD1C50">
      <w:pPr>
        <w:rPr>
          <w:rFonts w:ascii="Times New Roman" w:hAnsi="Times New Roman" w:cs="Times New Roman"/>
          <w:sz w:val="28"/>
          <w:szCs w:val="28"/>
        </w:rPr>
      </w:pPr>
      <w:r w:rsidRPr="00BD1C50">
        <w:rPr>
          <w:rFonts w:ascii="Times New Roman" w:hAnsi="Times New Roman" w:cs="Times New Roman"/>
          <w:bCs/>
          <w:sz w:val="28"/>
          <w:szCs w:val="28"/>
        </w:rPr>
        <w:t>Вызвать у детей активное сочувствие к зимующим птицам, желание оказывать им посильную помощь;</w:t>
      </w:r>
    </w:p>
    <w:p w:rsidR="00BD1C50" w:rsidRPr="00BD1C50" w:rsidRDefault="00BD1C50" w:rsidP="00BD1C50">
      <w:pPr>
        <w:rPr>
          <w:rFonts w:ascii="Times New Roman" w:hAnsi="Times New Roman" w:cs="Times New Roman"/>
          <w:sz w:val="28"/>
          <w:szCs w:val="28"/>
        </w:rPr>
      </w:pPr>
      <w:r w:rsidRPr="00BD1C50">
        <w:rPr>
          <w:rFonts w:ascii="Times New Roman" w:hAnsi="Times New Roman" w:cs="Times New Roman"/>
          <w:bCs/>
          <w:sz w:val="28"/>
          <w:szCs w:val="28"/>
        </w:rPr>
        <w:lastRenderedPageBreak/>
        <w:t>Развивать познавательную активность, связную речь, речевое дыха</w:t>
      </w:r>
      <w:r>
        <w:rPr>
          <w:rFonts w:ascii="Times New Roman" w:hAnsi="Times New Roman" w:cs="Times New Roman"/>
          <w:bCs/>
          <w:sz w:val="28"/>
          <w:szCs w:val="28"/>
        </w:rPr>
        <w:t xml:space="preserve">ние (правильный вдох и выдох), </w:t>
      </w:r>
      <w:r w:rsidRPr="00BD1C50">
        <w:rPr>
          <w:rFonts w:ascii="Times New Roman" w:hAnsi="Times New Roman" w:cs="Times New Roman"/>
          <w:bCs/>
          <w:sz w:val="28"/>
          <w:szCs w:val="28"/>
        </w:rPr>
        <w:t xml:space="preserve">логическое мышление, воображение; </w:t>
      </w:r>
    </w:p>
    <w:p w:rsidR="00BD1C50" w:rsidRPr="00BD1C50" w:rsidRDefault="00BD1C50" w:rsidP="00BD1C50">
      <w:pPr>
        <w:rPr>
          <w:rFonts w:ascii="Times New Roman" w:hAnsi="Times New Roman" w:cs="Times New Roman"/>
          <w:sz w:val="28"/>
          <w:szCs w:val="28"/>
        </w:rPr>
      </w:pPr>
      <w:r w:rsidRPr="00BD1C50">
        <w:rPr>
          <w:rFonts w:ascii="Times New Roman" w:hAnsi="Times New Roman" w:cs="Times New Roman"/>
          <w:bCs/>
          <w:sz w:val="28"/>
          <w:szCs w:val="28"/>
        </w:rPr>
        <w:t>Стимулировать применение полных предложений;</w:t>
      </w:r>
    </w:p>
    <w:p w:rsidR="00BD1C50" w:rsidRPr="00BD1C50" w:rsidRDefault="00BD1C50" w:rsidP="00BD1C50">
      <w:pPr>
        <w:rPr>
          <w:rFonts w:ascii="Times New Roman" w:hAnsi="Times New Roman" w:cs="Times New Roman"/>
          <w:sz w:val="28"/>
          <w:szCs w:val="28"/>
        </w:rPr>
      </w:pPr>
      <w:r w:rsidRPr="00BD1C50">
        <w:rPr>
          <w:rFonts w:ascii="Times New Roman" w:hAnsi="Times New Roman" w:cs="Times New Roman"/>
          <w:bCs/>
          <w:sz w:val="28"/>
          <w:szCs w:val="28"/>
        </w:rPr>
        <w:t xml:space="preserve">Пополнять словарный запас детей словами-названиями зимних птиц; </w:t>
      </w:r>
    </w:p>
    <w:p w:rsidR="00BD1C50" w:rsidRPr="00BD1C50" w:rsidRDefault="00BD1C50" w:rsidP="00BD1C50">
      <w:pPr>
        <w:rPr>
          <w:rFonts w:ascii="Times New Roman" w:hAnsi="Times New Roman" w:cs="Times New Roman"/>
          <w:sz w:val="28"/>
          <w:szCs w:val="28"/>
        </w:rPr>
      </w:pPr>
      <w:r w:rsidRPr="00BD1C50">
        <w:rPr>
          <w:rFonts w:ascii="Times New Roman" w:hAnsi="Times New Roman" w:cs="Times New Roman"/>
          <w:bCs/>
          <w:sz w:val="28"/>
          <w:szCs w:val="28"/>
        </w:rPr>
        <w:t>Продолжать формировать экологическую культуру, умение видеть красоту родного края;</w:t>
      </w:r>
    </w:p>
    <w:p w:rsidR="00BD1C50" w:rsidRPr="00BD1C50" w:rsidRDefault="00BD1C50" w:rsidP="00BD1C50">
      <w:pPr>
        <w:rPr>
          <w:rFonts w:ascii="Times New Roman" w:hAnsi="Times New Roman" w:cs="Times New Roman"/>
          <w:sz w:val="28"/>
          <w:szCs w:val="28"/>
        </w:rPr>
      </w:pPr>
      <w:r w:rsidRPr="00BD1C50">
        <w:rPr>
          <w:rFonts w:ascii="Times New Roman" w:hAnsi="Times New Roman" w:cs="Times New Roman"/>
          <w:bCs/>
          <w:sz w:val="28"/>
          <w:szCs w:val="28"/>
        </w:rPr>
        <w:t>Воспитывать любовь и бережное отношение к природе.</w:t>
      </w:r>
    </w:p>
    <w:p w:rsidR="00BD1C50" w:rsidRDefault="00BD1C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внимание к созданию птичьих столовых у детей и их родителей.</w:t>
      </w:r>
    </w:p>
    <w:p w:rsidR="00274534" w:rsidRDefault="00274534" w:rsidP="00274534">
      <w:pPr>
        <w:jc w:val="center"/>
        <w:rPr>
          <w:rFonts w:ascii="Times New Roman" w:hAnsi="Times New Roman" w:cs="Times New Roman"/>
          <w:sz w:val="28"/>
          <w:szCs w:val="28"/>
        </w:rPr>
      </w:pPr>
      <w:r w:rsidRPr="0027453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94488" cy="2813537"/>
            <wp:effectExtent l="19050" t="0" r="5862" b="0"/>
            <wp:docPr id="1" name="Рисунок 1" descr="http://s010.radikal.ru/i314/1012/a5/a6646883fe5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8" name="Picture 2" descr="http://s010.radikal.ru/i314/1012/a5/a6646883fe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434" cy="28144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27453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151394" cy="2813538"/>
            <wp:effectExtent l="19050" t="0" r="1256" b="0"/>
            <wp:docPr id="5" name="Рисунок 2" descr="http://www.xakac.info/sites/default/files/konkurs040f.jpg?13237654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0" name="Picture 4" descr="http://www.xakac.info/sites/default/files/konkurs040f.jpg?1323765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285" t="15700" r="34566" b="23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94" cy="28135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74534" w:rsidRDefault="00274534">
      <w:pPr>
        <w:rPr>
          <w:rFonts w:ascii="Times New Roman" w:hAnsi="Times New Roman" w:cs="Times New Roman"/>
          <w:sz w:val="28"/>
          <w:szCs w:val="28"/>
        </w:rPr>
      </w:pPr>
    </w:p>
    <w:p w:rsidR="00274534" w:rsidRPr="00274534" w:rsidRDefault="00274534" w:rsidP="00274534">
      <w:pPr>
        <w:jc w:val="center"/>
        <w:rPr>
          <w:rFonts w:ascii="Times New Roman" w:hAnsi="Times New Roman" w:cs="Times New Roman"/>
          <w:sz w:val="28"/>
          <w:szCs w:val="28"/>
        </w:rPr>
      </w:pPr>
      <w:r w:rsidRPr="00274534">
        <w:rPr>
          <w:rFonts w:ascii="Times New Roman" w:hAnsi="Times New Roman" w:cs="Times New Roman"/>
          <w:b/>
          <w:bCs/>
          <w:sz w:val="28"/>
          <w:szCs w:val="28"/>
        </w:rPr>
        <w:t>Птицы легко переносят низкие температуры, если они в достаточной степени обеспечены кормом.</w:t>
      </w:r>
    </w:p>
    <w:p w:rsidR="00274534" w:rsidRPr="00274534" w:rsidRDefault="00274534" w:rsidP="00274534">
      <w:pPr>
        <w:jc w:val="center"/>
        <w:rPr>
          <w:rFonts w:ascii="Times New Roman" w:hAnsi="Times New Roman" w:cs="Times New Roman"/>
          <w:sz w:val="28"/>
          <w:szCs w:val="28"/>
        </w:rPr>
      </w:pPr>
      <w:r w:rsidRPr="002745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Особенно важно регулярно наполнять кормушку.</w:t>
      </w:r>
    </w:p>
    <w:p w:rsidR="00274534" w:rsidRPr="00BD1C50" w:rsidRDefault="00274534" w:rsidP="0027453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74534" w:rsidRPr="00BD1C50" w:rsidSect="00DC0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8A6397"/>
    <w:rsid w:val="00274534"/>
    <w:rsid w:val="008A6397"/>
    <w:rsid w:val="00BD1C50"/>
    <w:rsid w:val="00D724EC"/>
    <w:rsid w:val="00DC0C66"/>
    <w:rsid w:val="00F44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C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2014-01-26T00:15:00Z</dcterms:created>
  <dcterms:modified xsi:type="dcterms:W3CDTF">2014-01-26T00:52:00Z</dcterms:modified>
</cp:coreProperties>
</file>