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AA" w:rsidRPr="003A4AAA" w:rsidRDefault="003A4AAA" w:rsidP="003A4AAA">
      <w:pPr>
        <w:pStyle w:val="a3"/>
      </w:pPr>
      <w:r>
        <w:t>«Нравственное воспитание, формирование культуры поведения детей дошкольного возраста»</w:t>
      </w:r>
    </w:p>
    <w:p w:rsidR="003A4AAA" w:rsidRDefault="003A4AAA" w:rsidP="003A4AAA">
      <w:pPr>
        <w:pStyle w:val="a3"/>
      </w:pPr>
      <w:r>
        <w:t>«Дошкольный возраст та пора в жизни человека, когда в его сознание закладываются основы морали, позже определяющие характер будущего гражданина» (Л.А. Кассиль)</w:t>
      </w:r>
      <w:r>
        <w:br/>
        <w:t xml:space="preserve">Воспитатель воспитывает в ребенке сознательного человека. Это не просто слова. Смотришь порой на молодых людей и диву даёшься: откуда в них замашки себя любимца, эгоиста, лгуна, а порой и явно </w:t>
      </w:r>
      <w:proofErr w:type="gramStart"/>
      <w:r>
        <w:t>тунеядства</w:t>
      </w:r>
      <w:proofErr w:type="gramEnd"/>
      <w:r>
        <w:t>? А стоит заглянуть в недавнее прошлое и видно нас взрослых: родителей, педагогов, которые либо не сумели, либо не захотели привить детям понятия о приличии, добра, вежливости, о необходимости трудиться, о взаимопомощи и т.д.</w:t>
      </w:r>
      <w:r>
        <w:br/>
      </w:r>
      <w:bookmarkStart w:id="0" w:name="_GoBack"/>
      <w:r>
        <w:t xml:space="preserve">Главное в дошкольном возрасте заложить основы для формирования энергичного, достойного и полезного обществу человека. Помочь ребенку, увидеть и понять мир, в котором он живёт. </w:t>
      </w:r>
      <w:bookmarkEnd w:id="0"/>
      <w:r>
        <w:t>Мы, взрослые должны объяснить. Как? Где? Почему?</w:t>
      </w:r>
      <w:r>
        <w:br/>
        <w:t>«Она гоняет, как собак,</w:t>
      </w:r>
      <w:r>
        <w:br/>
        <w:t>В ненастье, дождь и тьму,</w:t>
      </w:r>
      <w:r>
        <w:br/>
        <w:t>Пять тысяч где, семь тысяч как,</w:t>
      </w:r>
      <w:r>
        <w:br/>
        <w:t>Сто тысяч почему? (С.Я. Маршал)</w:t>
      </w:r>
    </w:p>
    <w:p w:rsidR="003A4AAA" w:rsidRDefault="003A4AAA" w:rsidP="003A4AAA">
      <w:pPr>
        <w:pStyle w:val="a3"/>
      </w:pPr>
      <w:r>
        <w:t>Это стихотворение показывает свойство ребёнк</w:t>
      </w:r>
      <w:proofErr w:type="gramStart"/>
      <w:r>
        <w:t>а-</w:t>
      </w:r>
      <w:proofErr w:type="gramEnd"/>
      <w:r>
        <w:t xml:space="preserve"> любознательность, ребёнок знакомится с миром, всё его интересует. И мы взрослые должны помочь ему, и не следует отмахиваться ни от одного из тысяч где? как? почему?</w:t>
      </w:r>
      <w:r>
        <w:br/>
        <w:t xml:space="preserve">Перед малышом открывается огромный мир, который он хочет понять, постичь, который поможет ему увидеть этот добрый, прекрасный </w:t>
      </w:r>
      <w:proofErr w:type="spellStart"/>
      <w:r>
        <w:t>мир</w:t>
      </w:r>
      <w:proofErr w:type="gramStart"/>
      <w:r>
        <w:t>,р</w:t>
      </w:r>
      <w:proofErr w:type="gramEnd"/>
      <w:r>
        <w:t>ешить</w:t>
      </w:r>
      <w:proofErr w:type="spellEnd"/>
      <w:r>
        <w:t xml:space="preserve"> трудные загадки, научить добру.</w:t>
      </w:r>
      <w:r>
        <w:br/>
        <w:t>Нужно не пропустить время, когда душа ребенка раскрыта перед нами. Ведь созидание души, строй души ребенка зависит от нас взрослых, и в первую очередь родителей, педагогов.</w:t>
      </w:r>
    </w:p>
    <w:p w:rsidR="003A4AAA" w:rsidRDefault="003A4AAA" w:rsidP="003A4AAA">
      <w:pPr>
        <w:pStyle w:val="a3"/>
      </w:pPr>
      <w:r>
        <w:t>Нравственное обучение человек</w:t>
      </w:r>
      <w:proofErr w:type="gramStart"/>
      <w:r>
        <w:t>а-</w:t>
      </w:r>
      <w:proofErr w:type="gramEnd"/>
      <w:r>
        <w:t xml:space="preserve"> это процесс, которому нельзя отвести определённые часы, где нет перемен и каникул. Процесс формирования души идёт не прерывно. Уважение к окружающему миру ребёнок учится в семье, детском саду, школе.</w:t>
      </w:r>
      <w:r>
        <w:br/>
        <w:t xml:space="preserve">В детском саду в беседах с родителями, воспитатели часто говорят, что формирование у детей моральны качеств и преодоление отрицательных нельзя откладывать на </w:t>
      </w:r>
      <w:proofErr w:type="gramStart"/>
      <w:r>
        <w:t>более старший</w:t>
      </w:r>
      <w:proofErr w:type="gramEnd"/>
      <w:r>
        <w:t xml:space="preserve"> возраст, что самого раннего детства следует начинать воспитание, внушать детям, что хорошо, что плохо, предъявлять требования. На практике ещё встречаются родители занимающиеся воспитанием от случая к случаю, пренебрегая советами педагогов, психологов. И тогда случается, что отрицательные черты в поведении ребёнка нарастают подобно снежному кому. Иной раз родители не разбираются в причинах, порождающих у детей непослушание, недисциплинированность, ссылаясь на возраст. Подрастёт-поумнеет.</w:t>
      </w:r>
    </w:p>
    <w:p w:rsidR="003A4AAA" w:rsidRDefault="003A4AAA" w:rsidP="003A4AAA">
      <w:pPr>
        <w:pStyle w:val="a3"/>
      </w:pPr>
      <w:r>
        <w:t xml:space="preserve">Ребёнок может вырасти душевным и черствым, отзывчивым и невнимательным, равнодушным и окружающим. Его характер, прежде всего, формируется в семье. Воспитывая у ребенка доброжелательность, радушие, умение вовремя оказать услугу, нельзя ограничиваться внешними формами вежливости. Нужно развивать у ребёнка умение жертвовать своими удобствами </w:t>
      </w:r>
      <w:proofErr w:type="gramStart"/>
      <w:r>
        <w:t>ради</w:t>
      </w:r>
      <w:proofErr w:type="gramEnd"/>
      <w:r>
        <w:t xml:space="preserve"> ближнего, желание помочь. Эти качества надо развивать с раннего детства. Никогда не оставлять без внимания проявление ребенком невежливости, грубости, лжи, зависти.</w:t>
      </w:r>
      <w:r>
        <w:br/>
        <w:t xml:space="preserve">«У меня мало свободного времени, ещё домашняя работа. Совсем нет времени заниматься с ребёнком»- эти слова можно услышать от родителей. «Нет времени»- таких слов в лексиконе родителей быть не должно! Есть случаи, когда родители устраняются от </w:t>
      </w:r>
      <w:r>
        <w:lastRenderedPageBreak/>
        <w:t>воспитания ребёнка, целиком перекладывая его на плечи педагогов, не вникают в душевный мир ребёнка, в его жизнь, не знают его особенностей, ссылаясь на занятость.</w:t>
      </w:r>
    </w:p>
    <w:p w:rsidR="00C444BC" w:rsidRDefault="00C444BC" w:rsidP="003A4AAA"/>
    <w:sectPr w:rsidR="00C4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1F"/>
    <w:rsid w:val="003A4AAA"/>
    <w:rsid w:val="00601E1F"/>
    <w:rsid w:val="00C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2014-11-23T10:45:00Z</dcterms:created>
  <dcterms:modified xsi:type="dcterms:W3CDTF">2014-11-23T10:48:00Z</dcterms:modified>
</cp:coreProperties>
</file>