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47" w:rsidRPr="00AF1947" w:rsidRDefault="00AF1947" w:rsidP="00F20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«Педагогический пробег»</w:t>
      </w:r>
    </w:p>
    <w:p w:rsidR="00E87D81" w:rsidRPr="00C42C08" w:rsidRDefault="00E87D81" w:rsidP="00E87D81">
      <w:pPr>
        <w:spacing w:after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42C0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Тимофеева Т.В. старший воспитатель СПДС №6 «Солнышко»</w:t>
      </w:r>
    </w:p>
    <w:p w:rsidR="00F20406" w:rsidRPr="00B33621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3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F20406" w:rsidRDefault="00F20406" w:rsidP="00F2040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 xml:space="preserve">ктивизировать мыслительную деятельность педагогов в знании основных положений, понятий и принципов ФГОС </w:t>
      </w:r>
      <w:proofErr w:type="gramStart"/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20406" w:rsidRDefault="00F20406" w:rsidP="00F2040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Выявить уровень профессиональной подготовленности педагогов к введению ФГОС. </w:t>
      </w:r>
    </w:p>
    <w:p w:rsidR="00F20406" w:rsidRDefault="00F20406" w:rsidP="00F2040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аргументировано отстаивать свою точку зрения.</w:t>
      </w:r>
    </w:p>
    <w:p w:rsidR="00F20406" w:rsidRPr="00F90E0C" w:rsidRDefault="00F20406" w:rsidP="00F20406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Уточнение знаний и умений педагогов по проблеме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образовательной области «Познавательное развитие» в соответствии с ФГОС.</w:t>
      </w:r>
    </w:p>
    <w:p w:rsidR="00B33621" w:rsidRDefault="00AF1947" w:rsidP="00F20406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</w:t>
      </w:r>
      <w:r w:rsidR="00F20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F2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художественно-эстетическому воспитанию, </w:t>
      </w:r>
    </w:p>
    <w:p w:rsidR="00F20406" w:rsidRDefault="00AF1947" w:rsidP="00F20406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потребность в познании методологических основ художественно-эстетического воспитания дошкольников, </w:t>
      </w:r>
    </w:p>
    <w:p w:rsidR="00F20406" w:rsidRDefault="00F20406" w:rsidP="00B3362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47" w:rsidRPr="00B33621" w:rsidRDefault="00AF1947" w:rsidP="00B3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3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заданиями; тарелочки для фишек; портрет И.И. Шишкина и репродукции картин «Сосна», «Рожь», «Утро в сосновом лесу»; </w:t>
      </w:r>
    </w:p>
    <w:p w:rsidR="00AF1947" w:rsidRP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портрет В.М. Васнецова и репродукции картин «Аленушка», «Богатыри», «Иван-царевич и серый волк»; репродукции картин, написанных в теплых тонах (Т. </w:t>
      </w:r>
      <w:proofErr w:type="gramEnd"/>
    </w:p>
    <w:p w:rsidR="00AF1947" w:rsidRP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Ульянов. «Натюрморт с книгами»; Ю. Васнецов. «</w:t>
      </w:r>
      <w:proofErr w:type="spell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Ладущки</w:t>
      </w:r>
      <w:proofErr w:type="spell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»; В. Лебедев. Иллюстрация к разноцветной книге С. Маршака»; Н.П. Крымов. «Когда цветут липы»); репродукции картин, написанных в холодных тонах (Д.Я. Александров. «</w:t>
      </w:r>
      <w:proofErr w:type="spell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Зимняясказка</w:t>
      </w:r>
      <w:proofErr w:type="spell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«Московский дворик»; фишки.</w:t>
      </w:r>
    </w:p>
    <w:p w:rsid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47" w:rsidRPr="00B33621" w:rsidRDefault="00AF1947" w:rsidP="00B3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деловой игры:</w:t>
      </w:r>
    </w:p>
    <w:p w:rsidR="00AF1947" w:rsidRP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Уважаемые коллеги! Мы собрались, чтобы обсудить актуальные вопросы </w:t>
      </w:r>
      <w:r w:rsidR="00B3362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удожественно-эстетического воспитания дошкольников.</w:t>
      </w:r>
    </w:p>
    <w:p w:rsid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считать деловую игру своеобразным «пробегом» по тропе знаний в области </w:t>
      </w:r>
      <w:r w:rsidR="00B33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годовых задач детского сада и реализации ФГОС </w:t>
      </w:r>
      <w:proofErr w:type="gramStart"/>
      <w:r w:rsidR="00B336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33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947" w:rsidRP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делятся на две команды, придумываются названия командам.</w:t>
      </w:r>
    </w:p>
    <w:p w:rsid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21" w:rsidRPr="0038777C" w:rsidRDefault="00B33621" w:rsidP="0038777C">
      <w:pPr>
        <w:pStyle w:val="a3"/>
        <w:numPr>
          <w:ilvl w:val="0"/>
          <w:numId w:val="5"/>
        </w:numPr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38777C">
        <w:rPr>
          <w:rFonts w:ascii="Times New Roman" w:hAnsi="Times New Roman"/>
          <w:b/>
          <w:sz w:val="24"/>
          <w:szCs w:val="24"/>
        </w:rPr>
        <w:t xml:space="preserve"> Станция </w:t>
      </w:r>
      <w:proofErr w:type="spellStart"/>
      <w:r w:rsidRPr="0038777C">
        <w:rPr>
          <w:rFonts w:ascii="Times New Roman" w:hAnsi="Times New Roman"/>
          <w:b/>
          <w:sz w:val="24"/>
          <w:szCs w:val="24"/>
        </w:rPr>
        <w:t>Читалочка</w:t>
      </w:r>
      <w:proofErr w:type="spellEnd"/>
    </w:p>
    <w:p w:rsidR="003F7D1E" w:rsidRDefault="0038777C" w:rsidP="003F7D1E">
      <w:pPr>
        <w:pStyle w:val="a3"/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по ЧХЛ</w:t>
      </w:r>
    </w:p>
    <w:p w:rsidR="003F7D1E" w:rsidRDefault="003F7D1E" w:rsidP="003F7D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E0A">
        <w:rPr>
          <w:rFonts w:ascii="Times New Roman" w:hAnsi="Times New Roman"/>
          <w:b/>
          <w:sz w:val="24"/>
          <w:szCs w:val="24"/>
        </w:rPr>
        <w:t xml:space="preserve">Ключи правильных ответов </w:t>
      </w:r>
      <w:r>
        <w:rPr>
          <w:rFonts w:ascii="Times New Roman" w:hAnsi="Times New Roman"/>
          <w:b/>
          <w:sz w:val="24"/>
          <w:szCs w:val="24"/>
        </w:rPr>
        <w:t>к «Тесту для оценки профессиональных знаний и умений воспитателей по приобщению дошкольников к чтению»</w:t>
      </w:r>
    </w:p>
    <w:tbl>
      <w:tblPr>
        <w:tblW w:w="0" w:type="auto"/>
        <w:tblInd w:w="2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1"/>
        <w:gridCol w:w="1985"/>
        <w:gridCol w:w="1984"/>
      </w:tblGrid>
      <w:tr w:rsidR="0038777C" w:rsidRPr="00140F79" w:rsidTr="0038777C">
        <w:tc>
          <w:tcPr>
            <w:tcW w:w="1081" w:type="dxa"/>
            <w:vMerge w:val="restart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 xml:space="preserve">задания в тексте </w:t>
            </w:r>
          </w:p>
        </w:tc>
        <w:tc>
          <w:tcPr>
            <w:tcW w:w="3969" w:type="dxa"/>
            <w:gridSpan w:val="2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Ключ правильных ответов</w:t>
            </w:r>
          </w:p>
        </w:tc>
      </w:tr>
      <w:tr w:rsidR="0038777C" w:rsidRPr="00140F79" w:rsidTr="0038777C">
        <w:tc>
          <w:tcPr>
            <w:tcW w:w="1081" w:type="dxa"/>
            <w:vMerge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38777C" w:rsidRPr="00140F79" w:rsidTr="0038777C">
        <w:tc>
          <w:tcPr>
            <w:tcW w:w="1081" w:type="dxa"/>
            <w:vMerge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8777C" w:rsidRPr="00140F79" w:rsidTr="0038777C">
        <w:tc>
          <w:tcPr>
            <w:tcW w:w="1081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38777C" w:rsidRPr="00140F79" w:rsidTr="0038777C">
        <w:tc>
          <w:tcPr>
            <w:tcW w:w="1081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38777C" w:rsidRPr="00140F79" w:rsidTr="0038777C">
        <w:tc>
          <w:tcPr>
            <w:tcW w:w="1081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38777C" w:rsidRPr="00140F79" w:rsidTr="0038777C">
        <w:tc>
          <w:tcPr>
            <w:tcW w:w="1081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985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38777C" w:rsidRPr="00140F79" w:rsidTr="0038777C">
        <w:tc>
          <w:tcPr>
            <w:tcW w:w="1081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38777C" w:rsidRPr="00140F79" w:rsidRDefault="0038777C" w:rsidP="0067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8777C" w:rsidRPr="00140F79" w:rsidTr="0038777C">
        <w:tc>
          <w:tcPr>
            <w:tcW w:w="1081" w:type="dxa"/>
          </w:tcPr>
          <w:p w:rsidR="0038777C" w:rsidRPr="00140F79" w:rsidRDefault="0038777C" w:rsidP="0014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1985" w:type="dxa"/>
          </w:tcPr>
          <w:p w:rsidR="0038777C" w:rsidRPr="00140F79" w:rsidRDefault="0038777C" w:rsidP="0014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38777C" w:rsidRPr="00140F79" w:rsidRDefault="0038777C" w:rsidP="0014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7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3F7D1E" w:rsidRDefault="003F7D1E" w:rsidP="003F7D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D1E" w:rsidRDefault="003F7D1E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47" w:rsidRPr="0038777C" w:rsidRDefault="0038777C" w:rsidP="00387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F1947" w:rsidRPr="00387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ИЗОБРАЗИТЕЛЬНАЯ</w:t>
      </w:r>
    </w:p>
    <w:p w:rsidR="00AF1947" w:rsidRPr="00AF1947" w:rsidRDefault="00AF1947" w:rsidP="00387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художественным творчеством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основу для полноценного содержательного общения детей между собой и </w:t>
      </w:r>
      <w:proofErr w:type="gram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выполняют терапевтическую функцию, отвлекая детей от грустных, печальных событий, снимают нервное напряжение, страхи, вызывают радостное, приподнятое настроение, обеспечивают эмоционально положительное состояние. Поэтому так важно широко включать в педагогический процесс разнообразные занятия художественной,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ворческой деятельностью. </w:t>
      </w:r>
    </w:p>
    <w:p w:rsidR="00AF1947" w:rsidRPr="00E70AD9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остановка «Мозговой штурм»</w:t>
      </w:r>
    </w:p>
    <w:p w:rsidR="00AF1947" w:rsidRPr="00AF1947" w:rsidRDefault="00AF1947" w:rsidP="003877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задаются одновременно двум командам, та, что первой даст ответ, получает оценочную фишку.</w:t>
      </w:r>
    </w:p>
    <w:p w:rsidR="00AF1947" w:rsidRPr="0038777C" w:rsidRDefault="00AF1947" w:rsidP="0038777C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материалы, используемые на занятиях по изобразительной деятельности.</w:t>
      </w:r>
    </w:p>
    <w:p w:rsidR="00AF1947" w:rsidRPr="0038777C" w:rsidRDefault="00AF1947" w:rsidP="0038777C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(Простые и цветные карандаши, ластик, восковые мелки, тушь, кисти разных размеров, гуашь, акварельные краски.)</w:t>
      </w:r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три главных цвета, и докажите, почему они главные. </w:t>
      </w:r>
      <w:proofErr w:type="gram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(Красный, желтый и синий.</w:t>
      </w:r>
      <w:proofErr w:type="gram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смешивании образуются все цвета светового спектра.)</w:t>
      </w:r>
      <w:proofErr w:type="gramEnd"/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цвета, составляющие цветовой круг. (Красный, оранжевый, желтый, зеленый, голубой, синий, фиолетовый.)</w:t>
      </w:r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виды традиционного и нетрадиционного рисования. </w:t>
      </w:r>
      <w:proofErr w:type="gram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 первому виду относится рисование, предметное и сюжетное, красками, цветными карандашами; нетрадиционные виды рисования отличаются необычными приемами работы и сочетанием разных художественных материалов: рисование нитками, руками и пальцами, монотипия предметная, </w:t>
      </w:r>
      <w:proofErr w:type="spell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F1947" w:rsidRPr="0038777C" w:rsidRDefault="00AF1947" w:rsidP="00E70AD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обычная, </w:t>
      </w:r>
      <w:proofErr w:type="spell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трубочкой, свеча в сочетании с акварелью, картофельные штампы, </w:t>
      </w:r>
      <w:proofErr w:type="spell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яичная скорлупа.)</w:t>
      </w:r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живопись? (Изображение окружающей жизни красками, передача своих чу</w:t>
      </w:r>
      <w:proofErr w:type="gram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 п</w:t>
      </w:r>
      <w:proofErr w:type="gram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омощью цвета.)</w:t>
      </w:r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средства выразительности живописи.  (Цвет, колорит, техника исполнения, законы воздушной и линейной перспективы.)</w:t>
      </w:r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графика? </w:t>
      </w:r>
      <w:proofErr w:type="gram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(Искусство рисования тоном, пятном и линией.</w:t>
      </w:r>
      <w:proofErr w:type="gram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Графикой называют рисунки сделанные карандашом, тушью, а также гравюры.)</w:t>
      </w:r>
      <w:proofErr w:type="gramEnd"/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средства выразительности графического изображения. (Линия, штрих, тон.)</w:t>
      </w:r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способы лепки</w:t>
      </w:r>
      <w:proofErr w:type="gram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 и конструктивный.)</w:t>
      </w:r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основные приемы, используемые на занятиях лепкой.  (Выкатывание, сплющивание, вытягивание, </w:t>
      </w:r>
      <w:proofErr w:type="spell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прищипывание</w:t>
      </w:r>
      <w:proofErr w:type="spell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F1947" w:rsidRPr="0038777C" w:rsidRDefault="00AF1947" w:rsidP="0038777C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3"/>
      <w:bookmarkEnd w:id="0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способы украшения вылепленных изделий. (</w:t>
      </w:r>
      <w:proofErr w:type="spellStart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</w:t>
      </w:r>
      <w:proofErr w:type="spellEnd"/>
      <w:r w:rsidRPr="003877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углубленный рельеф при помощи стеки.)</w:t>
      </w:r>
    </w:p>
    <w:p w:rsidR="009F254C" w:rsidRDefault="009F254C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947" w:rsidRP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остановка «Угадай-ка»</w:t>
      </w:r>
    </w:p>
    <w:p w:rsidR="00AF1947" w:rsidRPr="00AF1947" w:rsidRDefault="00AF1947" w:rsidP="00E70A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кроссворда по теме «Народно-прикладное искусство в работе с детьми». Заполнив горизонтальные строки кроссворда, в выделенных вы сможете прочитать название русского </w:t>
      </w:r>
      <w:r w:rsid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раздника </w:t>
      </w:r>
      <w:proofErr w:type="gram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 (ярмарки),на котором все посетители от мала до велика считали своим долгом посвистеть в глиняную свистульку или берестяную дудку.</w:t>
      </w:r>
    </w:p>
    <w:p w:rsidR="00AF1947" w:rsidRPr="00AF1947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Гжель всем нравится своим цветом. Какой он? 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(Синий.)</w:t>
      </w:r>
    </w:p>
    <w:p w:rsidR="00AF1947" w:rsidRPr="00AF1947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материал, из которого изготавливают изделия в селе </w:t>
      </w:r>
      <w:proofErr w:type="spell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Полховский</w:t>
      </w:r>
      <w:proofErr w:type="spell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Майдан</w:t>
      </w:r>
      <w:proofErr w:type="gram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Дерево.)</w:t>
      </w:r>
    </w:p>
    <w:p w:rsidR="00AF1947" w:rsidRPr="00AF1947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из которого изготавли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дымковскую игрушку. (Глина.)</w:t>
      </w:r>
    </w:p>
    <w:p w:rsidR="00AF1947" w:rsidRPr="00AF1947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промысла, для которого характерно изготовление 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подносов. (</w:t>
      </w:r>
      <w:proofErr w:type="spell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F1947" w:rsidRPr="00AF1947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этому цвету хохлому ча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называют так. (Золотая.)</w:t>
      </w:r>
    </w:p>
    <w:p w:rsidR="00AF1947" w:rsidRPr="00AF1947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Обобщающее слово, котор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можно назвать изделия мастеров Дымково Филимоново, </w:t>
      </w:r>
      <w:proofErr w:type="spell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Каргополья</w:t>
      </w:r>
      <w:proofErr w:type="spell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. (Игрушка.)</w:t>
      </w:r>
    </w:p>
    <w:p w:rsidR="009F254C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мастеров, чьими руками изготовлялись глиняные 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расписные игрушки в одном из главных культурных центров русского Севера в </w:t>
      </w:r>
      <w:proofErr w:type="spell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Каргополье</w:t>
      </w:r>
      <w:proofErr w:type="spell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(Гончар.)</w:t>
      </w:r>
    </w:p>
    <w:p w:rsidR="00AF1947" w:rsidRPr="00AF1947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изделия малой декора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пластики (изделия дымковских </w:t>
      </w:r>
      <w:proofErr w:type="spell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каргопольских</w:t>
      </w:r>
      <w:proofErr w:type="spell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филимоновских</w:t>
      </w:r>
      <w:proofErr w:type="spell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мастеров) являются объемными, то к какому виду пространственных искусств </w:t>
      </w:r>
      <w:proofErr w:type="gram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отнести? (Скульптура.)</w:t>
      </w:r>
    </w:p>
    <w:p w:rsidR="00AF1947" w:rsidRPr="00AF1947" w:rsidRDefault="00AF1947" w:rsidP="00AF19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домашней утвари, кото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особенно прославились Городецкие мастера</w:t>
      </w:r>
      <w:proofErr w:type="gramStart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Прялка.)</w:t>
      </w:r>
    </w:p>
    <w:p w:rsidR="009F254C" w:rsidRDefault="009F254C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"/>
      <w:bookmarkEnd w:id="1"/>
    </w:p>
    <w:p w:rsidR="00AF1947" w:rsidRP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Итак, ярмарка эта называется свистуньей.</w:t>
      </w:r>
    </w:p>
    <w:p w:rsidR="00AF1947" w:rsidRPr="00E70AD9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остановка «Калейдоскоп изобразительного искусства»</w:t>
      </w:r>
    </w:p>
    <w:p w:rsidR="00AF1947" w:rsidRPr="00E70AD9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0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команда</w:t>
      </w:r>
    </w:p>
    <w:p w:rsidR="00AF1947" w:rsidRPr="009F254C" w:rsidRDefault="00AF1947" w:rsidP="009F2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художника, отдающего предпочтение изображению моря? Человека? Военных действий?</w:t>
      </w:r>
      <w:r w:rsidR="009F254C"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(маринист, баталист)</w:t>
      </w:r>
    </w:p>
    <w:p w:rsidR="00AF1947" w:rsidRPr="009F254C" w:rsidRDefault="00AF1947" w:rsidP="009F2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все виды изобразительного материала, техникой которых дети старшего дошкольного возраста могут овладеть.</w:t>
      </w:r>
    </w:p>
    <w:p w:rsidR="00AF1947" w:rsidRPr="00AF1947" w:rsidRDefault="00AF1947" w:rsidP="00AF194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Выскажите предложения по использованию продуктов творческой деятельности детей группы в общей системе воспитательно-образовательной </w:t>
      </w:r>
      <w:r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AF1947" w:rsidRPr="00E70AD9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0A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Вторая команда</w:t>
      </w:r>
    </w:p>
    <w:p w:rsidR="00AF1947" w:rsidRPr="009F254C" w:rsidRDefault="00AF1947" w:rsidP="009F254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художника, отдающего предпочтение изображению природы? Животных? Цветов, фруктов, неодушевленных предметов?</w:t>
      </w:r>
    </w:p>
    <w:p w:rsidR="00AF1947" w:rsidRPr="009F254C" w:rsidRDefault="00AF1947" w:rsidP="009F254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все виды изобразительного материала, с помощью которых, дети младшего дошкольного возраста могут создавать рисунки.</w:t>
      </w:r>
    </w:p>
    <w:p w:rsidR="00AF1947" w:rsidRPr="009F254C" w:rsidRDefault="00AF1947" w:rsidP="009F254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Выскажите предложения по использованию продуктов творческой деятельности детей в общей системе воспитательно-образовательной работы.</w:t>
      </w:r>
    </w:p>
    <w:p w:rsidR="00AF1947" w:rsidRDefault="00AF1947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406" w:rsidRPr="00E70AD9" w:rsidRDefault="00E70AD9" w:rsidP="00E70AD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3.</w:t>
      </w:r>
      <w:r w:rsidRPr="00E70AD9">
        <w:rPr>
          <w:b/>
        </w:rPr>
        <w:t xml:space="preserve"> Станция ФГОС </w:t>
      </w:r>
      <w:proofErr w:type="gramStart"/>
      <w:r w:rsidRPr="00E70AD9">
        <w:rPr>
          <w:b/>
        </w:rPr>
        <w:t>ДО</w:t>
      </w:r>
      <w:proofErr w:type="gramEnd"/>
    </w:p>
    <w:p w:rsidR="00F20406" w:rsidRDefault="00F20406" w:rsidP="00F20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F20406" w:rsidRPr="00E70AD9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0AD9">
        <w:rPr>
          <w:rFonts w:ascii="Times New Roman" w:eastAsia="Times New Roman" w:hAnsi="Times New Roman"/>
          <w:b/>
          <w:sz w:val="24"/>
          <w:szCs w:val="24"/>
          <w:lang w:eastAsia="ru-RU"/>
        </w:rPr>
        <w:t>1 задание</w:t>
      </w:r>
    </w:p>
    <w:p w:rsidR="00F20406" w:rsidRPr="00A57AEB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57AE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ВОПРОСЫ:</w:t>
      </w:r>
    </w:p>
    <w:p w:rsidR="00F20406" w:rsidRPr="00C419AB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Сколько образовательных областей предусматривает ФГОС?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4;</w:t>
      </w:r>
    </w:p>
    <w:p w:rsidR="00F20406" w:rsidRPr="00CE2FF8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б) 5;</w:t>
      </w:r>
    </w:p>
    <w:p w:rsidR="00F20406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10.</w:t>
      </w:r>
    </w:p>
    <w:p w:rsidR="00F20406" w:rsidRPr="00EE32F2" w:rsidRDefault="00F20406" w:rsidP="00F20406">
      <w:pPr>
        <w:shd w:val="clear" w:color="auto" w:fill="FFFFFF"/>
        <w:tabs>
          <w:tab w:val="left" w:pos="123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</w:p>
    <w:p w:rsidR="00F20406" w:rsidRPr="00C419AB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Назовите недостающее по ФГОС направление развития и образования детей: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социально-коммуникативное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речевое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художественно-эстетическое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г) физическое развитие.</w:t>
      </w:r>
    </w:p>
    <w:p w:rsidR="00F20406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(познавательное развитие)</w:t>
      </w:r>
    </w:p>
    <w:p w:rsidR="00F20406" w:rsidRPr="00EE32F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0406" w:rsidRPr="00C419AB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Что не относится к видам детской деятельности для детей 3-8 лет?</w:t>
      </w:r>
    </w:p>
    <w:p w:rsidR="00F20406" w:rsidRPr="00CE2FF8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) манипулирование с предметами;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познавательно-исследовательская;</w:t>
      </w:r>
    </w:p>
    <w:p w:rsidR="00F20406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восприятие художественной литературы и фольклора.</w:t>
      </w:r>
    </w:p>
    <w:p w:rsidR="00F20406" w:rsidRPr="00EE32F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Выберите правильное соотношение обязательной части Программы и Части, формируемой участни</w:t>
      </w: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ками процесса: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80% и 20%;</w:t>
      </w:r>
    </w:p>
    <w:p w:rsidR="00F20406" w:rsidRPr="00CE2FF8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б) 60% и 40%;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50% и 50%.</w:t>
      </w:r>
    </w:p>
    <w:p w:rsidR="00F20406" w:rsidRPr="00EE32F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0406" w:rsidRPr="00C419AB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Определите время реализации ООП </w:t>
      </w:r>
      <w:proofErr w:type="gramStart"/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</w:t>
      </w:r>
      <w:proofErr w:type="gramEnd"/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от 65% до 80% времени пребывания детей в детском саду;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только во время занятий;</w:t>
      </w:r>
    </w:p>
    <w:p w:rsidR="00F20406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в) может реализовываться в течение всего времени пребывания детей в организации.</w:t>
      </w:r>
    </w:p>
    <w:p w:rsidR="00F20406" w:rsidRPr="00EE32F2" w:rsidRDefault="00F20406" w:rsidP="00F204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20406" w:rsidRPr="00C419AB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</w:t>
      </w: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К какой образовательной области относится развитие общения и взаимодействия ребенка </w:t>
      </w:r>
      <w:proofErr w:type="gramStart"/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</w:t>
      </w:r>
      <w:proofErr w:type="gramEnd"/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взрослым и сверстниками?</w:t>
      </w:r>
    </w:p>
    <w:p w:rsidR="00F20406" w:rsidRPr="00CE2FF8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а) социально-коммуникативное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познавательное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речевое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г) художественно-эстетическое развитие;</w:t>
      </w:r>
    </w:p>
    <w:p w:rsidR="00F20406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д) физическое развитие.</w:t>
      </w:r>
    </w:p>
    <w:p w:rsidR="00F20406" w:rsidRPr="00EE32F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0406" w:rsidRPr="00C419AB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</w:t>
      </w: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К какой образовательной области относится знакомство с книжной культурой, детской литературой?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социально-коммуникативное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познавательное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8117D2">
        <w:rPr>
          <w:rFonts w:ascii="Times New Roman" w:eastAsia="Times New Roman" w:hAnsi="Times New Roman"/>
          <w:b/>
          <w:sz w:val="24"/>
          <w:szCs w:val="24"/>
          <w:lang w:eastAsia="ru-RU"/>
        </w:rPr>
        <w:t>речевое развитие</w:t>
      </w: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20406" w:rsidRPr="008117D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8117D2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 развитие;</w:t>
      </w:r>
    </w:p>
    <w:p w:rsidR="00F20406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д) физическое развитие.</w:t>
      </w:r>
    </w:p>
    <w:p w:rsidR="00F20406" w:rsidRPr="00EE32F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0406" w:rsidRPr="00C419AB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8</w:t>
      </w: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К какой образовательной области относится восприятие музыки, художественной литературы, фольклора?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социально-коммуникативное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познавательное развитие;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речевое развитие;</w:t>
      </w:r>
    </w:p>
    <w:p w:rsidR="00F20406" w:rsidRPr="00CE2FF8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художественно-эстетическое развитие;</w:t>
      </w:r>
    </w:p>
    <w:p w:rsidR="00F20406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д) физическое развитие.</w:t>
      </w:r>
    </w:p>
    <w:p w:rsidR="00F20406" w:rsidRPr="00EE32F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0406" w:rsidRPr="00642AB9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9. Как в Стандарте </w:t>
      </w:r>
      <w:proofErr w:type="gramStart"/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</w:t>
      </w:r>
      <w:proofErr w:type="gramEnd"/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определена Программа?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программа обучения детей;</w:t>
      </w:r>
    </w:p>
    <w:p w:rsidR="00F20406" w:rsidRPr="008117D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17D2">
        <w:rPr>
          <w:rFonts w:ascii="Times New Roman" w:eastAsia="Times New Roman" w:hAnsi="Times New Roman"/>
          <w:b/>
          <w:sz w:val="24"/>
          <w:szCs w:val="24"/>
          <w:lang w:eastAsia="ru-RU"/>
        </w:rPr>
        <w:t>б) программа психолого-педагогической поддержки позитивной социализации и индивидуализации;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программа воспитания и обучения детей.</w:t>
      </w:r>
    </w:p>
    <w:p w:rsidR="00F20406" w:rsidRPr="00EE32F2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20406" w:rsidRPr="00642AB9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</w:t>
      </w:r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На что нацелен Стандарт </w:t>
      </w:r>
      <w:proofErr w:type="gramStart"/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</w:t>
      </w:r>
      <w:proofErr w:type="gramEnd"/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?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формирование знаний, умений, навыков;</w:t>
      </w:r>
    </w:p>
    <w:p w:rsidR="00F20406" w:rsidRPr="00F90E0C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формирование интегративных качеств личности;</w:t>
      </w:r>
    </w:p>
    <w:p w:rsidR="00F20406" w:rsidRDefault="00F2040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) целевые ориентиры дошкольного образования.</w:t>
      </w:r>
    </w:p>
    <w:p w:rsidR="00551F76" w:rsidRDefault="00551F76" w:rsidP="00F20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F76" w:rsidRPr="009306EA" w:rsidRDefault="00551F76" w:rsidP="007511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1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Дайте определение развивающая предметно-пространственная среда</w:t>
      </w:r>
      <w:r w:rsidRPr="007511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9306EA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="009306EA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специфическо</w:t>
      </w:r>
      <w:r w:rsidR="009306EA" w:rsidRPr="009306EA">
        <w:rPr>
          <w:rFonts w:ascii="Times New Roman" w:eastAsia="Times New Roman" w:hAnsi="Times New Roman"/>
          <w:sz w:val="24"/>
          <w:szCs w:val="24"/>
          <w:lang w:eastAsia="ru-RU"/>
        </w:rPr>
        <w:t>е для каждой Программы  образовательное оборудование, материалы, мебель и т.п. в сочетании с определенными принципами разделения пространства группы.</w:t>
      </w:r>
    </w:p>
    <w:p w:rsidR="00751154" w:rsidRPr="00751154" w:rsidRDefault="00751154" w:rsidP="007511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6C4" w:rsidRPr="009306EA" w:rsidRDefault="00551F76" w:rsidP="001F26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1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Образовательная среда</w:t>
      </w:r>
      <w:r w:rsidRPr="007511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- </w:t>
      </w:r>
      <w:r w:rsidRPr="009306EA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="009306EA">
        <w:rPr>
          <w:rFonts w:ascii="Times New Roman" w:eastAsia="Times New Roman" w:hAnsi="Times New Roman"/>
          <w:sz w:val="24"/>
          <w:szCs w:val="24"/>
          <w:lang w:eastAsia="ru-RU"/>
        </w:rPr>
        <w:t xml:space="preserve">  весь комплекс условий, которые обеспечивают развитие детей в детском саду, в том числе, развивающая предметно-пространственная среда, взаимодействие между педагогами и детьми, детская игра, развивающее предметное содержание образовательных областей и другие условия.</w:t>
      </w:r>
    </w:p>
    <w:p w:rsidR="001F26C4" w:rsidRPr="001F26C4" w:rsidRDefault="001F26C4" w:rsidP="001F26C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26C4" w:rsidRPr="009306EA" w:rsidRDefault="001F26C4" w:rsidP="001F26C4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9306EA">
        <w:rPr>
          <w:rFonts w:ascii="Times New Roman" w:hAnsi="Times New Roman" w:cs="Times New Roman"/>
          <w:b/>
          <w:i/>
          <w:sz w:val="24"/>
          <w:szCs w:val="24"/>
        </w:rPr>
        <w:t>Развивающая предметно-пространственная среда должна быть:</w:t>
      </w:r>
      <w:r w:rsidR="009306EA" w:rsidRPr="009306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306E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9306EA">
        <w:rPr>
          <w:rFonts w:ascii="Times New Roman" w:hAnsi="Times New Roman" w:cs="Times New Roman"/>
          <w:i/>
          <w:sz w:val="24"/>
          <w:szCs w:val="24"/>
        </w:rPr>
        <w:t>содержательно-насыщенной, трансформируемой, полифункциональной, вариативной, доступной и безопасной.)</w:t>
      </w:r>
    </w:p>
    <w:p w:rsidR="00751154" w:rsidRPr="00751154" w:rsidRDefault="00751154" w:rsidP="00751154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F76" w:rsidRPr="00751154" w:rsidRDefault="00551F76" w:rsidP="0075115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511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Если ребенок не посещает детский сад, означает ли это, что он не освоил стандарт дошкольного образования и не может быть принят в 1 класс?</w:t>
      </w:r>
    </w:p>
    <w:p w:rsidR="00F20406" w:rsidRPr="001276C1" w:rsidRDefault="009306EA" w:rsidP="0075115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В Законе об образовании в РФ (статья 17) Формы получения образования и формы обучения п.1) четко указывается, что в РФ образование может быть получено: в организациях, осуществляющих</w:t>
      </w:r>
      <w:r w:rsidR="001276C1" w:rsidRPr="001276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деятельность; вне организаций (в форме семейного образования и самообразования). Из этого следует, что ребенок, не посещающий ДОО, имеет право быть принятым в 1 класс школы без собеседования и экзаменов.</w:t>
      </w:r>
    </w:p>
    <w:p w:rsidR="001276C1" w:rsidRDefault="001276C1" w:rsidP="006E2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F20406" w:rsidRPr="00D71C05" w:rsidRDefault="00F20406" w:rsidP="006E2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2 задание. </w:t>
      </w:r>
    </w:p>
    <w:p w:rsidR="001276C1" w:rsidRDefault="001276C1" w:rsidP="00751154">
      <w:pPr>
        <w:tabs>
          <w:tab w:val="left" w:pos="1956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406" w:rsidRPr="00227D7C" w:rsidRDefault="00F20406" w:rsidP="00751154">
      <w:pPr>
        <w:tabs>
          <w:tab w:val="left" w:pos="1956"/>
        </w:tabs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71C05">
        <w:rPr>
          <w:rFonts w:ascii="Times New Roman" w:eastAsia="Times New Roman" w:hAnsi="Times New Roman"/>
          <w:sz w:val="24"/>
          <w:szCs w:val="24"/>
          <w:lang w:eastAsia="ru-RU"/>
        </w:rPr>
        <w:t>В Стандарте прописаны требования к результатам освоения Программы – это целевые ориентиры.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D71C05">
        <w:rPr>
          <w:rFonts w:ascii="Times New Roman" w:eastAsia="Times New Roman" w:hAnsi="Times New Roman"/>
          <w:sz w:val="24"/>
          <w:szCs w:val="24"/>
          <w:lang w:eastAsia="ru-RU"/>
        </w:rPr>
        <w:t>Рассмотрим целевые ориентиры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1C05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выделяя те характеристики, которые тесно связаны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ОО </w:t>
      </w:r>
      <w:r w:rsidRPr="00D71C05">
        <w:rPr>
          <w:rFonts w:ascii="Times New Roman" w:eastAsia="Times New Roman" w:hAnsi="Times New Roman"/>
          <w:sz w:val="24"/>
          <w:szCs w:val="24"/>
          <w:lang w:eastAsia="ru-RU"/>
        </w:rPr>
        <w:t>«Позн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71C05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тельное развитие»</w:t>
      </w:r>
      <w:r w:rsidRPr="00D71C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нам поможет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Аукцион педагогических идей</w:t>
      </w:r>
    </w:p>
    <w:p w:rsidR="00F20406" w:rsidRDefault="00F20406" w:rsidP="00F20406">
      <w:pPr>
        <w:tabs>
          <w:tab w:val="left" w:pos="319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вами критерии (целевые ориентиры). Перечислите условия, способствующие их </w:t>
      </w:r>
      <w:r w:rsidRPr="00A9597F">
        <w:rPr>
          <w:rFonts w:ascii="Times New Roman" w:eastAsia="Times New Roman" w:hAnsi="Times New Roman"/>
          <w:sz w:val="24"/>
          <w:szCs w:val="24"/>
          <w:lang w:eastAsia="ru-RU"/>
        </w:rPr>
        <w:t>успешному, полноценному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достижению.</w:t>
      </w:r>
    </w:p>
    <w:p w:rsidR="00F20406" w:rsidRDefault="00F20406" w:rsidP="00F20406">
      <w:pPr>
        <w:tabs>
          <w:tab w:val="left" w:pos="31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6"/>
        <w:gridCol w:w="5287"/>
      </w:tblGrid>
      <w:tr w:rsidR="00F20406" w:rsidRPr="005B148A" w:rsidTr="00677916">
        <w:tc>
          <w:tcPr>
            <w:tcW w:w="5494" w:type="dxa"/>
          </w:tcPr>
          <w:p w:rsidR="00F20406" w:rsidRPr="005B148A" w:rsidRDefault="00F20406" w:rsidP="00677916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5494" w:type="dxa"/>
          </w:tcPr>
          <w:p w:rsidR="00F20406" w:rsidRPr="005B148A" w:rsidRDefault="00F20406" w:rsidP="00677916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F20406" w:rsidRPr="005B148A" w:rsidTr="00677916">
        <w:tc>
          <w:tcPr>
            <w:tcW w:w="5494" w:type="dxa"/>
          </w:tcPr>
          <w:p w:rsidR="00F20406" w:rsidRPr="005B148A" w:rsidRDefault="00F20406" w:rsidP="00677916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-проявляет любознательность;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задает вопросы взрослым и сверстникам;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интересуется причинно-следственными связями;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пытается самостоятельно придумать </w:t>
            </w: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объяснения явлениям природы и поступкам людей;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склонен наблюдать, экспериментировать;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обладает начальными знаниями о себе, о природном и социальном мире…;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принятию собственных решений.</w:t>
            </w:r>
          </w:p>
        </w:tc>
        <w:tc>
          <w:tcPr>
            <w:tcW w:w="5494" w:type="dxa"/>
          </w:tcPr>
          <w:p w:rsidR="00F20406" w:rsidRPr="005B148A" w:rsidRDefault="00F20406" w:rsidP="00677916">
            <w:pPr>
              <w:tabs>
                <w:tab w:val="left" w:pos="19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Технологии: 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ТРИЗ, 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поисково-практическая деятельность, 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проектов,…</w:t>
            </w:r>
          </w:p>
          <w:p w:rsidR="00F20406" w:rsidRPr="005B148A" w:rsidRDefault="00F20406" w:rsidP="00677916">
            <w:pPr>
              <w:tabs>
                <w:tab w:val="left" w:pos="19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0406" w:rsidRPr="005B148A" w:rsidRDefault="00F20406" w:rsidP="0067791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проблемные ситуации, наблюдения, …</w:t>
            </w:r>
          </w:p>
          <w:p w:rsidR="00F20406" w:rsidRPr="005B148A" w:rsidRDefault="00F20406" w:rsidP="0067791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0406" w:rsidRPr="005B148A" w:rsidRDefault="00F20406" w:rsidP="0067791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среда:</w:t>
            </w:r>
          </w:p>
          <w:p w:rsidR="00F20406" w:rsidRPr="005B148A" w:rsidRDefault="00F20406" w:rsidP="0067791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-экологическая тропа, уголок экспериментирования, …</w:t>
            </w:r>
          </w:p>
        </w:tc>
      </w:tr>
    </w:tbl>
    <w:p w:rsidR="00F20406" w:rsidRDefault="00F20406" w:rsidP="00F2040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F20406" w:rsidRDefault="00F20406" w:rsidP="00F2040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F20406" w:rsidRDefault="00F20406" w:rsidP="00F2040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>Подведение итогов.</w:t>
      </w:r>
    </w:p>
    <w:p w:rsidR="00C14964" w:rsidRDefault="00F20406" w:rsidP="00AE2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5D">
        <w:rPr>
          <w:rFonts w:ascii="Times New Roman" w:eastAsia="Times New Roman" w:hAnsi="Times New Roman"/>
          <w:sz w:val="24"/>
          <w:szCs w:val="24"/>
          <w:lang w:eastAsia="ru-RU"/>
        </w:rPr>
        <w:t xml:space="preserve">Итак, сегодня в ходе деловой игры мы с вами активизировали ваши знания и умения в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ФГОС дошкольного образования</w:t>
      </w:r>
      <w:r w:rsidRPr="00847F5D">
        <w:rPr>
          <w:rFonts w:ascii="Times New Roman" w:eastAsia="Times New Roman" w:hAnsi="Times New Roman"/>
          <w:sz w:val="24"/>
          <w:szCs w:val="24"/>
          <w:lang w:eastAsia="ru-RU"/>
        </w:rPr>
        <w:t xml:space="preserve">; определили педагогические условия успешного и полноценного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познавательн</w:t>
      </w:r>
      <w:r w:rsidRPr="00847F5D">
        <w:rPr>
          <w:rFonts w:ascii="Times New Roman" w:eastAsia="Times New Roman" w:hAnsi="Times New Roman"/>
          <w:sz w:val="24"/>
          <w:szCs w:val="24"/>
          <w:lang w:eastAsia="ru-RU"/>
        </w:rPr>
        <w:t>ого развития детей дошкольного возраста. </w:t>
      </w:r>
      <w:r w:rsidRPr="00847F5D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2" w:name="7"/>
      <w:bookmarkEnd w:id="2"/>
      <w:r w:rsidR="00AE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F1947"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главных условий полноценного эстетического развития детей, формирования их художественных способностей</w:t>
      </w:r>
      <w:proofErr w:type="gramStart"/>
      <w:r w:rsidR="00AF1947"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AF1947"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правильно организовать, можно </w:t>
      </w:r>
      <w:r w:rsid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1947"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</w:t>
      </w:r>
      <w:r w:rsidR="00AE2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художественно-эстетическое</w:t>
      </w:r>
      <w:r w:rsidR="00AF1947"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всестороннее развитие ребёнка</w:t>
      </w:r>
      <w:r w:rsidR="00AE2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AF1947"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обстановку эмоционального благополучия, наполнить жизнь малыша интересным содержанием. </w:t>
      </w:r>
    </w:p>
    <w:p w:rsidR="00AE23D9" w:rsidRDefault="00AE23D9" w:rsidP="0060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70AD9" w:rsidRPr="00AF1947" w:rsidRDefault="00AE23D9" w:rsidP="0060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70AD9"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</w:t>
      </w:r>
      <w:r w:rsidR="00E70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AD9" w:rsidRPr="00AF1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подсчитывается количество заработанных командами фишек.</w:t>
      </w:r>
    </w:p>
    <w:p w:rsidR="009F254C" w:rsidRDefault="009F254C" w:rsidP="00602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54C" w:rsidRDefault="009F254C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C1" w:rsidRDefault="001276C1" w:rsidP="00AF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21" w:rsidRDefault="00B33621" w:rsidP="00AF1947">
      <w:pPr>
        <w:spacing w:after="0" w:line="240" w:lineRule="auto"/>
      </w:pPr>
    </w:p>
    <w:p w:rsidR="00B33621" w:rsidRPr="00B33621" w:rsidRDefault="00B33621" w:rsidP="00B336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621">
        <w:rPr>
          <w:rFonts w:ascii="Times New Roman" w:hAnsi="Times New Roman"/>
          <w:b/>
          <w:sz w:val="24"/>
          <w:szCs w:val="24"/>
        </w:rPr>
        <w:lastRenderedPageBreak/>
        <w:t>Тест по ЧХЛ</w:t>
      </w:r>
      <w:r>
        <w:rPr>
          <w:rFonts w:ascii="Times New Roman" w:hAnsi="Times New Roman"/>
          <w:b/>
          <w:sz w:val="24"/>
          <w:szCs w:val="24"/>
        </w:rPr>
        <w:t xml:space="preserve"> Вариант №1</w:t>
      </w:r>
    </w:p>
    <w:p w:rsidR="00B33621" w:rsidRPr="00631204" w:rsidRDefault="00B33621" w:rsidP="00B336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631204">
        <w:rPr>
          <w:rFonts w:ascii="Times New Roman" w:hAnsi="Times New Roman"/>
          <w:sz w:val="24"/>
          <w:szCs w:val="24"/>
        </w:rPr>
        <w:t>Какое определение процессу восприятия художественной литературы даёт методика развития речи?</w:t>
      </w:r>
    </w:p>
    <w:p w:rsidR="00B33621" w:rsidRDefault="00B33621" w:rsidP="00B3362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активный волевой процесс, предполагающий внутреннее содействие, сопереживание героям;</w:t>
      </w:r>
    </w:p>
    <w:p w:rsidR="00B33621" w:rsidRDefault="00B33621" w:rsidP="00B3362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пассивный процесс слушания художественного текста;</w:t>
      </w:r>
    </w:p>
    <w:p w:rsidR="00B33621" w:rsidRDefault="00B33621" w:rsidP="00B3362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знание текста и умение отвечать на вопросы по его содержанию;</w:t>
      </w:r>
    </w:p>
    <w:p w:rsidR="00B33621" w:rsidRDefault="00B33621" w:rsidP="00B3362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определение жанра художественных произведений;</w:t>
      </w:r>
    </w:p>
    <w:p w:rsidR="00B33621" w:rsidRDefault="00B33621" w:rsidP="00B3362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понимание смысла литературных произведений.</w:t>
      </w:r>
    </w:p>
    <w:p w:rsid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621" w:rsidRP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3621">
        <w:rPr>
          <w:rFonts w:ascii="Times New Roman" w:hAnsi="Times New Roman"/>
          <w:sz w:val="24"/>
          <w:szCs w:val="24"/>
        </w:rPr>
        <w:t>1.2. В каком возрасте дети не только воспринимают поступки героев литературных произведений, но и понимают мотивы этих поступков?</w:t>
      </w:r>
    </w:p>
    <w:p w:rsidR="00B33621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1-2,5 года;</w:t>
      </w:r>
    </w:p>
    <w:p w:rsidR="00B33621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2,5-3 года;</w:t>
      </w:r>
    </w:p>
    <w:p w:rsidR="00B33621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3-4,5 года;</w:t>
      </w:r>
    </w:p>
    <w:p w:rsidR="00B33621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4,5-5,5 лет;</w:t>
      </w:r>
    </w:p>
    <w:p w:rsidR="00B33621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д) 5,5- 7 лет.</w:t>
      </w:r>
    </w:p>
    <w:p w:rsid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621" w:rsidRP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3621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B33621">
        <w:rPr>
          <w:rFonts w:ascii="Times New Roman" w:hAnsi="Times New Roman"/>
          <w:sz w:val="24"/>
          <w:szCs w:val="24"/>
        </w:rPr>
        <w:t>Особенностью</w:t>
      </w:r>
      <w:proofErr w:type="gramEnd"/>
      <w:r w:rsidRPr="00B33621">
        <w:rPr>
          <w:rFonts w:ascii="Times New Roman" w:hAnsi="Times New Roman"/>
          <w:sz w:val="24"/>
          <w:szCs w:val="24"/>
        </w:rPr>
        <w:t xml:space="preserve"> какого метода ознакомления с художественной литературой является дословная передача текста?</w:t>
      </w:r>
    </w:p>
    <w:p w:rsidR="00B33621" w:rsidRPr="006312A9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беседа;</w:t>
      </w:r>
    </w:p>
    <w:p w:rsidR="00B33621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рассказывание;</w:t>
      </w:r>
    </w:p>
    <w:p w:rsidR="00B33621" w:rsidRPr="0073197A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33621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чтение воспитателя по книге или наизусть;</w:t>
      </w:r>
    </w:p>
    <w:p w:rsidR="00B33621" w:rsidRDefault="00B33621" w:rsidP="00B336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д) заучивание с детьми наизусть.</w:t>
      </w:r>
    </w:p>
    <w:p w:rsid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621" w:rsidRP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3621">
        <w:rPr>
          <w:rFonts w:ascii="Times New Roman" w:hAnsi="Times New Roman"/>
          <w:sz w:val="24"/>
          <w:szCs w:val="24"/>
        </w:rPr>
        <w:t>1.4. Особенностью показа иллюстраций при знакомстве детей с книгой, разделенной на отдельные главы, является показ иллюстраций….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непосредственно до начала знакомства с произведением;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после каждой главы;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непосредственно после знакомства с произведением;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за несколько дней до начала знакомства с произведением;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д) при повторном знакомстве с произведением.</w:t>
      </w:r>
    </w:p>
    <w:p w:rsid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621" w:rsidRP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3621">
        <w:rPr>
          <w:rFonts w:ascii="Times New Roman" w:hAnsi="Times New Roman"/>
          <w:sz w:val="24"/>
          <w:szCs w:val="24"/>
        </w:rPr>
        <w:t xml:space="preserve">1.5. Какая из инструкций к речевому заданию будет в большей степени ориентировать ребёнка на словесную творческую активность? 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составь рассказ по картинке…;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придумай новую историю о …;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расскажи о…;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придумай рассказ о…;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д) вспомни историю о…</w:t>
      </w:r>
    </w:p>
    <w:p w:rsid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3621" w:rsidRPr="00B33621" w:rsidRDefault="00B33621" w:rsidP="00B33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3621">
        <w:rPr>
          <w:rFonts w:ascii="Times New Roman" w:hAnsi="Times New Roman"/>
          <w:sz w:val="24"/>
          <w:szCs w:val="24"/>
        </w:rPr>
        <w:t>1.6. Что не считается формой словесного творчества детей?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а) создание слов – неологизмов;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сочинение стихотворений;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чтение стихотворений наизусть;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сочинение сказок и рассказов;</w:t>
      </w:r>
    </w:p>
    <w:p w:rsidR="00B33621" w:rsidRDefault="00B33621" w:rsidP="00B33621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д) сочинение творческих пересказов.</w:t>
      </w:r>
    </w:p>
    <w:p w:rsidR="00B33621" w:rsidRDefault="00B33621" w:rsidP="00B33621">
      <w:pPr>
        <w:spacing w:after="0"/>
      </w:pPr>
    </w:p>
    <w:p w:rsidR="00B33621" w:rsidRPr="0038777C" w:rsidRDefault="00B33621" w:rsidP="0038777C">
      <w:pPr>
        <w:pStyle w:val="c14"/>
        <w:spacing w:before="0" w:beforeAutospacing="0" w:after="0" w:afterAutospacing="0" w:line="276" w:lineRule="auto"/>
        <w:jc w:val="center"/>
        <w:rPr>
          <w:b/>
        </w:rPr>
      </w:pPr>
      <w:r w:rsidRPr="0038777C">
        <w:rPr>
          <w:rStyle w:val="c1"/>
          <w:b/>
        </w:rPr>
        <w:lastRenderedPageBreak/>
        <w:t>Тест для оценки профессиональных знаний и умений воспитателей по приобщению дошкольников к чтению</w:t>
      </w:r>
    </w:p>
    <w:p w:rsidR="00B33621" w:rsidRPr="0038777C" w:rsidRDefault="00B33621" w:rsidP="0038777C">
      <w:pPr>
        <w:pStyle w:val="c14"/>
        <w:spacing w:before="0" w:beforeAutospacing="0" w:after="0" w:afterAutospacing="0" w:line="276" w:lineRule="auto"/>
        <w:jc w:val="center"/>
        <w:rPr>
          <w:b/>
        </w:rPr>
      </w:pPr>
      <w:r w:rsidRPr="0038777C">
        <w:rPr>
          <w:rStyle w:val="c1"/>
          <w:b/>
        </w:rPr>
        <w:t>Вариант 2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1.1. Какая особенность восприятия литературного произведения не свойственна детям младшего дошкольного возраста?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а) они чаще всего не понимают мотивы поступков героев;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б) для них характерна зависимость понимания текста  от личного опыта;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в) хорошо осознают события, которых не было в их личном опыте;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г) у них отношение к героям эмоционально окрашено;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д) могут устанавливать легко осознаваемые связи, когда события следуют друг за другом</w:t>
      </w:r>
    </w:p>
    <w:p w:rsidR="0038777C" w:rsidRDefault="0038777C" w:rsidP="0038777C">
      <w:pPr>
        <w:pStyle w:val="c0"/>
        <w:spacing w:before="0" w:beforeAutospacing="0" w:after="0" w:afterAutospacing="0" w:line="276" w:lineRule="auto"/>
        <w:rPr>
          <w:rStyle w:val="c1"/>
        </w:rPr>
      </w:pPr>
    </w:p>
    <w:p w:rsidR="00B33621" w:rsidRDefault="00B33621" w:rsidP="0038777C">
      <w:pPr>
        <w:pStyle w:val="c0"/>
        <w:spacing w:before="0" w:beforeAutospacing="0" w:after="0" w:afterAutospacing="0" w:line="276" w:lineRule="auto"/>
      </w:pPr>
      <w:r>
        <w:rPr>
          <w:rStyle w:val="c1"/>
        </w:rPr>
        <w:t>1.2. В каком возрасте у детей возникает эмоциональное отношение к героям на основе осмысления всего содержания литературного произведения?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а) 1-2,5 года;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б) 2,5-3 года;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в) 3-4,5 года;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г) 4,5-5,5 лет;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д) 5,5- 7 лет.</w:t>
      </w:r>
    </w:p>
    <w:p w:rsidR="0038777C" w:rsidRDefault="0038777C" w:rsidP="0038777C">
      <w:pPr>
        <w:pStyle w:val="c0"/>
        <w:spacing w:before="0" w:beforeAutospacing="0" w:after="0" w:afterAutospacing="0" w:line="276" w:lineRule="auto"/>
        <w:rPr>
          <w:rStyle w:val="c1"/>
        </w:rPr>
      </w:pPr>
    </w:p>
    <w:p w:rsidR="00B33621" w:rsidRDefault="00B33621" w:rsidP="0038777C">
      <w:pPr>
        <w:pStyle w:val="c0"/>
        <w:spacing w:before="0" w:beforeAutospacing="0" w:after="0" w:afterAutospacing="0" w:line="276" w:lineRule="auto"/>
      </w:pPr>
      <w:r>
        <w:rPr>
          <w:rStyle w:val="c1"/>
        </w:rPr>
        <w:t>1.3. Что не является задачей ознакомления детей с литературными произведениями?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а) развивать способность к целостному восприятию произведений разных жанров;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 xml:space="preserve">      б) формировать способность проводить </w:t>
      </w:r>
      <w:proofErr w:type="spellStart"/>
      <w:r>
        <w:rPr>
          <w:rStyle w:val="c1"/>
        </w:rPr>
        <w:t>звук</w:t>
      </w:r>
      <w:proofErr w:type="gramStart"/>
      <w:r>
        <w:rPr>
          <w:rStyle w:val="c1"/>
        </w:rPr>
        <w:t>о</w:t>
      </w:r>
      <w:proofErr w:type="spellEnd"/>
      <w:r>
        <w:rPr>
          <w:rStyle w:val="c1"/>
        </w:rPr>
        <w:t>-</w:t>
      </w:r>
      <w:proofErr w:type="gramEnd"/>
      <w:r>
        <w:rPr>
          <w:rStyle w:val="c1"/>
        </w:rPr>
        <w:t xml:space="preserve"> буквенный анализ слов;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в) формировать первоначальные представления об особенностях художе</w:t>
      </w:r>
      <w:r w:rsidR="0038777C">
        <w:rPr>
          <w:rStyle w:val="c1"/>
        </w:rPr>
        <w:t xml:space="preserve">ственной </w:t>
      </w:r>
      <w:r>
        <w:rPr>
          <w:rStyle w:val="c1"/>
        </w:rPr>
        <w:t xml:space="preserve"> литературы</w:t>
      </w:r>
      <w:proofErr w:type="gramStart"/>
      <w:r>
        <w:rPr>
          <w:rStyle w:val="c1"/>
        </w:rPr>
        <w:t xml:space="preserve"> ;</w:t>
      </w:r>
      <w:proofErr w:type="gramEnd"/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г) воспитывать литературно-художественный вкус;</w:t>
      </w:r>
    </w:p>
    <w:p w:rsidR="0038777C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д) формировать способность элементарно анализировать содержание и форму произведения.</w:t>
      </w:r>
    </w:p>
    <w:p w:rsidR="0038777C" w:rsidRDefault="0038777C" w:rsidP="0038777C">
      <w:pPr>
        <w:pStyle w:val="c3"/>
        <w:spacing w:before="0" w:beforeAutospacing="0" w:after="0" w:afterAutospacing="0" w:line="276" w:lineRule="auto"/>
      </w:pP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1.4.Чего нужно избегать при работе с литературным произведением, не разделённым на части?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а) показ иллюстраций непосредственно до начала знакомства с произведением;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б) показ иллюстраций в процессе чтения произведения;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 xml:space="preserve">      в) беседу о </w:t>
      </w:r>
      <w:proofErr w:type="gramStart"/>
      <w:r>
        <w:rPr>
          <w:rStyle w:val="c1"/>
        </w:rPr>
        <w:t>прочитанном</w:t>
      </w:r>
      <w:proofErr w:type="gramEnd"/>
      <w:r>
        <w:rPr>
          <w:rStyle w:val="c1"/>
        </w:rPr>
        <w:t xml:space="preserve"> с целью уточнения содержания;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г) повторное чтение с целью углубления воспринятого;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д) показ иллюстраций за несколько дней до начала знакомства с произведением.</w:t>
      </w:r>
    </w:p>
    <w:p w:rsidR="0038777C" w:rsidRDefault="0038777C" w:rsidP="0038777C">
      <w:pPr>
        <w:pStyle w:val="c3"/>
        <w:spacing w:before="0" w:beforeAutospacing="0" w:after="0" w:afterAutospacing="0" w:line="276" w:lineRule="auto"/>
        <w:rPr>
          <w:rStyle w:val="c1"/>
        </w:rPr>
      </w:pP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1.5. Какая из форм словесного творчества считается наиболее простой по степени самостоятельности?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 xml:space="preserve">      а) придумывание песен и </w:t>
      </w:r>
      <w:proofErr w:type="spellStart"/>
      <w:r>
        <w:rPr>
          <w:rStyle w:val="c1"/>
        </w:rPr>
        <w:t>попевок</w:t>
      </w:r>
      <w:proofErr w:type="spellEnd"/>
      <w:r>
        <w:rPr>
          <w:rStyle w:val="c1"/>
        </w:rPr>
        <w:t>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б) сочинение стихотворений;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в) составление собственных рассказов;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г) составление творческих пересказов;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д) сочинение сказов и сказок.</w:t>
      </w:r>
    </w:p>
    <w:p w:rsidR="0038777C" w:rsidRDefault="0038777C" w:rsidP="0038777C">
      <w:pPr>
        <w:pStyle w:val="c3"/>
        <w:spacing w:before="0" w:beforeAutospacing="0" w:after="0" w:afterAutospacing="0" w:line="276" w:lineRule="auto"/>
        <w:rPr>
          <w:rStyle w:val="c1"/>
        </w:rPr>
      </w:pP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1.6. Что направленно на развитие словесного творчества детей?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а) формирование навыков самообслуживания;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б) подготовка к обучению грамоте;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в) организация наблюдений, ориентированных на образное восприятие окружающей действительности;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</w:pPr>
      <w:r>
        <w:rPr>
          <w:rStyle w:val="c1"/>
        </w:rPr>
        <w:t>      г) автоматизация навыков правильного звукопроизношения;</w:t>
      </w:r>
    </w:p>
    <w:p w:rsidR="00B33621" w:rsidRDefault="00B33621" w:rsidP="0038777C">
      <w:pPr>
        <w:pStyle w:val="c3"/>
        <w:spacing w:before="0" w:beforeAutospacing="0" w:after="0" w:afterAutospacing="0" w:line="276" w:lineRule="auto"/>
        <w:rPr>
          <w:rStyle w:val="c1"/>
        </w:rPr>
      </w:pPr>
      <w:r>
        <w:rPr>
          <w:rStyle w:val="c1"/>
        </w:rPr>
        <w:t>      д) развитие фонематического слуха.</w:t>
      </w:r>
    </w:p>
    <w:p w:rsidR="00AE23D9" w:rsidRDefault="00AE23D9" w:rsidP="00AE23D9">
      <w:pPr>
        <w:tabs>
          <w:tab w:val="left" w:pos="19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E23D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Аукцион педагогических идей</w:t>
      </w:r>
    </w:p>
    <w:p w:rsidR="00AE23D9" w:rsidRPr="00AE23D9" w:rsidRDefault="00AE23D9" w:rsidP="00AE23D9">
      <w:pPr>
        <w:tabs>
          <w:tab w:val="left" w:pos="19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E23D9" w:rsidRPr="00AE23D9" w:rsidRDefault="00AE23D9" w:rsidP="00AE23D9">
      <w:pPr>
        <w:tabs>
          <w:tab w:val="left" w:pos="319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3D9">
        <w:rPr>
          <w:rFonts w:ascii="Times New Roman" w:eastAsia="Times New Roman" w:hAnsi="Times New Roman"/>
          <w:sz w:val="24"/>
          <w:szCs w:val="24"/>
          <w:lang w:eastAsia="ru-RU"/>
        </w:rPr>
        <w:t>Перед вами критерии (целевые ориентиры). Перечислите условия, способствующие их успешному, полноценному достижению.</w:t>
      </w:r>
    </w:p>
    <w:p w:rsidR="00AE23D9" w:rsidRDefault="00AE23D9" w:rsidP="00AE23D9">
      <w:pPr>
        <w:tabs>
          <w:tab w:val="left" w:pos="31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7"/>
        <w:gridCol w:w="5246"/>
      </w:tblGrid>
      <w:tr w:rsidR="00AE23D9" w:rsidRPr="005B148A" w:rsidTr="00A731D3">
        <w:tc>
          <w:tcPr>
            <w:tcW w:w="5494" w:type="dxa"/>
          </w:tcPr>
          <w:p w:rsidR="00AE23D9" w:rsidRPr="00AE23D9" w:rsidRDefault="00AE23D9" w:rsidP="00A731D3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3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5494" w:type="dxa"/>
          </w:tcPr>
          <w:p w:rsidR="00AE23D9" w:rsidRPr="00AE23D9" w:rsidRDefault="00AE23D9" w:rsidP="00A731D3">
            <w:pPr>
              <w:tabs>
                <w:tab w:val="left" w:pos="19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3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AE23D9" w:rsidRPr="005B148A" w:rsidTr="00A731D3">
        <w:tc>
          <w:tcPr>
            <w:tcW w:w="5494" w:type="dxa"/>
          </w:tcPr>
          <w:p w:rsidR="00AE23D9" w:rsidRPr="005B148A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-проявляет любознательность;</w:t>
            </w:r>
          </w:p>
          <w:p w:rsidR="00AE23D9" w:rsidRPr="005B148A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задает вопросы взрослым и сверстникам;</w:t>
            </w:r>
          </w:p>
          <w:p w:rsidR="00AE23D9" w:rsidRPr="005B148A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интересуется причинно-следственными связями;</w:t>
            </w:r>
          </w:p>
          <w:p w:rsidR="00AE23D9" w:rsidRPr="005B148A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пытается самостоятельно придумать объяснения явлениям природы и поступкам людей;</w:t>
            </w:r>
          </w:p>
          <w:p w:rsidR="00AE23D9" w:rsidRPr="005B148A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склонен наблюдать, экспериментировать;</w:t>
            </w:r>
          </w:p>
          <w:p w:rsidR="00AE23D9" w:rsidRPr="005B148A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обладает начальными знаниями о себе, о природном и социальном мире…;</w:t>
            </w:r>
          </w:p>
          <w:p w:rsidR="00AE23D9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5B14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принятию собственных решений.</w:t>
            </w:r>
          </w:p>
          <w:p w:rsidR="00AE23D9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3D9" w:rsidRPr="005B148A" w:rsidRDefault="00AE23D9" w:rsidP="00A731D3">
            <w:pPr>
              <w:tabs>
                <w:tab w:val="left" w:pos="1956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AE23D9" w:rsidRDefault="00AE23D9" w:rsidP="00A731D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3D9" w:rsidRDefault="00AE23D9" w:rsidP="00A731D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3D9" w:rsidRDefault="00AE23D9" w:rsidP="00A731D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3D9" w:rsidRDefault="00AE23D9" w:rsidP="00A731D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3D9" w:rsidRDefault="00AE23D9" w:rsidP="00A731D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23D9" w:rsidRPr="005B148A" w:rsidRDefault="00AE23D9" w:rsidP="00A731D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23D9" w:rsidRDefault="00AE23D9" w:rsidP="0038777C">
      <w:pPr>
        <w:pStyle w:val="c3"/>
        <w:spacing w:before="0" w:beforeAutospacing="0" w:after="0" w:afterAutospacing="0" w:line="276" w:lineRule="auto"/>
        <w:rPr>
          <w:rStyle w:val="c1"/>
        </w:rPr>
      </w:pPr>
    </w:p>
    <w:p w:rsidR="00AE23D9" w:rsidRDefault="00AE23D9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p w:rsidR="001276C1" w:rsidRPr="00E70AD9" w:rsidRDefault="001276C1" w:rsidP="001276C1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70AD9">
        <w:rPr>
          <w:b/>
        </w:rPr>
        <w:lastRenderedPageBreak/>
        <w:t xml:space="preserve">Станция ФГОС </w:t>
      </w:r>
      <w:proofErr w:type="gramStart"/>
      <w:r w:rsidRPr="00E70AD9">
        <w:rPr>
          <w:b/>
        </w:rPr>
        <w:t>ДО</w:t>
      </w:r>
      <w:proofErr w:type="gramEnd"/>
    </w:p>
    <w:p w:rsidR="001276C1" w:rsidRDefault="001276C1" w:rsidP="00127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1276C1" w:rsidRPr="00E70AD9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0AD9">
        <w:rPr>
          <w:rFonts w:ascii="Times New Roman" w:eastAsia="Times New Roman" w:hAnsi="Times New Roman"/>
          <w:b/>
          <w:sz w:val="24"/>
          <w:szCs w:val="24"/>
          <w:lang w:eastAsia="ru-RU"/>
        </w:rPr>
        <w:t>1 задание</w:t>
      </w:r>
    </w:p>
    <w:p w:rsidR="001276C1" w:rsidRPr="00A57AEB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57AE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ВОПРОСЫ:</w:t>
      </w:r>
    </w:p>
    <w:p w:rsidR="001276C1" w:rsidRPr="00C419AB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 Сколько образовательных областей предусматривает ФГОС?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4;</w:t>
      </w:r>
    </w:p>
    <w:p w:rsidR="001276C1" w:rsidRPr="00CE2FF8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FF8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) 5;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10.</w:t>
      </w:r>
    </w:p>
    <w:p w:rsidR="001276C1" w:rsidRPr="00EE32F2" w:rsidRDefault="001276C1" w:rsidP="001276C1">
      <w:pPr>
        <w:shd w:val="clear" w:color="auto" w:fill="FFFFFF"/>
        <w:tabs>
          <w:tab w:val="left" w:pos="123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</w:p>
    <w:p w:rsidR="001276C1" w:rsidRPr="00C419AB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2. Назовите недостающее по ФГОС направление развития и образования детей: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социально-коммуникативное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речевое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художественно-эстетическое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г) физическое развитие.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76C1" w:rsidRPr="00EE32F2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76C1" w:rsidRPr="00C419AB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Что не относится к видам детской деятельности для детей 3-8 лет?</w:t>
      </w:r>
    </w:p>
    <w:p w:rsidR="001276C1" w:rsidRPr="00CE2FF8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) манипулирование с предметами;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познавательно-исследовательская;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восприятие художественной литературы и фольклора.</w:t>
      </w:r>
    </w:p>
    <w:p w:rsidR="001276C1" w:rsidRPr="00EE32F2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Выберите правильное соотношение обязательной части Программы и Части, формируемой участни</w:t>
      </w: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ками процесса: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80% и 20%;</w:t>
      </w: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б) 60% и 40%;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50% и 50%.</w:t>
      </w:r>
    </w:p>
    <w:p w:rsidR="001276C1" w:rsidRPr="00EE32F2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76C1" w:rsidRPr="00C419AB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</w:t>
      </w: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Определите время реализации ООП </w:t>
      </w:r>
      <w:proofErr w:type="gramStart"/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</w:t>
      </w:r>
      <w:proofErr w:type="gramEnd"/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от 65% до 80% времени пребывания детей в детском саду;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только во время занятий;</w:t>
      </w: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в) может реализовываться в течение всего времени пребывания детей в организации.</w:t>
      </w:r>
    </w:p>
    <w:p w:rsidR="001276C1" w:rsidRPr="00EE32F2" w:rsidRDefault="001276C1" w:rsidP="00127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276C1" w:rsidRPr="00C419AB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6</w:t>
      </w: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К какой образовательной области относится развитие общения и взаимодействия ребенка </w:t>
      </w:r>
      <w:proofErr w:type="gramStart"/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</w:t>
      </w:r>
      <w:proofErr w:type="gramEnd"/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взрослым и сверстниками?</w:t>
      </w: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а) социально-коммуникативное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познавательное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речевое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г) художественно-эстетическое развитие;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д) физическое развитие.</w:t>
      </w:r>
    </w:p>
    <w:p w:rsidR="001276C1" w:rsidRPr="00EE32F2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76C1" w:rsidRPr="00C419AB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7</w:t>
      </w: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К какой образовательной области относится знакомство с книжной культурой, детской литературой?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социально-коммуникативное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познавательное развитие;</w:t>
      </w: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в) речевое развитие;</w:t>
      </w:r>
    </w:p>
    <w:p w:rsidR="001276C1" w:rsidRPr="008117D2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8117D2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 развитие;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д) физическое развитие.</w:t>
      </w:r>
    </w:p>
    <w:p w:rsidR="001276C1" w:rsidRPr="00EE32F2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76C1" w:rsidRPr="00C419AB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</w:t>
      </w:r>
      <w:r w:rsidRPr="00C419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К какой образовательной области относится восприятие музыки, художественной литературы, фольклора?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социально-коммуникативное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познавательное развитие;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речевое развитие;</w:t>
      </w: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г) художественно-эстетическое развитие;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д) физическое развитие.</w:t>
      </w:r>
    </w:p>
    <w:p w:rsidR="001276C1" w:rsidRPr="00EE32F2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76C1" w:rsidRPr="00642AB9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9. Как в Стандарте </w:t>
      </w:r>
      <w:proofErr w:type="gramStart"/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</w:t>
      </w:r>
      <w:proofErr w:type="gramEnd"/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определена Программа?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программа обучения детей;</w:t>
      </w: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программа психолого-педагогической поддержки позитивной социализации и индивидуализации;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в) программа воспитания и обучения детей.</w:t>
      </w:r>
    </w:p>
    <w:p w:rsidR="001276C1" w:rsidRPr="00EE32F2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76C1" w:rsidRPr="00642AB9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</w:t>
      </w:r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На что нацелен Стандарт </w:t>
      </w:r>
      <w:proofErr w:type="gramStart"/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</w:t>
      </w:r>
      <w:proofErr w:type="gramEnd"/>
      <w:r w:rsidRPr="00642A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?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а) формирование знаний, умений, навыков;</w:t>
      </w:r>
    </w:p>
    <w:p w:rsidR="001276C1" w:rsidRPr="00F90E0C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E0C">
        <w:rPr>
          <w:rFonts w:ascii="Times New Roman" w:eastAsia="Times New Roman" w:hAnsi="Times New Roman"/>
          <w:sz w:val="24"/>
          <w:szCs w:val="24"/>
          <w:lang w:eastAsia="ru-RU"/>
        </w:rPr>
        <w:t>б) формирование интегративных качеств личности;</w:t>
      </w: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sz w:val="24"/>
          <w:szCs w:val="24"/>
          <w:lang w:eastAsia="ru-RU"/>
        </w:rPr>
        <w:t>в) целевые ориентиры дошкольного образования.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Default="001276C1" w:rsidP="00127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11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Дайте определение развивающая предметно-пространственная среда</w:t>
      </w:r>
      <w:r w:rsidRPr="007511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Pr="001276C1" w:rsidRDefault="001276C1" w:rsidP="00127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6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Образовательная среда</w:t>
      </w:r>
      <w:r w:rsidRPr="00127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- 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P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Pr="001276C1" w:rsidRDefault="001276C1" w:rsidP="00127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6C1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Развивающая предметно-пространственная среда должна быть: </w:t>
      </w:r>
    </w:p>
    <w:p w:rsidR="001276C1" w:rsidRDefault="001276C1" w:rsidP="001276C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6C1" w:rsidRDefault="001276C1" w:rsidP="001276C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6C1" w:rsidRDefault="001276C1" w:rsidP="001276C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6C1" w:rsidRPr="001276C1" w:rsidRDefault="001276C1" w:rsidP="001276C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6C1" w:rsidRPr="00751154" w:rsidRDefault="001276C1" w:rsidP="001276C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511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Если ребенок не посещает детский сад, означает ли это, что он не освоил стандарт дошкольного образования и не может быть принят в 1 класс?</w:t>
      </w:r>
    </w:p>
    <w:p w:rsidR="001276C1" w:rsidRDefault="001276C1" w:rsidP="0012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bookmarkStart w:id="3" w:name="_GoBack"/>
      <w:bookmarkEnd w:id="3"/>
    </w:p>
    <w:p w:rsidR="001276C1" w:rsidRDefault="001276C1" w:rsidP="0038777C">
      <w:pPr>
        <w:pStyle w:val="c3"/>
        <w:spacing w:before="0" w:beforeAutospacing="0" w:after="0" w:afterAutospacing="0" w:line="276" w:lineRule="auto"/>
      </w:pPr>
    </w:p>
    <w:sectPr w:rsidR="001276C1" w:rsidSect="00B33621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D4C"/>
    <w:multiLevelType w:val="hybridMultilevel"/>
    <w:tmpl w:val="B3707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3E91"/>
    <w:multiLevelType w:val="hybridMultilevel"/>
    <w:tmpl w:val="FAC28240"/>
    <w:lvl w:ilvl="0" w:tplc="E8628DB4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15A"/>
    <w:multiLevelType w:val="hybridMultilevel"/>
    <w:tmpl w:val="93B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620B7"/>
    <w:multiLevelType w:val="hybridMultilevel"/>
    <w:tmpl w:val="BE8E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057C7"/>
    <w:multiLevelType w:val="hybridMultilevel"/>
    <w:tmpl w:val="5D02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50E85"/>
    <w:multiLevelType w:val="hybridMultilevel"/>
    <w:tmpl w:val="7EF8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94B32"/>
    <w:multiLevelType w:val="hybridMultilevel"/>
    <w:tmpl w:val="B9EC33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D4A32"/>
    <w:multiLevelType w:val="hybridMultilevel"/>
    <w:tmpl w:val="FAC28240"/>
    <w:lvl w:ilvl="0" w:tplc="E8628DB4">
      <w:start w:val="1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97648"/>
    <w:multiLevelType w:val="hybridMultilevel"/>
    <w:tmpl w:val="1326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947"/>
    <w:rsid w:val="001276C1"/>
    <w:rsid w:val="001F26C4"/>
    <w:rsid w:val="0038777C"/>
    <w:rsid w:val="003F7D1E"/>
    <w:rsid w:val="0044129A"/>
    <w:rsid w:val="004B05FE"/>
    <w:rsid w:val="004E2213"/>
    <w:rsid w:val="00551F76"/>
    <w:rsid w:val="00602880"/>
    <w:rsid w:val="006E20FA"/>
    <w:rsid w:val="00751154"/>
    <w:rsid w:val="009306EA"/>
    <w:rsid w:val="009F254C"/>
    <w:rsid w:val="00AE23D9"/>
    <w:rsid w:val="00AF1947"/>
    <w:rsid w:val="00B33621"/>
    <w:rsid w:val="00C14964"/>
    <w:rsid w:val="00C22CDA"/>
    <w:rsid w:val="00E70AD9"/>
    <w:rsid w:val="00E87D81"/>
    <w:rsid w:val="00F2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F20406"/>
  </w:style>
  <w:style w:type="paragraph" w:customStyle="1" w:styleId="c14">
    <w:name w:val="c14"/>
    <w:basedOn w:val="a"/>
    <w:rsid w:val="00B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3621"/>
  </w:style>
  <w:style w:type="paragraph" w:customStyle="1" w:styleId="c3">
    <w:name w:val="c3"/>
    <w:basedOn w:val="a"/>
    <w:rsid w:val="00B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F20406"/>
  </w:style>
  <w:style w:type="paragraph" w:customStyle="1" w:styleId="c14">
    <w:name w:val="c14"/>
    <w:basedOn w:val="a"/>
    <w:rsid w:val="00B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3621"/>
  </w:style>
  <w:style w:type="paragraph" w:customStyle="1" w:styleId="c3">
    <w:name w:val="c3"/>
    <w:basedOn w:val="a"/>
    <w:rsid w:val="00B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8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0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7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1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6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2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2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9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2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2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6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9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7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3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3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5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7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7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4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7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1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1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0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02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8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4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6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2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9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6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1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5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3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3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6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9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0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8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1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4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16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4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0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7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1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5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9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8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0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7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8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2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1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9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7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5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1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8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Солнышко</cp:lastModifiedBy>
  <cp:revision>6</cp:revision>
  <cp:lastPrinted>2014-05-22T05:05:00Z</cp:lastPrinted>
  <dcterms:created xsi:type="dcterms:W3CDTF">2014-05-13T06:30:00Z</dcterms:created>
  <dcterms:modified xsi:type="dcterms:W3CDTF">2014-11-21T16:53:00Z</dcterms:modified>
</cp:coreProperties>
</file>