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06" w:rsidRPr="00F03982" w:rsidRDefault="00062306" w:rsidP="008E4D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курса</w:t>
      </w:r>
      <w:r w:rsidRPr="00F03982">
        <w:rPr>
          <w:b/>
          <w:bCs/>
          <w:sz w:val="28"/>
          <w:szCs w:val="28"/>
        </w:rPr>
        <w:t>.</w:t>
      </w:r>
    </w:p>
    <w:p w:rsidR="00062306" w:rsidRPr="004865D9" w:rsidRDefault="00062306" w:rsidP="008E4D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(163 ч.</w:t>
      </w:r>
      <w:r w:rsidRPr="004865D9">
        <w:rPr>
          <w:b/>
          <w:bCs/>
          <w:sz w:val="28"/>
          <w:szCs w:val="28"/>
        </w:rPr>
        <w:t>)</w:t>
      </w:r>
    </w:p>
    <w:p w:rsidR="00062306" w:rsidRPr="00B7212F" w:rsidRDefault="00062306" w:rsidP="008E4DE4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B7212F">
        <w:rPr>
          <w:b/>
          <w:bCs/>
          <w:i/>
          <w:sz w:val="28"/>
          <w:szCs w:val="28"/>
        </w:rPr>
        <w:t>Круг сведений о языке, речи и правописании</w:t>
      </w:r>
    </w:p>
    <w:p w:rsidR="00062306" w:rsidRDefault="00062306" w:rsidP="008E4DE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Повторение (19 ч)</w:t>
      </w:r>
    </w:p>
    <w:p w:rsidR="00062306" w:rsidRPr="004865D9" w:rsidRDefault="00062306" w:rsidP="008E4DE4">
      <w:pPr>
        <w:autoSpaceDE w:val="0"/>
        <w:autoSpaceDN w:val="0"/>
        <w:adjustRightInd w:val="0"/>
        <w:ind w:firstLine="708"/>
      </w:pPr>
      <w:r w:rsidRPr="004865D9">
        <w:t xml:space="preserve">Письмо, записка, этюд, инструкция как </w:t>
      </w:r>
      <w:r w:rsidRPr="004865D9">
        <w:rPr>
          <w:i/>
          <w:iCs/>
        </w:rPr>
        <w:t xml:space="preserve">жанры </w:t>
      </w:r>
      <w:r w:rsidRPr="004865D9">
        <w:t xml:space="preserve">речи. Понятие о </w:t>
      </w:r>
      <w:r w:rsidRPr="004865D9">
        <w:rPr>
          <w:i/>
          <w:iCs/>
        </w:rPr>
        <w:t xml:space="preserve">дневнике, </w:t>
      </w:r>
      <w:r w:rsidRPr="004865D9">
        <w:t>деловом и личном; оформление дневниковых записей. Рассказы и пересказы от 1-го и 3-го лица; пересказ с изменением лица рассказчика.</w:t>
      </w:r>
    </w:p>
    <w:p w:rsidR="00062306" w:rsidRDefault="00062306" w:rsidP="008E4DE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Словосочетание (1</w:t>
      </w:r>
      <w:r w:rsidRPr="00A67186">
        <w:rPr>
          <w:b/>
          <w:bCs/>
        </w:rPr>
        <w:t>1</w:t>
      </w:r>
      <w:r w:rsidRPr="004865D9">
        <w:rPr>
          <w:b/>
          <w:bCs/>
        </w:rPr>
        <w:t xml:space="preserve"> ч).</w:t>
      </w:r>
    </w:p>
    <w:p w:rsidR="00062306" w:rsidRDefault="00062306" w:rsidP="008E4DE4">
      <w:pPr>
        <w:autoSpaceDE w:val="0"/>
        <w:autoSpaceDN w:val="0"/>
        <w:adjustRightInd w:val="0"/>
        <w:ind w:firstLine="708"/>
        <w:jc w:val="both"/>
      </w:pPr>
      <w:r w:rsidRPr="004865D9">
        <w:t>Построение словосочетания как способ более точного называния предмета, признака, действия. Строение словосочетания: наличие главного и</w:t>
      </w:r>
      <w:r>
        <w:t xml:space="preserve"> </w:t>
      </w:r>
      <w:r w:rsidRPr="004865D9">
        <w:t>зависимого слова; связь членов словосочетания по смыслу и по форме. Некоторые значения словосочетаний (предмет и его признак; действие и место, время, способ его</w:t>
      </w:r>
      <w:r>
        <w:t xml:space="preserve"> </w:t>
      </w:r>
      <w:r w:rsidRPr="004865D9">
        <w:t xml:space="preserve">совершения), их отражение в </w:t>
      </w:r>
      <w:proofErr w:type="gramStart"/>
      <w:r w:rsidRPr="004865D9">
        <w:t>вопросах</w:t>
      </w:r>
      <w:proofErr w:type="gramEnd"/>
      <w:r w:rsidRPr="004865D9">
        <w:t xml:space="preserve">: </w:t>
      </w:r>
      <w:r w:rsidRPr="004865D9">
        <w:rPr>
          <w:i/>
          <w:iCs/>
        </w:rPr>
        <w:t xml:space="preserve">какой? какая? где? куда? когда? как? </w:t>
      </w:r>
      <w:r w:rsidRPr="004865D9">
        <w:t>и др. Подчинение имени прилагательного</w:t>
      </w:r>
      <w:r w:rsidRPr="004865D9">
        <w:rPr>
          <w:i/>
          <w:iCs/>
        </w:rPr>
        <w:t xml:space="preserve"> </w:t>
      </w:r>
      <w:r w:rsidRPr="004865D9">
        <w:t>имени существительному в роде, числе и падеже. Подчинение в падеже имени существительного другому имени существительному или глаголу.</w:t>
      </w:r>
      <w:r w:rsidRPr="004865D9">
        <w:rPr>
          <w:i/>
          <w:iCs/>
        </w:rPr>
        <w:t xml:space="preserve"> </w:t>
      </w:r>
      <w:r w:rsidRPr="004865D9">
        <w:t xml:space="preserve">Вычленение словосочетаний из </w:t>
      </w:r>
      <w:r>
        <w:t>п</w:t>
      </w:r>
      <w:r w:rsidRPr="004865D9">
        <w:t xml:space="preserve">редложения и составление их. </w:t>
      </w:r>
      <w:proofErr w:type="gramStart"/>
      <w:r w:rsidRPr="004865D9">
        <w:t xml:space="preserve">Соблюдение принятых правил связи слов как условие правильности речи (предупреждение ошибок в словосочетаниях со словами типа: </w:t>
      </w:r>
      <w:r w:rsidRPr="004865D9">
        <w:rPr>
          <w:i/>
          <w:iCs/>
        </w:rPr>
        <w:t xml:space="preserve">одеть, надеть; рассказывать, описывать; любить, гордиться; доехать до…; поехать в (на), приехать из (с) </w:t>
      </w:r>
      <w:r w:rsidRPr="004865D9">
        <w:t>и т. п.).</w:t>
      </w:r>
      <w:proofErr w:type="gramEnd"/>
    </w:p>
    <w:p w:rsidR="00062306" w:rsidRPr="004865D9" w:rsidRDefault="00062306" w:rsidP="008E4DE4">
      <w:pPr>
        <w:autoSpaceDE w:val="0"/>
        <w:autoSpaceDN w:val="0"/>
        <w:adjustRightInd w:val="0"/>
        <w:rPr>
          <w:i/>
          <w:iCs/>
        </w:rPr>
      </w:pPr>
    </w:p>
    <w:p w:rsidR="00062306" w:rsidRPr="00B7212F" w:rsidRDefault="00062306" w:rsidP="008E4DE4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B7212F">
        <w:rPr>
          <w:b/>
          <w:bCs/>
          <w:i/>
          <w:sz w:val="28"/>
          <w:szCs w:val="28"/>
        </w:rPr>
        <w:t>Части речи. Орфография (</w:t>
      </w:r>
      <w:r>
        <w:rPr>
          <w:b/>
          <w:bCs/>
          <w:i/>
          <w:sz w:val="28"/>
          <w:szCs w:val="28"/>
        </w:rPr>
        <w:t>85</w:t>
      </w:r>
      <w:r w:rsidRPr="00B7212F">
        <w:rPr>
          <w:b/>
          <w:bCs/>
          <w:i/>
          <w:sz w:val="28"/>
          <w:szCs w:val="28"/>
        </w:rPr>
        <w:t xml:space="preserve"> ч)</w:t>
      </w:r>
    </w:p>
    <w:p w:rsidR="00062306" w:rsidRPr="004865D9" w:rsidRDefault="00062306" w:rsidP="008E4DE4">
      <w:pPr>
        <w:autoSpaceDE w:val="0"/>
        <w:autoSpaceDN w:val="0"/>
        <w:adjustRightInd w:val="0"/>
        <w:jc w:val="center"/>
        <w:rPr>
          <w:b/>
          <w:bCs/>
        </w:rPr>
      </w:pPr>
      <w:r w:rsidRPr="004865D9">
        <w:rPr>
          <w:b/>
          <w:bCs/>
        </w:rPr>
        <w:t>Имя существи</w:t>
      </w:r>
      <w:r>
        <w:rPr>
          <w:b/>
          <w:bCs/>
        </w:rPr>
        <w:t>тельное и имя прилагательное (41</w:t>
      </w:r>
      <w:r w:rsidRPr="004865D9">
        <w:rPr>
          <w:b/>
          <w:bCs/>
        </w:rPr>
        <w:t xml:space="preserve"> ч).</w:t>
      </w:r>
    </w:p>
    <w:p w:rsidR="00062306" w:rsidRPr="004865D9" w:rsidRDefault="00062306" w:rsidP="008E4DE4">
      <w:pPr>
        <w:autoSpaceDE w:val="0"/>
        <w:autoSpaceDN w:val="0"/>
        <w:adjustRightInd w:val="0"/>
        <w:jc w:val="both"/>
      </w:pPr>
      <w:r>
        <w:t xml:space="preserve">      </w:t>
      </w:r>
      <w:r w:rsidRPr="004865D9">
        <w:t xml:space="preserve">Три склонения </w:t>
      </w:r>
      <w:r w:rsidRPr="004865D9">
        <w:rPr>
          <w:b/>
          <w:bCs/>
        </w:rPr>
        <w:t>имен существительных</w:t>
      </w:r>
      <w:r w:rsidRPr="004865D9">
        <w:t xml:space="preserve">, определение склонения. Способ решения орфографических задач в безударных падежных окончаниях имен существительных (кроме имен существительных на </w:t>
      </w:r>
      <w:proofErr w:type="gramStart"/>
      <w:r>
        <w:t>-</w:t>
      </w:r>
      <w:proofErr w:type="spellStart"/>
      <w:r>
        <w:rPr>
          <w:i/>
          <w:iCs/>
        </w:rPr>
        <w:t>и</w:t>
      </w:r>
      <w:proofErr w:type="gramEnd"/>
      <w:r>
        <w:rPr>
          <w:i/>
          <w:iCs/>
        </w:rPr>
        <w:t>й</w:t>
      </w:r>
      <w:proofErr w:type="spellEnd"/>
      <w:r>
        <w:rPr>
          <w:i/>
          <w:iCs/>
        </w:rPr>
        <w:t>, -ия, -ие, -</w:t>
      </w:r>
      <w:r w:rsidRPr="004865D9">
        <w:rPr>
          <w:i/>
          <w:iCs/>
        </w:rPr>
        <w:t>мя</w:t>
      </w:r>
      <w:r w:rsidRPr="004865D9">
        <w:t>) в единственном числе (путем подстановки слова того же склонения). Падежные окончания имен существительных во множественном числе. Правописание падежных окончаний</w:t>
      </w:r>
      <w:r>
        <w:t xml:space="preserve">  </w:t>
      </w:r>
      <w:r w:rsidRPr="004865D9">
        <w:t>имен существительных всех трех склонений в разных</w:t>
      </w:r>
      <w:r>
        <w:t xml:space="preserve"> </w:t>
      </w:r>
      <w:r w:rsidRPr="004865D9">
        <w:t>падежах.</w:t>
      </w:r>
    </w:p>
    <w:p w:rsidR="00062306" w:rsidRPr="004865D9" w:rsidRDefault="00062306" w:rsidP="008E4DE4">
      <w:pPr>
        <w:autoSpaceDE w:val="0"/>
        <w:autoSpaceDN w:val="0"/>
        <w:adjustRightInd w:val="0"/>
        <w:jc w:val="both"/>
      </w:pPr>
      <w:r>
        <w:t xml:space="preserve">      </w:t>
      </w:r>
      <w:r w:rsidRPr="004865D9">
        <w:t>Выбор падежной формы имени существительного по</w:t>
      </w:r>
      <w:r>
        <w:t xml:space="preserve">  </w:t>
      </w:r>
      <w:r w:rsidRPr="004865D9">
        <w:t>«команде» глагола или другого имени существительного;</w:t>
      </w:r>
      <w:r>
        <w:t xml:space="preserve">  </w:t>
      </w:r>
      <w:r w:rsidRPr="004865D9">
        <w:t>трудности в выборе падежной формы. Определение падежей, роль предлогов в образовании падежных форм, наблюдения за значениями некоторых из них. Употребление</w:t>
      </w:r>
      <w:r>
        <w:t xml:space="preserve"> </w:t>
      </w:r>
      <w:r w:rsidRPr="004865D9">
        <w:t>несклоняемых имен существительных (</w:t>
      </w:r>
      <w:r w:rsidRPr="004865D9">
        <w:rPr>
          <w:i/>
          <w:iCs/>
        </w:rPr>
        <w:t>пальто, метро, кино,</w:t>
      </w:r>
      <w:r>
        <w:t xml:space="preserve"> </w:t>
      </w:r>
      <w:r w:rsidRPr="004865D9">
        <w:rPr>
          <w:i/>
          <w:iCs/>
        </w:rPr>
        <w:t>шоссе</w:t>
      </w:r>
      <w:r w:rsidRPr="004865D9">
        <w:t>).</w:t>
      </w:r>
    </w:p>
    <w:p w:rsidR="00062306" w:rsidRPr="004865D9" w:rsidRDefault="00062306" w:rsidP="008E4DE4">
      <w:pPr>
        <w:autoSpaceDE w:val="0"/>
        <w:autoSpaceDN w:val="0"/>
        <w:adjustRightInd w:val="0"/>
        <w:jc w:val="both"/>
      </w:pPr>
      <w:r>
        <w:t xml:space="preserve">      </w:t>
      </w:r>
      <w:r w:rsidRPr="004865D9">
        <w:t>Морфологическая характеристика имени существительного.</w:t>
      </w:r>
    </w:p>
    <w:p w:rsidR="00062306" w:rsidRPr="004865D9" w:rsidRDefault="00062306" w:rsidP="008E4DE4">
      <w:pPr>
        <w:autoSpaceDE w:val="0"/>
        <w:autoSpaceDN w:val="0"/>
        <w:adjustRightInd w:val="0"/>
        <w:jc w:val="both"/>
      </w:pPr>
      <w:r>
        <w:t xml:space="preserve">      </w:t>
      </w:r>
      <w:r w:rsidRPr="004865D9">
        <w:t>Соблюдение правил культуры речи при изменении некоторых имен существительных (</w:t>
      </w:r>
      <w:r w:rsidRPr="004865D9">
        <w:rPr>
          <w:i/>
          <w:iCs/>
        </w:rPr>
        <w:t xml:space="preserve">рот — рта, во рту, лоб </w:t>
      </w:r>
      <w:proofErr w:type="gramStart"/>
      <w:r w:rsidRPr="004865D9">
        <w:rPr>
          <w:i/>
          <w:iCs/>
        </w:rPr>
        <w:t>—н</w:t>
      </w:r>
      <w:proofErr w:type="gramEnd"/>
      <w:r w:rsidRPr="004865D9">
        <w:rPr>
          <w:i/>
          <w:iCs/>
        </w:rPr>
        <w:t>а лбу, лед — льды, во льдах и др.</w:t>
      </w:r>
      <w:r w:rsidRPr="004865D9">
        <w:t>), при образовании форм</w:t>
      </w:r>
    </w:p>
    <w:p w:rsidR="00062306" w:rsidRPr="004865D9" w:rsidRDefault="00062306" w:rsidP="008E4DE4">
      <w:pPr>
        <w:autoSpaceDE w:val="0"/>
        <w:autoSpaceDN w:val="0"/>
        <w:adjustRightInd w:val="0"/>
        <w:jc w:val="both"/>
      </w:pPr>
      <w:proofErr w:type="gramStart"/>
      <w:r w:rsidRPr="004865D9">
        <w:t>именительного и родительного падежей множественного</w:t>
      </w:r>
      <w:r>
        <w:t xml:space="preserve"> </w:t>
      </w:r>
      <w:r w:rsidRPr="004865D9">
        <w:t>числа (</w:t>
      </w:r>
      <w:r w:rsidRPr="004865D9">
        <w:rPr>
          <w:i/>
          <w:iCs/>
        </w:rPr>
        <w:t>повара, учителя, сторожа; помидоров, мандаринов,</w:t>
      </w:r>
      <w:r>
        <w:t xml:space="preserve">  </w:t>
      </w:r>
      <w:r w:rsidRPr="004865D9">
        <w:rPr>
          <w:i/>
          <w:iCs/>
        </w:rPr>
        <w:t xml:space="preserve">яблок, карандашей, мест, дел; стульев; уши, ушей </w:t>
      </w:r>
      <w:r w:rsidRPr="004865D9">
        <w:t>и т.п.).</w:t>
      </w:r>
      <w:proofErr w:type="gramEnd"/>
    </w:p>
    <w:p w:rsidR="00062306" w:rsidRPr="004865D9" w:rsidRDefault="00062306" w:rsidP="008E4DE4">
      <w:pPr>
        <w:autoSpaceDE w:val="0"/>
        <w:autoSpaceDN w:val="0"/>
        <w:adjustRightInd w:val="0"/>
        <w:jc w:val="both"/>
      </w:pPr>
      <w:r w:rsidRPr="004865D9">
        <w:t>Обращение к словарю «</w:t>
      </w:r>
      <w:r w:rsidRPr="004865D9">
        <w:rPr>
          <w:i/>
          <w:iCs/>
        </w:rPr>
        <w:t>Как правильно изменить слово</w:t>
      </w:r>
      <w:r w:rsidRPr="004865D9">
        <w:t>?» для</w:t>
      </w:r>
      <w:r>
        <w:t xml:space="preserve">  </w:t>
      </w:r>
      <w:r w:rsidRPr="004865D9">
        <w:t>нахождения верного решения.</w:t>
      </w:r>
    </w:p>
    <w:p w:rsidR="00062306" w:rsidRPr="004865D9" w:rsidRDefault="00062306" w:rsidP="008E4DE4">
      <w:pPr>
        <w:autoSpaceDE w:val="0"/>
        <w:autoSpaceDN w:val="0"/>
        <w:adjustRightInd w:val="0"/>
        <w:jc w:val="both"/>
      </w:pPr>
      <w:r>
        <w:t xml:space="preserve">      </w:t>
      </w:r>
      <w:r w:rsidRPr="004865D9">
        <w:t xml:space="preserve">Склонение </w:t>
      </w:r>
      <w:r w:rsidRPr="004865D9">
        <w:rPr>
          <w:b/>
          <w:bCs/>
        </w:rPr>
        <w:t>имен прилагательных</w:t>
      </w:r>
      <w:r w:rsidRPr="004865D9">
        <w:t>. Определение рода,</w:t>
      </w:r>
      <w:r>
        <w:t xml:space="preserve"> </w:t>
      </w:r>
      <w:r w:rsidRPr="004865D9">
        <w:t>числа, падежа имени прилагательного по имени существительному. Характеристика имени прилагательного как части речи.</w:t>
      </w:r>
    </w:p>
    <w:p w:rsidR="00062306" w:rsidRPr="004865D9" w:rsidRDefault="00062306" w:rsidP="008E4DE4">
      <w:pPr>
        <w:autoSpaceDE w:val="0"/>
        <w:autoSpaceDN w:val="0"/>
        <w:adjustRightInd w:val="0"/>
        <w:jc w:val="both"/>
      </w:pPr>
      <w:r>
        <w:t xml:space="preserve">       </w:t>
      </w:r>
      <w:r w:rsidRPr="004865D9">
        <w:t>Способ решения орфографических задач в безударных</w:t>
      </w:r>
      <w:r>
        <w:t xml:space="preserve">  </w:t>
      </w:r>
      <w:r w:rsidRPr="004865D9">
        <w:t>окончаниях имен прилагательных в разных падежах.</w:t>
      </w:r>
    </w:p>
    <w:p w:rsidR="00062306" w:rsidRPr="004865D9" w:rsidRDefault="00062306" w:rsidP="008E4DE4">
      <w:pPr>
        <w:autoSpaceDE w:val="0"/>
        <w:autoSpaceDN w:val="0"/>
        <w:adjustRightInd w:val="0"/>
        <w:jc w:val="both"/>
        <w:rPr>
          <w:i/>
          <w:iCs/>
        </w:rPr>
      </w:pPr>
      <w:r>
        <w:t xml:space="preserve">        </w:t>
      </w:r>
      <w:r w:rsidRPr="004865D9">
        <w:t>Предупреждение ошибок в связи имени прилагательного с именем существительным и их возможных причин</w:t>
      </w:r>
      <w:r>
        <w:t xml:space="preserve"> (главная -</w:t>
      </w:r>
      <w:r w:rsidRPr="004865D9">
        <w:t xml:space="preserve"> неправильное определение рода или числа</w:t>
      </w:r>
      <w:r>
        <w:t xml:space="preserve"> </w:t>
      </w:r>
      <w:r w:rsidRPr="004865D9">
        <w:t xml:space="preserve">имени существительного: </w:t>
      </w:r>
      <w:r w:rsidRPr="004865D9">
        <w:rPr>
          <w:i/>
          <w:iCs/>
        </w:rPr>
        <w:t>фамилия, полотенце, помидор;</w:t>
      </w:r>
      <w:r>
        <w:rPr>
          <w:i/>
          <w:iCs/>
        </w:rPr>
        <w:t xml:space="preserve"> </w:t>
      </w:r>
      <w:r w:rsidRPr="004865D9">
        <w:rPr>
          <w:i/>
          <w:iCs/>
        </w:rPr>
        <w:t xml:space="preserve">санки, грабли, листва </w:t>
      </w:r>
      <w:r w:rsidRPr="004865D9">
        <w:t>и т.п.).</w:t>
      </w:r>
    </w:p>
    <w:p w:rsidR="00062306" w:rsidRPr="004865D9" w:rsidRDefault="00062306" w:rsidP="008E4DE4">
      <w:pPr>
        <w:autoSpaceDE w:val="0"/>
        <w:autoSpaceDN w:val="0"/>
        <w:adjustRightInd w:val="0"/>
        <w:jc w:val="both"/>
      </w:pPr>
      <w:r>
        <w:t xml:space="preserve">        </w:t>
      </w:r>
      <w:r w:rsidRPr="004865D9">
        <w:t>Повышение точности речи за счет использования имен</w:t>
      </w:r>
      <w:r>
        <w:t xml:space="preserve"> </w:t>
      </w:r>
      <w:r w:rsidRPr="004865D9">
        <w:t>прилагательных.</w:t>
      </w:r>
    </w:p>
    <w:p w:rsidR="00062306" w:rsidRDefault="00062306" w:rsidP="008E4DE4">
      <w:pPr>
        <w:autoSpaceDE w:val="0"/>
        <w:autoSpaceDN w:val="0"/>
        <w:adjustRightInd w:val="0"/>
        <w:jc w:val="center"/>
        <w:rPr>
          <w:b/>
          <w:bCs/>
        </w:rPr>
      </w:pPr>
      <w:r w:rsidRPr="004865D9">
        <w:rPr>
          <w:b/>
          <w:bCs/>
        </w:rPr>
        <w:t>Местоимение (5 ч).</w:t>
      </w:r>
    </w:p>
    <w:p w:rsidR="00062306" w:rsidRPr="004865D9" w:rsidRDefault="00062306" w:rsidP="008E4DE4">
      <w:pPr>
        <w:autoSpaceDE w:val="0"/>
        <w:autoSpaceDN w:val="0"/>
        <w:adjustRightInd w:val="0"/>
        <w:jc w:val="both"/>
      </w:pPr>
      <w:r w:rsidRPr="004865D9">
        <w:rPr>
          <w:b/>
          <w:bCs/>
        </w:rPr>
        <w:t xml:space="preserve"> </w:t>
      </w:r>
      <w:r>
        <w:rPr>
          <w:b/>
          <w:bCs/>
        </w:rPr>
        <w:tab/>
      </w:r>
      <w:r w:rsidRPr="004865D9">
        <w:t>Склонение личных местоимений.</w:t>
      </w:r>
      <w:r>
        <w:t xml:space="preserve"> </w:t>
      </w:r>
      <w:r w:rsidRPr="004865D9">
        <w:t>Правильное и уместное их употребление в речи, правописание с предлогами. «Помощь» личных местоимений при</w:t>
      </w:r>
      <w:r>
        <w:t xml:space="preserve"> </w:t>
      </w:r>
      <w:r w:rsidRPr="004865D9">
        <w:t>устранении повторов имен существительных. Неудачное</w:t>
      </w:r>
      <w:r>
        <w:t xml:space="preserve"> </w:t>
      </w:r>
      <w:r w:rsidRPr="004865D9">
        <w:t>употребление местоимений как одна из причин неясности</w:t>
      </w:r>
      <w:r>
        <w:t xml:space="preserve"> </w:t>
      </w:r>
      <w:r w:rsidRPr="004865D9">
        <w:t>речи (повторение).</w:t>
      </w:r>
    </w:p>
    <w:p w:rsidR="00062306" w:rsidRDefault="00062306" w:rsidP="008E4DE4">
      <w:pPr>
        <w:autoSpaceDE w:val="0"/>
        <w:autoSpaceDN w:val="0"/>
        <w:adjustRightInd w:val="0"/>
        <w:jc w:val="center"/>
        <w:rPr>
          <w:b/>
          <w:bCs/>
        </w:rPr>
      </w:pPr>
    </w:p>
    <w:p w:rsidR="00062306" w:rsidRDefault="00062306" w:rsidP="008E4DE4">
      <w:pPr>
        <w:autoSpaceDE w:val="0"/>
        <w:autoSpaceDN w:val="0"/>
        <w:adjustRightInd w:val="0"/>
        <w:jc w:val="center"/>
        <w:rPr>
          <w:b/>
          <w:bCs/>
        </w:rPr>
      </w:pPr>
      <w:r w:rsidRPr="004865D9">
        <w:rPr>
          <w:b/>
          <w:bCs/>
        </w:rPr>
        <w:t>Имя числительное (3 ч).</w:t>
      </w:r>
    </w:p>
    <w:p w:rsidR="00062306" w:rsidRPr="004865D9" w:rsidRDefault="00062306" w:rsidP="008E4DE4">
      <w:pPr>
        <w:autoSpaceDE w:val="0"/>
        <w:autoSpaceDN w:val="0"/>
        <w:adjustRightInd w:val="0"/>
        <w:ind w:firstLine="708"/>
        <w:jc w:val="both"/>
      </w:pPr>
      <w:r w:rsidRPr="004865D9">
        <w:t>Изменение по падежам количественных числительных, особенности изменения</w:t>
      </w:r>
      <w:r>
        <w:t xml:space="preserve">  </w:t>
      </w:r>
      <w:r w:rsidRPr="004865D9">
        <w:t>сложных (</w:t>
      </w:r>
      <w:r w:rsidRPr="004865D9">
        <w:rPr>
          <w:i/>
          <w:iCs/>
        </w:rPr>
        <w:t>пятьсот, шестьсот</w:t>
      </w:r>
      <w:r w:rsidRPr="004865D9">
        <w:t>) и составных числительных:</w:t>
      </w:r>
    </w:p>
    <w:p w:rsidR="00062306" w:rsidRPr="004865D9" w:rsidRDefault="00062306" w:rsidP="008E4DE4">
      <w:pPr>
        <w:autoSpaceDE w:val="0"/>
        <w:autoSpaceDN w:val="0"/>
        <w:adjustRightInd w:val="0"/>
        <w:jc w:val="both"/>
      </w:pPr>
      <w:r w:rsidRPr="004865D9">
        <w:rPr>
          <w:i/>
          <w:iCs/>
        </w:rPr>
        <w:t xml:space="preserve">два ученика, двадцать два, сто двадцать два ученика </w:t>
      </w:r>
      <w:r w:rsidRPr="004865D9">
        <w:t>(работа на практическом уровне). Правописание некоторых</w:t>
      </w:r>
      <w:r>
        <w:t xml:space="preserve"> </w:t>
      </w:r>
      <w:r w:rsidRPr="004865D9">
        <w:t xml:space="preserve">числительных: </w:t>
      </w:r>
      <w:r w:rsidRPr="004865D9">
        <w:rPr>
          <w:i/>
          <w:iCs/>
        </w:rPr>
        <w:t xml:space="preserve">одиннадцать, двадцать, пятьсот </w:t>
      </w:r>
      <w:r w:rsidRPr="004865D9">
        <w:t>и т.п. (в словарном порядке).</w:t>
      </w:r>
    </w:p>
    <w:p w:rsidR="00062306" w:rsidRDefault="00062306" w:rsidP="008E4DE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Глагол (30</w:t>
      </w:r>
      <w:r w:rsidRPr="004865D9">
        <w:rPr>
          <w:b/>
          <w:bCs/>
        </w:rPr>
        <w:t xml:space="preserve"> ч).</w:t>
      </w:r>
    </w:p>
    <w:p w:rsidR="00062306" w:rsidRPr="004865D9" w:rsidRDefault="00062306" w:rsidP="008E4DE4">
      <w:pPr>
        <w:autoSpaceDE w:val="0"/>
        <w:autoSpaceDN w:val="0"/>
        <w:adjustRightInd w:val="0"/>
        <w:ind w:firstLine="708"/>
        <w:jc w:val="both"/>
      </w:pPr>
      <w:r w:rsidRPr="004865D9">
        <w:t xml:space="preserve">Времена глагола (повторение); особенности значений окончаний в прошедшем и настоящем, будущем времени: указание одних на род (поэтому окончания в прошедшем времени </w:t>
      </w:r>
      <w:r w:rsidRPr="004865D9">
        <w:rPr>
          <w:i/>
          <w:iCs/>
        </w:rPr>
        <w:t>родовые</w:t>
      </w:r>
      <w:r w:rsidRPr="004865D9">
        <w:t>), указание других на</w:t>
      </w:r>
      <w:r>
        <w:t xml:space="preserve"> </w:t>
      </w:r>
      <w:r w:rsidRPr="004865D9">
        <w:t xml:space="preserve">лицо (поэтому они </w:t>
      </w:r>
      <w:r w:rsidRPr="004865D9">
        <w:rPr>
          <w:i/>
          <w:iCs/>
        </w:rPr>
        <w:t>личные</w:t>
      </w:r>
      <w:r>
        <w:t xml:space="preserve">). </w:t>
      </w:r>
      <w:r w:rsidRPr="004865D9">
        <w:t>Разграничение форм простого и сложного будущего времени.</w:t>
      </w:r>
    </w:p>
    <w:p w:rsidR="00062306" w:rsidRPr="004865D9" w:rsidRDefault="00062306" w:rsidP="008E4DE4">
      <w:pPr>
        <w:autoSpaceDE w:val="0"/>
        <w:autoSpaceDN w:val="0"/>
        <w:adjustRightInd w:val="0"/>
        <w:jc w:val="both"/>
      </w:pPr>
      <w:r>
        <w:t xml:space="preserve">       </w:t>
      </w:r>
      <w:r w:rsidRPr="004865D9">
        <w:t>I и II спряжение глаголов, способы его определения</w:t>
      </w:r>
      <w:r>
        <w:t xml:space="preserve"> </w:t>
      </w:r>
      <w:r w:rsidRPr="004865D9">
        <w:t>при ударных и безударных личных окончаниях; внимание к</w:t>
      </w:r>
      <w:r>
        <w:t xml:space="preserve">  </w:t>
      </w:r>
      <w:r w:rsidRPr="004865D9">
        <w:t>разноспрягаемым глаголам. Способ действия для нахождения неопределенной формы глагола. Морфологическая</w:t>
      </w:r>
      <w:r>
        <w:t xml:space="preserve">  </w:t>
      </w:r>
      <w:r w:rsidRPr="004865D9">
        <w:t>характеристика глаголов.</w:t>
      </w:r>
    </w:p>
    <w:p w:rsidR="00062306" w:rsidRPr="004865D9" w:rsidRDefault="00062306" w:rsidP="008E4DE4">
      <w:pPr>
        <w:autoSpaceDE w:val="0"/>
        <w:autoSpaceDN w:val="0"/>
        <w:adjustRightInd w:val="0"/>
        <w:jc w:val="both"/>
      </w:pPr>
      <w:r>
        <w:t xml:space="preserve">       </w:t>
      </w:r>
      <w:r w:rsidRPr="004865D9">
        <w:t>Правописание безударных личных окончаний (в том</w:t>
      </w:r>
      <w:r>
        <w:t xml:space="preserve"> числе и в 11 глаголах </w:t>
      </w:r>
      <w:r w:rsidRPr="004865D9">
        <w:t xml:space="preserve">исключениях): способ решения орфографической задачи и освоение его (глаголы </w:t>
      </w:r>
      <w:r w:rsidRPr="004865D9">
        <w:rPr>
          <w:i/>
          <w:iCs/>
        </w:rPr>
        <w:t>брить</w:t>
      </w:r>
      <w:r w:rsidRPr="004865D9">
        <w:t xml:space="preserve">, </w:t>
      </w:r>
      <w:r w:rsidRPr="004865D9">
        <w:rPr>
          <w:i/>
          <w:iCs/>
        </w:rPr>
        <w:t xml:space="preserve">стелить </w:t>
      </w:r>
      <w:r w:rsidRPr="004865D9">
        <w:t>не рассматриваются).</w:t>
      </w:r>
    </w:p>
    <w:p w:rsidR="00062306" w:rsidRPr="004865D9" w:rsidRDefault="00062306" w:rsidP="008E4DE4">
      <w:pPr>
        <w:autoSpaceDE w:val="0"/>
        <w:autoSpaceDN w:val="0"/>
        <w:adjustRightInd w:val="0"/>
        <w:jc w:val="both"/>
      </w:pPr>
      <w:r>
        <w:t xml:space="preserve">       </w:t>
      </w:r>
      <w:r w:rsidRPr="004865D9">
        <w:t xml:space="preserve">Написание </w:t>
      </w:r>
      <w:proofErr w:type="spellStart"/>
      <w:r w:rsidRPr="004865D9">
        <w:rPr>
          <w:b/>
          <w:bCs/>
        </w:rPr>
        <w:t>ь</w:t>
      </w:r>
      <w:proofErr w:type="spellEnd"/>
      <w:r w:rsidRPr="004865D9">
        <w:rPr>
          <w:b/>
          <w:bCs/>
        </w:rPr>
        <w:t xml:space="preserve"> </w:t>
      </w:r>
      <w:r w:rsidRPr="004865D9">
        <w:t xml:space="preserve">после шипящих в форме 2'го лица единственного числа; правописание сочетаний </w:t>
      </w:r>
      <w:proofErr w:type="gramStart"/>
      <w:r>
        <w:t>-</w:t>
      </w:r>
      <w:proofErr w:type="spellStart"/>
      <w:r w:rsidRPr="004865D9">
        <w:rPr>
          <w:i/>
          <w:iCs/>
        </w:rPr>
        <w:t>т</w:t>
      </w:r>
      <w:proofErr w:type="gramEnd"/>
      <w:r w:rsidRPr="004865D9">
        <w:rPr>
          <w:i/>
          <w:iCs/>
        </w:rPr>
        <w:t>ся</w:t>
      </w:r>
      <w:proofErr w:type="spellEnd"/>
      <w:r w:rsidRPr="004865D9">
        <w:rPr>
          <w:i/>
          <w:iCs/>
        </w:rPr>
        <w:t xml:space="preserve"> </w:t>
      </w:r>
      <w:r w:rsidRPr="004865D9">
        <w:t>и</w:t>
      </w:r>
      <w:r>
        <w:t xml:space="preserve"> -</w:t>
      </w:r>
      <w:r w:rsidRPr="004865D9">
        <w:rPr>
          <w:i/>
          <w:iCs/>
        </w:rPr>
        <w:t xml:space="preserve">ться, </w:t>
      </w:r>
      <w:proofErr w:type="spellStart"/>
      <w:r w:rsidRPr="004865D9">
        <w:rPr>
          <w:b/>
          <w:bCs/>
        </w:rPr>
        <w:t>ь</w:t>
      </w:r>
      <w:proofErr w:type="spellEnd"/>
      <w:r w:rsidRPr="004865D9">
        <w:rPr>
          <w:b/>
          <w:bCs/>
        </w:rPr>
        <w:t xml:space="preserve"> </w:t>
      </w:r>
      <w:r w:rsidRPr="004865D9">
        <w:t xml:space="preserve">после </w:t>
      </w:r>
      <w:r>
        <w:rPr>
          <w:i/>
          <w:iCs/>
        </w:rPr>
        <w:t>-</w:t>
      </w:r>
      <w:r w:rsidRPr="004865D9">
        <w:rPr>
          <w:i/>
          <w:iCs/>
        </w:rPr>
        <w:t xml:space="preserve">ч </w:t>
      </w:r>
      <w:r w:rsidRPr="004865D9">
        <w:t xml:space="preserve">в неопределенной форме, </w:t>
      </w:r>
      <w:r w:rsidRPr="004865D9">
        <w:rPr>
          <w:b/>
          <w:bCs/>
          <w:i/>
          <w:iCs/>
        </w:rPr>
        <w:t xml:space="preserve">не </w:t>
      </w:r>
      <w:r w:rsidRPr="004865D9">
        <w:rPr>
          <w:i/>
          <w:iCs/>
        </w:rPr>
        <w:t xml:space="preserve">с глаголами </w:t>
      </w:r>
      <w:r w:rsidRPr="004865D9">
        <w:t>(повторение).</w:t>
      </w:r>
    </w:p>
    <w:p w:rsidR="00062306" w:rsidRDefault="00062306" w:rsidP="008E4DE4">
      <w:pPr>
        <w:autoSpaceDE w:val="0"/>
        <w:autoSpaceDN w:val="0"/>
        <w:adjustRightInd w:val="0"/>
        <w:jc w:val="both"/>
      </w:pPr>
      <w:r>
        <w:t xml:space="preserve">        </w:t>
      </w:r>
      <w:r w:rsidRPr="004865D9">
        <w:t>Усиление изобразительности повествования с помо</w:t>
      </w:r>
      <w:r>
        <w:t xml:space="preserve">щью глагола, в том числе </w:t>
      </w:r>
      <w:r w:rsidRPr="004865D9">
        <w:t xml:space="preserve">различных его форм (настоящего времени, будущего с </w:t>
      </w:r>
      <w:proofErr w:type="gramStart"/>
      <w:r w:rsidRPr="004865D9">
        <w:t>частицей</w:t>
      </w:r>
      <w:proofErr w:type="gramEnd"/>
      <w:r w:rsidRPr="004865D9">
        <w:t xml:space="preserve"> </w:t>
      </w:r>
      <w:r w:rsidRPr="004865D9">
        <w:rPr>
          <w:i/>
          <w:iCs/>
        </w:rPr>
        <w:t xml:space="preserve">как </w:t>
      </w:r>
      <w:r w:rsidRPr="004865D9">
        <w:t>и др.). Использова</w:t>
      </w:r>
      <w:r>
        <w:t>ние форм 2-</w:t>
      </w:r>
      <w:r w:rsidRPr="004865D9">
        <w:t>го лица единственного числа в авторских</w:t>
      </w:r>
      <w:r>
        <w:t xml:space="preserve"> </w:t>
      </w:r>
      <w:r w:rsidRPr="004865D9">
        <w:t>текстах и в пословицах.</w:t>
      </w:r>
      <w:r>
        <w:t xml:space="preserve">  </w:t>
      </w:r>
    </w:p>
    <w:p w:rsidR="00062306" w:rsidRPr="004865D9" w:rsidRDefault="00062306" w:rsidP="008E4DE4">
      <w:pPr>
        <w:autoSpaceDE w:val="0"/>
        <w:autoSpaceDN w:val="0"/>
        <w:adjustRightInd w:val="0"/>
        <w:jc w:val="both"/>
      </w:pPr>
      <w:r>
        <w:t xml:space="preserve">       </w:t>
      </w:r>
      <w:r w:rsidRPr="004865D9">
        <w:t>Правильное образование некоторых глагольных форм</w:t>
      </w:r>
      <w:r>
        <w:t xml:space="preserve"> </w:t>
      </w:r>
      <w:r w:rsidRPr="004865D9">
        <w:t>(</w:t>
      </w:r>
      <w:r w:rsidRPr="004865D9">
        <w:rPr>
          <w:i/>
          <w:iCs/>
        </w:rPr>
        <w:t>клал, положил; бежит</w:t>
      </w:r>
      <w:r w:rsidRPr="004865D9">
        <w:t xml:space="preserve">, </w:t>
      </w:r>
      <w:r w:rsidRPr="004865D9">
        <w:rPr>
          <w:i/>
          <w:iCs/>
        </w:rPr>
        <w:t>бегут</w:t>
      </w:r>
      <w:r w:rsidRPr="004865D9">
        <w:t xml:space="preserve">; </w:t>
      </w:r>
      <w:r w:rsidRPr="004865D9">
        <w:rPr>
          <w:i/>
          <w:iCs/>
        </w:rPr>
        <w:t>хотят</w:t>
      </w:r>
      <w:r w:rsidRPr="004865D9">
        <w:t xml:space="preserve">, </w:t>
      </w:r>
      <w:r w:rsidRPr="004865D9">
        <w:rPr>
          <w:i/>
          <w:iCs/>
        </w:rPr>
        <w:t xml:space="preserve">хочет </w:t>
      </w:r>
      <w:r w:rsidRPr="004865D9">
        <w:t>и др.).</w:t>
      </w:r>
    </w:p>
    <w:p w:rsidR="00062306" w:rsidRDefault="00062306" w:rsidP="008E4DE4">
      <w:pPr>
        <w:autoSpaceDE w:val="0"/>
        <w:autoSpaceDN w:val="0"/>
        <w:adjustRightInd w:val="0"/>
        <w:jc w:val="center"/>
      </w:pPr>
      <w:r>
        <w:rPr>
          <w:b/>
          <w:bCs/>
        </w:rPr>
        <w:t>Наречие (</w:t>
      </w:r>
      <w:r w:rsidRPr="00A67186">
        <w:rPr>
          <w:b/>
          <w:bCs/>
        </w:rPr>
        <w:t>6</w:t>
      </w:r>
      <w:r w:rsidRPr="004865D9">
        <w:rPr>
          <w:b/>
          <w:bCs/>
        </w:rPr>
        <w:t xml:space="preserve"> ч).</w:t>
      </w:r>
    </w:p>
    <w:p w:rsidR="00062306" w:rsidRDefault="00062306" w:rsidP="008E4DE4">
      <w:pPr>
        <w:autoSpaceDE w:val="0"/>
        <w:autoSpaceDN w:val="0"/>
        <w:adjustRightInd w:val="0"/>
        <w:ind w:firstLine="708"/>
        <w:jc w:val="both"/>
      </w:pPr>
      <w:r>
        <w:t>Н</w:t>
      </w:r>
      <w:r w:rsidRPr="004865D9">
        <w:t>аречие как помощник глагола в речи;</w:t>
      </w:r>
      <w:r>
        <w:t xml:space="preserve"> «неумение» изменяться -</w:t>
      </w:r>
      <w:r w:rsidRPr="004865D9">
        <w:t xml:space="preserve"> своеобразие этой части речи.</w:t>
      </w:r>
      <w:r>
        <w:t xml:space="preserve">   </w:t>
      </w:r>
      <w:r w:rsidRPr="004865D9">
        <w:t xml:space="preserve">Особое «поведение» наречия в словосочетании. </w:t>
      </w:r>
      <w:proofErr w:type="gramStart"/>
      <w:r w:rsidRPr="004865D9">
        <w:t>Правильное написание и использование наречий, встречающихся</w:t>
      </w:r>
      <w:r>
        <w:t xml:space="preserve"> </w:t>
      </w:r>
      <w:r w:rsidRPr="004865D9">
        <w:t>в детских письменных текстах (</w:t>
      </w:r>
      <w:r>
        <w:rPr>
          <w:i/>
          <w:iCs/>
        </w:rPr>
        <w:t>обратно, опять, чуть-</w:t>
      </w:r>
      <w:r w:rsidRPr="004865D9">
        <w:rPr>
          <w:i/>
          <w:iCs/>
        </w:rPr>
        <w:t>чуть,</w:t>
      </w:r>
      <w:r>
        <w:t xml:space="preserve"> </w:t>
      </w:r>
      <w:r w:rsidRPr="004865D9">
        <w:rPr>
          <w:i/>
          <w:iCs/>
        </w:rPr>
        <w:t>немного, быстро, медленно, вперед, спереди</w:t>
      </w:r>
      <w:r w:rsidRPr="004865D9">
        <w:t xml:space="preserve">, </w:t>
      </w:r>
      <w:r w:rsidRPr="004865D9">
        <w:rPr>
          <w:i/>
          <w:iCs/>
        </w:rPr>
        <w:t xml:space="preserve">сзади, вправо, справа </w:t>
      </w:r>
      <w:r>
        <w:t>и т.п. -</w:t>
      </w:r>
      <w:r w:rsidRPr="004865D9">
        <w:t xml:space="preserve"> в словарном порядке).</w:t>
      </w:r>
      <w:proofErr w:type="gramEnd"/>
      <w:r w:rsidRPr="004865D9">
        <w:t xml:space="preserve"> Роль наречий в</w:t>
      </w:r>
      <w:r>
        <w:t xml:space="preserve"> </w:t>
      </w:r>
      <w:r w:rsidRPr="004865D9">
        <w:t xml:space="preserve">текстах при ответах на вопросы </w:t>
      </w:r>
      <w:r w:rsidRPr="004865D9">
        <w:rPr>
          <w:i/>
          <w:iCs/>
        </w:rPr>
        <w:t>Как пройти</w:t>
      </w:r>
      <w:proofErr w:type="gramStart"/>
      <w:r w:rsidRPr="004865D9">
        <w:rPr>
          <w:i/>
          <w:iCs/>
        </w:rPr>
        <w:t xml:space="preserve"> …?, </w:t>
      </w:r>
      <w:proofErr w:type="gramEnd"/>
      <w:r w:rsidRPr="004865D9">
        <w:rPr>
          <w:i/>
          <w:iCs/>
        </w:rPr>
        <w:t>Где…?</w:t>
      </w:r>
      <w:r w:rsidRPr="004865D9">
        <w:t>;</w:t>
      </w:r>
      <w:r>
        <w:t xml:space="preserve"> </w:t>
      </w:r>
      <w:r w:rsidRPr="004865D9">
        <w:t>построение таких объяснений.</w:t>
      </w:r>
    </w:p>
    <w:p w:rsidR="00062306" w:rsidRPr="00B7212F" w:rsidRDefault="00062306" w:rsidP="008E4DE4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Слово, предложение, текст (48</w:t>
      </w:r>
      <w:r w:rsidRPr="00B7212F">
        <w:rPr>
          <w:b/>
          <w:bCs/>
          <w:i/>
          <w:sz w:val="28"/>
          <w:szCs w:val="28"/>
        </w:rPr>
        <w:t xml:space="preserve"> ч)</w:t>
      </w:r>
    </w:p>
    <w:p w:rsidR="00062306" w:rsidRDefault="00062306" w:rsidP="008E4DE4">
      <w:pPr>
        <w:autoSpaceDE w:val="0"/>
        <w:autoSpaceDN w:val="0"/>
        <w:adjustRightInd w:val="0"/>
        <w:jc w:val="center"/>
        <w:rPr>
          <w:b/>
          <w:bCs/>
        </w:rPr>
      </w:pPr>
      <w:r w:rsidRPr="004865D9">
        <w:rPr>
          <w:b/>
          <w:bCs/>
        </w:rPr>
        <w:t>Предложение (12 ч).</w:t>
      </w:r>
    </w:p>
    <w:p w:rsidR="00062306" w:rsidRPr="004865D9" w:rsidRDefault="00062306" w:rsidP="008E4DE4">
      <w:pPr>
        <w:autoSpaceDE w:val="0"/>
        <w:autoSpaceDN w:val="0"/>
        <w:adjustRightInd w:val="0"/>
        <w:ind w:firstLine="708"/>
        <w:jc w:val="both"/>
      </w:pPr>
      <w:r w:rsidRPr="004865D9">
        <w:t>Подлежащее и сказуемое как основа предложения, их связь между собой (повторение).</w:t>
      </w:r>
      <w:r>
        <w:t xml:space="preserve"> </w:t>
      </w:r>
      <w:r w:rsidRPr="004865D9">
        <w:t>Возможность использования при одном подлежащем двух</w:t>
      </w:r>
    </w:p>
    <w:p w:rsidR="00062306" w:rsidRPr="004865D9" w:rsidRDefault="00062306" w:rsidP="008E4DE4">
      <w:pPr>
        <w:autoSpaceDE w:val="0"/>
        <w:autoSpaceDN w:val="0"/>
        <w:adjustRightInd w:val="0"/>
        <w:jc w:val="both"/>
      </w:pPr>
      <w:r w:rsidRPr="004865D9">
        <w:t>сказуемых, при одном сказуемом нескольких подлежащих</w:t>
      </w:r>
      <w:r>
        <w:t xml:space="preserve"> </w:t>
      </w:r>
      <w:r w:rsidRPr="004865D9">
        <w:t xml:space="preserve">(повторение); понятие об </w:t>
      </w:r>
      <w:r w:rsidRPr="004865D9">
        <w:rPr>
          <w:i/>
          <w:iCs/>
        </w:rPr>
        <w:t xml:space="preserve">однородных членах </w:t>
      </w:r>
      <w:r w:rsidRPr="004865D9">
        <w:t>предложения. Главные и второстепенные однородные члены. Их на</w:t>
      </w:r>
      <w:r>
        <w:t>з</w:t>
      </w:r>
      <w:r w:rsidRPr="004865D9">
        <w:t>начение, признаки, правильное и уместное использование, выделение при письме. Союзы при однородных</w:t>
      </w:r>
      <w:r>
        <w:t xml:space="preserve"> </w:t>
      </w:r>
      <w:r w:rsidRPr="004865D9">
        <w:t xml:space="preserve">членах; значения, которые вносят союзы </w:t>
      </w:r>
      <w:r w:rsidRPr="004865D9">
        <w:rPr>
          <w:b/>
          <w:bCs/>
        </w:rPr>
        <w:t>и, а, но</w:t>
      </w:r>
      <w:r w:rsidRPr="004865D9">
        <w:t>.</w:t>
      </w:r>
    </w:p>
    <w:p w:rsidR="00062306" w:rsidRPr="000D4534" w:rsidRDefault="00062306" w:rsidP="008E4DE4">
      <w:pPr>
        <w:autoSpaceDE w:val="0"/>
        <w:autoSpaceDN w:val="0"/>
        <w:adjustRightInd w:val="0"/>
        <w:jc w:val="both"/>
      </w:pPr>
      <w:r>
        <w:rPr>
          <w:i/>
          <w:iCs/>
        </w:rPr>
        <w:t xml:space="preserve">       </w:t>
      </w:r>
      <w:r w:rsidRPr="004865D9">
        <w:rPr>
          <w:i/>
          <w:iCs/>
        </w:rPr>
        <w:t xml:space="preserve">Сложные </w:t>
      </w:r>
      <w:r>
        <w:t xml:space="preserve"> </w:t>
      </w:r>
      <w:r w:rsidRPr="004865D9">
        <w:t>предложения (общее знакомство), их отличие</w:t>
      </w:r>
      <w:r>
        <w:t xml:space="preserve"> </w:t>
      </w:r>
      <w:r w:rsidRPr="004865D9">
        <w:t>от предложений с однородными членами. Построение</w:t>
      </w:r>
      <w:r>
        <w:t xml:space="preserve"> </w:t>
      </w:r>
      <w:r w:rsidRPr="004865D9">
        <w:t xml:space="preserve">сложных предложений (простые случаи). </w:t>
      </w:r>
      <w:proofErr w:type="gramStart"/>
      <w:r w:rsidRPr="004865D9">
        <w:t>Слова, которыми</w:t>
      </w:r>
      <w:r>
        <w:t xml:space="preserve">   </w:t>
      </w:r>
      <w:r w:rsidRPr="004865D9">
        <w:t>могут связываться их части (</w:t>
      </w:r>
      <w:r w:rsidRPr="004865D9">
        <w:rPr>
          <w:i/>
          <w:iCs/>
        </w:rPr>
        <w:t>и, а, но, что, чтобы, потому что,</w:t>
      </w:r>
      <w:r>
        <w:rPr>
          <w:i/>
          <w:iCs/>
        </w:rPr>
        <w:t xml:space="preserve"> </w:t>
      </w:r>
      <w:r w:rsidRPr="004865D9">
        <w:rPr>
          <w:i/>
          <w:iCs/>
        </w:rPr>
        <w:t>поэтому</w:t>
      </w:r>
      <w:r w:rsidRPr="004865D9">
        <w:t>), постановка запятых.</w:t>
      </w:r>
      <w:proofErr w:type="gramEnd"/>
    </w:p>
    <w:p w:rsidR="00062306" w:rsidRDefault="00062306" w:rsidP="008E4DE4">
      <w:pPr>
        <w:autoSpaceDE w:val="0"/>
        <w:autoSpaceDN w:val="0"/>
        <w:adjustRightInd w:val="0"/>
        <w:jc w:val="center"/>
        <w:rPr>
          <w:b/>
          <w:bCs/>
        </w:rPr>
      </w:pPr>
      <w:r w:rsidRPr="004865D9">
        <w:rPr>
          <w:b/>
          <w:bCs/>
        </w:rPr>
        <w:t>Предложение в тексте. Текст (17 ч).</w:t>
      </w:r>
    </w:p>
    <w:p w:rsidR="00062306" w:rsidRPr="004865D9" w:rsidRDefault="00062306" w:rsidP="008E4DE4">
      <w:pPr>
        <w:autoSpaceDE w:val="0"/>
        <w:autoSpaceDN w:val="0"/>
        <w:adjustRightInd w:val="0"/>
        <w:ind w:firstLine="708"/>
        <w:jc w:val="both"/>
      </w:pPr>
      <w:r w:rsidRPr="004865D9">
        <w:t>Построение</w:t>
      </w:r>
      <w:r>
        <w:t xml:space="preserve"> </w:t>
      </w:r>
      <w:r w:rsidRPr="004865D9">
        <w:t>предложений при включении их в текст, развитие мысли,</w:t>
      </w:r>
      <w:r>
        <w:t xml:space="preserve"> </w:t>
      </w:r>
      <w:r w:rsidRPr="004865D9">
        <w:t>выбор порядка слов. Св</w:t>
      </w:r>
      <w:r>
        <w:t>язь предложений в тексте (наблю</w:t>
      </w:r>
      <w:r w:rsidRPr="004865D9">
        <w:t>дение и воспроизведение).</w:t>
      </w:r>
    </w:p>
    <w:p w:rsidR="00062306" w:rsidRPr="003E327F" w:rsidRDefault="00062306" w:rsidP="008E4DE4">
      <w:pPr>
        <w:autoSpaceDE w:val="0"/>
        <w:autoSpaceDN w:val="0"/>
        <w:adjustRightInd w:val="0"/>
        <w:jc w:val="both"/>
        <w:rPr>
          <w:i/>
          <w:iCs/>
        </w:rPr>
      </w:pPr>
      <w:r>
        <w:t xml:space="preserve">       </w:t>
      </w:r>
      <w:r w:rsidRPr="004865D9">
        <w:t xml:space="preserve">Построение несложного </w:t>
      </w:r>
      <w:r w:rsidRPr="004865D9">
        <w:rPr>
          <w:i/>
          <w:iCs/>
        </w:rPr>
        <w:t>рассуждения (рассуждение</w:t>
      </w:r>
      <w:r>
        <w:rPr>
          <w:i/>
          <w:iCs/>
        </w:rPr>
        <w:t xml:space="preserve"> - </w:t>
      </w:r>
      <w:r w:rsidRPr="004865D9">
        <w:rPr>
          <w:i/>
          <w:iCs/>
        </w:rPr>
        <w:t xml:space="preserve">объяснение </w:t>
      </w:r>
      <w:r w:rsidRPr="004865D9">
        <w:t>и</w:t>
      </w:r>
      <w:r>
        <w:t xml:space="preserve"> </w:t>
      </w:r>
      <w:proofErr w:type="spellStart"/>
      <w:r w:rsidRPr="004865D9">
        <w:rPr>
          <w:i/>
          <w:iCs/>
        </w:rPr>
        <w:t>рассуждение_размышление</w:t>
      </w:r>
      <w:proofErr w:type="spellEnd"/>
      <w:r w:rsidRPr="004865D9">
        <w:rPr>
          <w:i/>
          <w:iCs/>
        </w:rPr>
        <w:t xml:space="preserve">); </w:t>
      </w:r>
      <w:r w:rsidRPr="004865D9">
        <w:t xml:space="preserve">способы выражения собственного мнения (слова: </w:t>
      </w:r>
      <w:r>
        <w:rPr>
          <w:i/>
          <w:iCs/>
        </w:rPr>
        <w:t>по -</w:t>
      </w:r>
      <w:proofErr w:type="spellStart"/>
      <w:r w:rsidRPr="004865D9">
        <w:rPr>
          <w:i/>
          <w:iCs/>
        </w:rPr>
        <w:t>_</w:t>
      </w:r>
      <w:proofErr w:type="gramStart"/>
      <w:r w:rsidRPr="004865D9">
        <w:rPr>
          <w:i/>
          <w:iCs/>
        </w:rPr>
        <w:t>моему</w:t>
      </w:r>
      <w:proofErr w:type="spellEnd"/>
      <w:proofErr w:type="gramEnd"/>
      <w:r w:rsidRPr="004865D9">
        <w:rPr>
          <w:i/>
          <w:iCs/>
        </w:rPr>
        <w:t>, я думаю,</w:t>
      </w:r>
      <w:r>
        <w:rPr>
          <w:i/>
          <w:iCs/>
        </w:rPr>
        <w:t xml:space="preserve"> </w:t>
      </w:r>
      <w:r w:rsidRPr="004865D9">
        <w:rPr>
          <w:i/>
          <w:iCs/>
        </w:rPr>
        <w:t xml:space="preserve">что… </w:t>
      </w:r>
      <w:r w:rsidRPr="004865D9">
        <w:t>и др.)</w:t>
      </w:r>
    </w:p>
    <w:p w:rsidR="00062306" w:rsidRPr="004865D9" w:rsidRDefault="00062306" w:rsidP="008E4DE4">
      <w:pPr>
        <w:autoSpaceDE w:val="0"/>
        <w:autoSpaceDN w:val="0"/>
        <w:adjustRightInd w:val="0"/>
      </w:pPr>
      <w:r>
        <w:rPr>
          <w:i/>
          <w:iCs/>
        </w:rPr>
        <w:t xml:space="preserve">       </w:t>
      </w:r>
      <w:r w:rsidRPr="004865D9">
        <w:rPr>
          <w:i/>
          <w:iCs/>
        </w:rPr>
        <w:t xml:space="preserve">Рассказ, сказка, объявление, дневниковая запись </w:t>
      </w:r>
      <w:r w:rsidRPr="004865D9">
        <w:t>как</w:t>
      </w:r>
      <w:r>
        <w:t xml:space="preserve"> </w:t>
      </w:r>
      <w:r w:rsidRPr="004865D9">
        <w:t>виды текстов (жанры); особенности их содержания, построения и используемых языковых средств.</w:t>
      </w:r>
    </w:p>
    <w:p w:rsidR="00062306" w:rsidRDefault="00062306" w:rsidP="008E4DE4">
      <w:pPr>
        <w:autoSpaceDE w:val="0"/>
        <w:autoSpaceDN w:val="0"/>
        <w:adjustRightInd w:val="0"/>
        <w:jc w:val="center"/>
        <w:rPr>
          <w:b/>
          <w:bCs/>
        </w:rPr>
      </w:pPr>
    </w:p>
    <w:p w:rsidR="00062306" w:rsidRDefault="00062306" w:rsidP="008E4DE4">
      <w:pPr>
        <w:autoSpaceDE w:val="0"/>
        <w:autoSpaceDN w:val="0"/>
        <w:adjustRightInd w:val="0"/>
        <w:jc w:val="center"/>
        <w:rPr>
          <w:b/>
          <w:bCs/>
        </w:rPr>
      </w:pPr>
    </w:p>
    <w:p w:rsidR="00062306" w:rsidRDefault="00062306" w:rsidP="008E4DE4">
      <w:pPr>
        <w:autoSpaceDE w:val="0"/>
        <w:autoSpaceDN w:val="0"/>
        <w:adjustRightInd w:val="0"/>
        <w:jc w:val="center"/>
      </w:pPr>
      <w:r>
        <w:rPr>
          <w:b/>
          <w:bCs/>
        </w:rPr>
        <w:t>Слово в языке и речи (19</w:t>
      </w:r>
      <w:r w:rsidRPr="004865D9">
        <w:rPr>
          <w:b/>
          <w:bCs/>
        </w:rPr>
        <w:t xml:space="preserve"> ч).</w:t>
      </w:r>
    </w:p>
    <w:p w:rsidR="00062306" w:rsidRPr="004865D9" w:rsidRDefault="00062306" w:rsidP="008E4DE4">
      <w:pPr>
        <w:autoSpaceDE w:val="0"/>
        <w:autoSpaceDN w:val="0"/>
        <w:adjustRightInd w:val="0"/>
        <w:ind w:firstLine="708"/>
      </w:pPr>
      <w:r>
        <w:t>С</w:t>
      </w:r>
      <w:r w:rsidRPr="004865D9">
        <w:t>лово и его лексическое значение. Слова речевого этикета, особенности их значения и употребления. Слова с одним и несколькими лексическими значениями. Синонимы и антонимы, их роль</w:t>
      </w:r>
      <w:r>
        <w:t xml:space="preserve"> </w:t>
      </w:r>
      <w:r w:rsidRPr="004865D9">
        <w:t>в речи. Правильное и точное использование слов как тре</w:t>
      </w:r>
      <w:r>
        <w:t xml:space="preserve">бование к речи. Словари - </w:t>
      </w:r>
      <w:r w:rsidRPr="004865D9">
        <w:t>помощники. Происхождение</w:t>
      </w:r>
    </w:p>
    <w:p w:rsidR="00062306" w:rsidRPr="004865D9" w:rsidRDefault="00062306" w:rsidP="008E4DE4">
      <w:pPr>
        <w:autoSpaceDE w:val="0"/>
        <w:autoSpaceDN w:val="0"/>
        <w:adjustRightInd w:val="0"/>
      </w:pPr>
      <w:r w:rsidRPr="004865D9">
        <w:t>некоторых слов и устойчивых выражений русского языка.</w:t>
      </w:r>
    </w:p>
    <w:p w:rsidR="00062306" w:rsidRPr="004865D9" w:rsidRDefault="00062306" w:rsidP="008E4DE4">
      <w:pPr>
        <w:autoSpaceDE w:val="0"/>
        <w:autoSpaceDN w:val="0"/>
        <w:adjustRightInd w:val="0"/>
      </w:pPr>
      <w:r>
        <w:t xml:space="preserve">       </w:t>
      </w:r>
      <w:r w:rsidRPr="004865D9">
        <w:t>Слово и его разнообразные характеристики; взаимосвязь значения, строения, признаков как части речи и написания.</w:t>
      </w:r>
    </w:p>
    <w:p w:rsidR="00062306" w:rsidRDefault="00062306"/>
    <w:sectPr w:rsidR="00062306" w:rsidSect="00DB4D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4CB" w:rsidRDefault="00A844CB" w:rsidP="00A844CB">
      <w:r>
        <w:separator/>
      </w:r>
    </w:p>
  </w:endnote>
  <w:endnote w:type="continuationSeparator" w:id="0">
    <w:p w:rsidR="00A844CB" w:rsidRDefault="00A844CB" w:rsidP="00A84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4CB" w:rsidRDefault="00A844C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4CB" w:rsidRDefault="007C00A2">
    <w:pPr>
      <w:pStyle w:val="a5"/>
      <w:jc w:val="right"/>
    </w:pPr>
    <w:fldSimple w:instr=" PAGE   \* MERGEFORMAT ">
      <w:r w:rsidR="00DB4DD5">
        <w:rPr>
          <w:noProof/>
        </w:rPr>
        <w:t>11</w:t>
      </w:r>
    </w:fldSimple>
  </w:p>
  <w:p w:rsidR="00A844CB" w:rsidRDefault="00A844C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4CB" w:rsidRDefault="00A844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4CB" w:rsidRDefault="00A844CB" w:rsidP="00A844CB">
      <w:r>
        <w:separator/>
      </w:r>
    </w:p>
  </w:footnote>
  <w:footnote w:type="continuationSeparator" w:id="0">
    <w:p w:rsidR="00A844CB" w:rsidRDefault="00A844CB" w:rsidP="00A84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4CB" w:rsidRDefault="00A844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4CB" w:rsidRDefault="00A844C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4CB" w:rsidRDefault="00A844C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DE4"/>
    <w:rsid w:val="00030AAF"/>
    <w:rsid w:val="00062306"/>
    <w:rsid w:val="000D4534"/>
    <w:rsid w:val="001165CE"/>
    <w:rsid w:val="001539AC"/>
    <w:rsid w:val="00277629"/>
    <w:rsid w:val="0030087C"/>
    <w:rsid w:val="00352F26"/>
    <w:rsid w:val="003E327F"/>
    <w:rsid w:val="004865D9"/>
    <w:rsid w:val="004B7B2D"/>
    <w:rsid w:val="004C1FB9"/>
    <w:rsid w:val="005B65B3"/>
    <w:rsid w:val="007C00A2"/>
    <w:rsid w:val="008A32C9"/>
    <w:rsid w:val="008E4DE4"/>
    <w:rsid w:val="00917D1C"/>
    <w:rsid w:val="00A6028B"/>
    <w:rsid w:val="00A67186"/>
    <w:rsid w:val="00A844CB"/>
    <w:rsid w:val="00A93DDE"/>
    <w:rsid w:val="00B7212F"/>
    <w:rsid w:val="00D0134C"/>
    <w:rsid w:val="00DB4DD5"/>
    <w:rsid w:val="00E47886"/>
    <w:rsid w:val="00F03982"/>
    <w:rsid w:val="00F7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44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44CB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44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4C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910</Words>
  <Characters>6227</Characters>
  <Application>Microsoft Office Word</Application>
  <DocSecurity>0</DocSecurity>
  <Lines>51</Lines>
  <Paragraphs>14</Paragraphs>
  <ScaleCrop>false</ScaleCrop>
  <Company>Microsoft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2013-01-18T17:29:00Z</cp:lastPrinted>
  <dcterms:created xsi:type="dcterms:W3CDTF">2013-01-12T11:24:00Z</dcterms:created>
  <dcterms:modified xsi:type="dcterms:W3CDTF">2013-01-26T14:36:00Z</dcterms:modified>
</cp:coreProperties>
</file>