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55" w:rsidRPr="005900B0" w:rsidRDefault="00152655" w:rsidP="005900B0">
      <w:pPr>
        <w:jc w:val="center"/>
        <w:rPr>
          <w:rFonts w:ascii="Times New Roman" w:hAnsi="Times New Roman"/>
          <w:b/>
          <w:sz w:val="40"/>
          <w:szCs w:val="40"/>
        </w:rPr>
      </w:pPr>
      <w:r w:rsidRPr="005900B0">
        <w:rPr>
          <w:rFonts w:ascii="Times New Roman" w:hAnsi="Times New Roman"/>
          <w:b/>
          <w:sz w:val="40"/>
          <w:szCs w:val="40"/>
        </w:rPr>
        <w:t>Анализ внеклассного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0914"/>
        <w:gridCol w:w="1070"/>
      </w:tblGrid>
      <w:tr w:rsidR="00152655" w:rsidRPr="005900B0" w:rsidTr="00FB5969">
        <w:tc>
          <w:tcPr>
            <w:tcW w:w="2802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  <w:bookmarkStart w:id="0" w:name="_GoBack"/>
            <w:r w:rsidRPr="005900B0">
              <w:rPr>
                <w:rFonts w:ascii="Times New Roman" w:hAnsi="Times New Roman" w:cs="Times New Roman"/>
                <w:sz w:val="28"/>
                <w:szCs w:val="28"/>
              </w:rPr>
              <w:t>Основные параметры анализа воспитательного мероприятия</w:t>
            </w:r>
          </w:p>
        </w:tc>
        <w:tc>
          <w:tcPr>
            <w:tcW w:w="10914" w:type="dxa"/>
          </w:tcPr>
          <w:p w:rsidR="00152655" w:rsidRPr="005900B0" w:rsidRDefault="00152655" w:rsidP="005900B0">
            <w:pPr>
              <w:jc w:val="center"/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hAnsi="Times New Roman" w:cs="Times New Roman"/>
                <w:sz w:val="28"/>
                <w:szCs w:val="28"/>
              </w:rPr>
              <w:t>Основные критерии эффективности</w:t>
            </w:r>
          </w:p>
        </w:tc>
        <w:tc>
          <w:tcPr>
            <w:tcW w:w="1070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52655" w:rsidRPr="005900B0" w:rsidTr="00FB5969">
        <w:tc>
          <w:tcPr>
            <w:tcW w:w="2802" w:type="dxa"/>
          </w:tcPr>
          <w:p w:rsidR="005900B0" w:rsidRPr="005900B0" w:rsidRDefault="0015265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</w:p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 цели мероприятия</w:t>
            </w:r>
          </w:p>
        </w:tc>
        <w:tc>
          <w:tcPr>
            <w:tcW w:w="10914" w:type="dxa"/>
          </w:tcPr>
          <w:p w:rsidR="00152655" w:rsidRPr="005900B0" w:rsidRDefault="00152655" w:rsidP="00152655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Актуальность темы и целей</w:t>
            </w:r>
            <w:r w:rsidR="005900B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900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2655" w:rsidRPr="005900B0" w:rsidRDefault="00152655" w:rsidP="005900B0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Соответствие возрастным особенностям </w:t>
            </w:r>
            <w:proofErr w:type="gramStart"/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обучающихся</w:t>
            </w:r>
            <w:proofErr w:type="gramEnd"/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</w:tc>
        <w:tc>
          <w:tcPr>
            <w:tcW w:w="1070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</w:p>
        </w:tc>
      </w:tr>
      <w:tr w:rsidR="00152655" w:rsidRPr="005900B0" w:rsidTr="00FB5969">
        <w:tc>
          <w:tcPr>
            <w:tcW w:w="2802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 Содержание мероприятия</w:t>
            </w: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0914" w:type="dxa"/>
          </w:tcPr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Целенаправленность </w:t>
            </w:r>
            <w:r w:rsidRPr="005900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Доступность</w:t>
            </w: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Новизна</w:t>
            </w: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Эмоциональность</w:t>
            </w: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Насыщенность</w:t>
            </w:r>
          </w:p>
        </w:tc>
        <w:tc>
          <w:tcPr>
            <w:tcW w:w="1070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</w:p>
        </w:tc>
      </w:tr>
      <w:tr w:rsidR="00152655" w:rsidRPr="005900B0" w:rsidTr="00FB5969">
        <w:tc>
          <w:tcPr>
            <w:tcW w:w="2802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.Форма</w:t>
            </w: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0914" w:type="dxa"/>
          </w:tcPr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Целесообразность применения данной формы</w:t>
            </w:r>
            <w:r w:rsidRPr="005900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Соответствие формы мероприятия его содержанию</w:t>
            </w: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Соответствие формы мероприятия возрасту </w:t>
            </w:r>
            <w:proofErr w:type="gramStart"/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70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</w:p>
        </w:tc>
      </w:tr>
      <w:tr w:rsidR="00152655" w:rsidRPr="005900B0" w:rsidTr="00FB5969">
        <w:tc>
          <w:tcPr>
            <w:tcW w:w="2802" w:type="dxa"/>
          </w:tcPr>
          <w:p w:rsidR="00152655" w:rsidRPr="005900B0" w:rsidRDefault="00152655" w:rsidP="00152655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4.</w:t>
            </w:r>
            <w:r w:rsidRPr="005900B0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Структура мероприятия:</w:t>
            </w:r>
            <w:r w:rsidRPr="005900B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4" w:type="dxa"/>
          </w:tcPr>
          <w:p w:rsidR="005900B0" w:rsidRPr="005900B0" w:rsidRDefault="00152655" w:rsidP="00152655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 Начало</w:t>
            </w:r>
            <w:r w:rsidR="005900B0"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  <w:p w:rsidR="00152655" w:rsidRPr="005900B0" w:rsidRDefault="00152655" w:rsidP="00152655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Психологическая готовность </w:t>
            </w:r>
            <w:proofErr w:type="gramStart"/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обучающихся</w:t>
            </w:r>
            <w:proofErr w:type="gramEnd"/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воспринимать мероприятие и участвовать в нем.</w:t>
            </w:r>
            <w:r w:rsidRPr="005900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900B0" w:rsidRPr="005900B0" w:rsidRDefault="00152655" w:rsidP="00152655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Основная часть</w:t>
            </w: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900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2655" w:rsidRPr="005900B0" w:rsidRDefault="00152655" w:rsidP="00152655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Логическая последовательность составных элементов содержания и целенаправленность каждого из них.</w:t>
            </w:r>
            <w:r w:rsidRPr="005900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900B0" w:rsidRPr="005900B0" w:rsidRDefault="00152655" w:rsidP="00152655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Заключение </w:t>
            </w: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    </w:t>
            </w:r>
            <w:r w:rsidRPr="005900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2655" w:rsidRPr="005900B0" w:rsidRDefault="00152655" w:rsidP="005900B0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Формирование у обучающихся социально-значимых мотивов поведения и установки соответствующей главной цели мероприятия.</w:t>
            </w:r>
            <w:r w:rsidRPr="005900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70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</w:p>
        </w:tc>
      </w:tr>
      <w:tr w:rsidR="00152655" w:rsidRPr="005900B0" w:rsidTr="00FB5969">
        <w:tc>
          <w:tcPr>
            <w:tcW w:w="2802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Поведение </w:t>
            </w:r>
            <w:proofErr w:type="gramStart"/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обучающихся</w:t>
            </w:r>
            <w:proofErr w:type="gramEnd"/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  </w:t>
            </w:r>
          </w:p>
        </w:tc>
        <w:tc>
          <w:tcPr>
            <w:tcW w:w="10914" w:type="dxa"/>
          </w:tcPr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Активность</w:t>
            </w: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Внимательность</w:t>
            </w: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Заинтересованность</w:t>
            </w: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Дисциплинированность</w:t>
            </w: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Степень подготовленности </w:t>
            </w:r>
            <w:proofErr w:type="gramStart"/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к мероприятию.</w:t>
            </w:r>
          </w:p>
        </w:tc>
        <w:tc>
          <w:tcPr>
            <w:tcW w:w="1070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</w:p>
        </w:tc>
      </w:tr>
      <w:tr w:rsidR="00152655" w:rsidRPr="005900B0" w:rsidTr="00FB5969">
        <w:tc>
          <w:tcPr>
            <w:tcW w:w="2802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6.</w:t>
            </w: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Поведение организатора</w:t>
            </w:r>
          </w:p>
        </w:tc>
        <w:tc>
          <w:tcPr>
            <w:tcW w:w="10914" w:type="dxa"/>
          </w:tcPr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Организаторские способности</w:t>
            </w:r>
            <w:r w:rsidRPr="005900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Умение владеть аудиторией (концентрировать внимание, требовать дисциплину, вызывать интерес, создавать необходимый психологический настрой, находчивость, быстрота реакции и т.д.).</w:t>
            </w: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  <w:p w:rsidR="005900B0" w:rsidRPr="005900B0" w:rsidRDefault="00152655" w:rsidP="00152655">
            <w:p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Достаточная степень профессиональной подготовки организатора к мероприятию</w:t>
            </w:r>
            <w:r w:rsidR="005900B0"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152655" w:rsidRPr="005900B0" w:rsidRDefault="005900B0" w:rsidP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="00152655"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глубокое знание и понимание  проблем, умение найти оптимальное ее решение).</w:t>
            </w:r>
            <w:r w:rsidR="00152655" w:rsidRPr="005900B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152655"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1070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</w:p>
        </w:tc>
      </w:tr>
      <w:tr w:rsidR="00152655" w:rsidRPr="005900B0" w:rsidTr="00FB5969">
        <w:tc>
          <w:tcPr>
            <w:tcW w:w="2802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Характеристика методов</w:t>
            </w:r>
          </w:p>
        </w:tc>
        <w:tc>
          <w:tcPr>
            <w:tcW w:w="10914" w:type="dxa"/>
          </w:tcPr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Целесообразность и умение их применять </w:t>
            </w:r>
            <w:r w:rsidRPr="005900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2655" w:rsidRPr="005900B0" w:rsidRDefault="00152655" w:rsidP="00152655">
            <w:pPr>
              <w:rPr>
                <w:rFonts w:ascii="Times New Roman" w:hAnsi="Times New Roman" w:cs="Times New Roman"/>
              </w:rPr>
            </w:pPr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Соответствие  задачам, содержанию мероприятия, уровню воспитанности  и возрасту </w:t>
            </w:r>
            <w:proofErr w:type="gramStart"/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900B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</w:p>
        </w:tc>
      </w:tr>
      <w:tr w:rsidR="00152655" w:rsidRPr="005900B0" w:rsidTr="00FB5969">
        <w:tc>
          <w:tcPr>
            <w:tcW w:w="2802" w:type="dxa"/>
          </w:tcPr>
          <w:p w:rsidR="00152655" w:rsidRPr="005900B0" w:rsidRDefault="001526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.Организация</w:t>
            </w:r>
          </w:p>
        </w:tc>
        <w:tc>
          <w:tcPr>
            <w:tcW w:w="10914" w:type="dxa"/>
          </w:tcPr>
          <w:p w:rsidR="00152655" w:rsidRPr="005900B0" w:rsidRDefault="00152655" w:rsidP="00152655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Точность и организованность всех основных элементов структуры мероприятия </w:t>
            </w:r>
            <w:r w:rsidRPr="005900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2655" w:rsidRPr="005900B0" w:rsidRDefault="00152655" w:rsidP="00152655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Целесообразность</w:t>
            </w: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152655" w:rsidRPr="005900B0" w:rsidRDefault="00152655" w:rsidP="00152655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Яркое эстетическое оформление</w:t>
            </w: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152655" w:rsidRPr="005900B0" w:rsidRDefault="00152655" w:rsidP="00152655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Оптимальность продолжительности мероприятия</w:t>
            </w: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152655" w:rsidRPr="005900B0" w:rsidRDefault="00152655" w:rsidP="00152655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Соответствие хода мероприятия заранее продуманной программе</w:t>
            </w: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152655" w:rsidRPr="005900B0" w:rsidRDefault="00152655" w:rsidP="005900B0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Четкое распределение обязанностей между участниками мероприятия</w:t>
            </w: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</w:tc>
        <w:tc>
          <w:tcPr>
            <w:tcW w:w="1070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</w:p>
        </w:tc>
      </w:tr>
      <w:tr w:rsidR="00152655" w:rsidRPr="005900B0" w:rsidTr="00FB5969">
        <w:tc>
          <w:tcPr>
            <w:tcW w:w="2802" w:type="dxa"/>
          </w:tcPr>
          <w:p w:rsidR="00152655" w:rsidRPr="005900B0" w:rsidRDefault="001526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9.</w:t>
            </w:r>
            <w:r w:rsidRPr="005900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Общие выводы</w:t>
            </w: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  </w:t>
            </w:r>
          </w:p>
        </w:tc>
        <w:tc>
          <w:tcPr>
            <w:tcW w:w="10914" w:type="dxa"/>
          </w:tcPr>
          <w:p w:rsidR="00152655" w:rsidRPr="005900B0" w:rsidRDefault="00152655" w:rsidP="00152655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18"/>
                <w:tab w:val="left" w:pos="8755"/>
              </w:tabs>
              <w:ind w:left="0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900B0">
              <w:rPr>
                <w:rFonts w:ascii="Times New Roman" w:hAnsi="Times New Roman" w:cs="Times New Roman"/>
                <w:iCs/>
                <w:sz w:val="28"/>
                <w:szCs w:val="28"/>
              </w:rPr>
              <w:t>Оптимальность решения поставленных задач.</w:t>
            </w:r>
            <w:r w:rsidRPr="005900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70" w:type="dxa"/>
          </w:tcPr>
          <w:p w:rsidR="00152655" w:rsidRPr="005900B0" w:rsidRDefault="00152655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152655" w:rsidRDefault="00152655"/>
    <w:sectPr w:rsidR="00152655" w:rsidSect="00152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.6pt;height:8.6pt" o:bullet="t">
        <v:imagedata r:id="rId1" o:title="BD14792_"/>
      </v:shape>
    </w:pict>
  </w:numPicBullet>
  <w:abstractNum w:abstractNumId="0">
    <w:nsid w:val="2DD34659"/>
    <w:multiLevelType w:val="hybridMultilevel"/>
    <w:tmpl w:val="D166F1C8"/>
    <w:lvl w:ilvl="0" w:tplc="E626F00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55"/>
    <w:rsid w:val="00152655"/>
    <w:rsid w:val="005900B0"/>
    <w:rsid w:val="00997152"/>
    <w:rsid w:val="00F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65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65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2015-03-20T12:27:00Z</dcterms:created>
  <dcterms:modified xsi:type="dcterms:W3CDTF">2015-03-20T13:11:00Z</dcterms:modified>
</cp:coreProperties>
</file>