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5D" w:rsidRDefault="002F225D" w:rsidP="002F225D">
      <w:pPr>
        <w:pStyle w:val="2"/>
        <w:spacing w:before="0" w:line="240" w:lineRule="auto"/>
        <w:jc w:val="center"/>
        <w:rPr>
          <w:rFonts w:ascii="Georgia" w:hAnsi="Georgia"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0</wp:posOffset>
            </wp:positionV>
            <wp:extent cx="3381375" cy="2628900"/>
            <wp:effectExtent l="0" t="0" r="9525" b="0"/>
            <wp:wrapTight wrapText="bothSides">
              <wp:wrapPolygon edited="0">
                <wp:start x="0" y="0"/>
                <wp:lineTo x="0" y="21443"/>
                <wp:lineTo x="21539" y="21443"/>
                <wp:lineTo x="21539" y="0"/>
                <wp:lineTo x="0" y="0"/>
              </wp:wrapPolygon>
            </wp:wrapTight>
            <wp:docPr id="1" name="Рисунок 1" descr="Описание: http://www.mpp3.net/photo3/ageddes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mpp3.net/photo3/ageddes38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color w:val="FF0000"/>
          <w:sz w:val="36"/>
          <w:szCs w:val="36"/>
        </w:rPr>
        <w:t>Консультация</w:t>
      </w:r>
    </w:p>
    <w:p w:rsidR="002F225D" w:rsidRDefault="002F225D" w:rsidP="002F225D">
      <w:pPr>
        <w:pStyle w:val="2"/>
        <w:spacing w:before="0" w:line="240" w:lineRule="auto"/>
        <w:jc w:val="center"/>
        <w:rPr>
          <w:rFonts w:ascii="Verdana" w:hAnsi="Verdana"/>
          <w:sz w:val="36"/>
          <w:szCs w:val="36"/>
        </w:rPr>
      </w:pPr>
      <w:r>
        <w:rPr>
          <w:rFonts w:ascii="Georgia" w:hAnsi="Georgia"/>
          <w:color w:val="FF0000"/>
          <w:sz w:val="36"/>
          <w:szCs w:val="36"/>
        </w:rPr>
        <w:t xml:space="preserve"> "О летнем отдыхе детей"</w:t>
      </w:r>
    </w:p>
    <w:p w:rsidR="002F225D" w:rsidRDefault="002F225D" w:rsidP="002F225D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 путешествиях с детьми </w:t>
      </w:r>
    </w:p>
    <w:p w:rsidR="002F225D" w:rsidRDefault="002F225D" w:rsidP="002F225D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Солнце хорошо, но в меру </w:t>
      </w:r>
    </w:p>
    <w:p w:rsidR="002F225D" w:rsidRDefault="002F225D" w:rsidP="002F225D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Осторожно: тепловой и солнечный удар! </w:t>
      </w:r>
    </w:p>
    <w:p w:rsidR="002F225D" w:rsidRDefault="002F225D" w:rsidP="002F225D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Купание – прекрасное закаливающее средство </w:t>
      </w:r>
    </w:p>
    <w:p w:rsidR="002F225D" w:rsidRDefault="002F225D" w:rsidP="002F225D">
      <w:pPr>
        <w:pStyle w:val="a3"/>
        <w:spacing w:before="0"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Лето не только время путешествий, но и наиболее </w:t>
      </w:r>
      <w:bookmarkStart w:id="0" w:name="_GoBack"/>
      <w:bookmarkEnd w:id="0"/>
      <w:r>
        <w:rPr>
          <w:rFonts w:ascii="Georgia" w:hAnsi="Georgia"/>
          <w:sz w:val="28"/>
          <w:szCs w:val="28"/>
        </w:rPr>
        <w:t>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2F225D" w:rsidRDefault="002F225D" w:rsidP="002F225D">
      <w:pPr>
        <w:pStyle w:val="a3"/>
        <w:spacing w:before="0"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>О путешествиях с детьми</w:t>
      </w:r>
    </w:p>
    <w:p w:rsidR="002F225D" w:rsidRDefault="002F225D" w:rsidP="002F225D">
      <w:pPr>
        <w:pStyle w:val="a3"/>
        <w:spacing w:before="0"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Ехать или не ехать с ребёнком на юг?</w:t>
      </w:r>
      <w:r>
        <w:rPr>
          <w:rFonts w:ascii="Georgia" w:hAnsi="Georgia"/>
          <w:sz w:val="28"/>
          <w:szCs w:val="28"/>
        </w:rPr>
        <w:t xml:space="preserve"> - вопрос встаёт перед родителями довольно часто.</w:t>
      </w:r>
    </w:p>
    <w:p w:rsidR="002F225D" w:rsidRDefault="002F225D" w:rsidP="002F225D">
      <w:pPr>
        <w:pStyle w:val="a3"/>
        <w:spacing w:before="0"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2F225D" w:rsidRDefault="002F225D" w:rsidP="002F225D">
      <w:pPr>
        <w:pStyle w:val="a3"/>
        <w:spacing w:before="0"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>Солнце хорошо, но в меру</w:t>
      </w:r>
    </w:p>
    <w:p w:rsidR="002F225D" w:rsidRDefault="002F225D" w:rsidP="002F225D">
      <w:pPr>
        <w:pStyle w:val="a3"/>
        <w:spacing w:before="0"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>
        <w:rPr>
          <w:rFonts w:ascii="Georgia" w:hAnsi="Georgia"/>
          <w:sz w:val="28"/>
          <w:szCs w:val="28"/>
        </w:rPr>
        <w:t>более старшим</w:t>
      </w:r>
      <w:proofErr w:type="gramEnd"/>
      <w:r>
        <w:rPr>
          <w:rFonts w:ascii="Georgia" w:hAnsi="Georgia"/>
          <w:sz w:val="28"/>
          <w:szCs w:val="28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2F225D" w:rsidRDefault="002F225D" w:rsidP="002F225D">
      <w:pPr>
        <w:pStyle w:val="a3"/>
        <w:spacing w:before="0"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2F225D" w:rsidRDefault="002F225D" w:rsidP="002F225D">
      <w:pPr>
        <w:pStyle w:val="a3"/>
        <w:spacing w:before="0"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>
        <w:rPr>
          <w:rFonts w:ascii="Georgia" w:hAnsi="Georgia"/>
          <w:sz w:val="28"/>
          <w:szCs w:val="28"/>
        </w:rPr>
        <w:t>движении</w:t>
      </w:r>
      <w:proofErr w:type="gramEnd"/>
      <w:r>
        <w:rPr>
          <w:rFonts w:ascii="Georgia" w:hAnsi="Georgia"/>
          <w:sz w:val="28"/>
          <w:szCs w:val="28"/>
        </w:rPr>
        <w:t>.</w:t>
      </w:r>
    </w:p>
    <w:p w:rsidR="002F225D" w:rsidRDefault="002F225D" w:rsidP="002F225D">
      <w:pPr>
        <w:pStyle w:val="a3"/>
        <w:spacing w:before="0"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2F225D" w:rsidRDefault="002F225D" w:rsidP="002F225D">
      <w:pPr>
        <w:pStyle w:val="a3"/>
        <w:spacing w:before="0"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>Осторожно: тепловой и солнечный удар!</w:t>
      </w:r>
    </w:p>
    <w:p w:rsidR="002F225D" w:rsidRDefault="002F225D" w:rsidP="002F225D">
      <w:pPr>
        <w:pStyle w:val="a3"/>
        <w:spacing w:before="0"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2F225D" w:rsidRDefault="002F225D" w:rsidP="002F225D">
      <w:pPr>
        <w:pStyle w:val="a3"/>
        <w:spacing w:before="0"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2F225D" w:rsidRDefault="002F225D" w:rsidP="002F225D">
      <w:pPr>
        <w:pStyle w:val="a3"/>
        <w:spacing w:before="0"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2F225D" w:rsidRDefault="002F225D" w:rsidP="002F225D">
      <w:pPr>
        <w:pStyle w:val="a3"/>
        <w:spacing w:before="0"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Купание – прекрасное закаливающее средство</w:t>
      </w:r>
    </w:p>
    <w:p w:rsidR="002F225D" w:rsidRDefault="002F225D" w:rsidP="002F225D">
      <w:pPr>
        <w:pStyle w:val="a3"/>
        <w:spacing w:before="0"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</w:t>
      </w:r>
      <w:r>
        <w:rPr>
          <w:rFonts w:ascii="Georgia" w:hAnsi="Georgia"/>
          <w:sz w:val="28"/>
          <w:szCs w:val="28"/>
        </w:rPr>
        <w:lastRenderedPageBreak/>
        <w:t>тины, коряг, острых камней. В воде вместе с ребёнком обязательно должен находиться взрослый.</w:t>
      </w:r>
    </w:p>
    <w:p w:rsidR="002F225D" w:rsidRDefault="002F225D" w:rsidP="002F225D">
      <w:pPr>
        <w:pStyle w:val="a3"/>
        <w:spacing w:before="0"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При купании необходимо соблюдать правила:</w:t>
      </w:r>
    </w:p>
    <w:p w:rsidR="002F225D" w:rsidRDefault="002F225D" w:rsidP="002F225D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Не разрешается купаться натощак и раньше чем через 1-1,5 часа после еды </w:t>
      </w:r>
    </w:p>
    <w:p w:rsidR="002F225D" w:rsidRDefault="002F225D" w:rsidP="002F225D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воде дети должны находиться в движении </w:t>
      </w:r>
    </w:p>
    <w:p w:rsidR="002F225D" w:rsidRDefault="002F225D" w:rsidP="002F225D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При появлении озноба немедленно выйти из воды </w:t>
      </w:r>
    </w:p>
    <w:p w:rsidR="002F225D" w:rsidRDefault="002F225D" w:rsidP="002F225D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Нельзя </w:t>
      </w:r>
      <w:proofErr w:type="gramStart"/>
      <w:r>
        <w:rPr>
          <w:rFonts w:ascii="Georgia" w:hAnsi="Georgia"/>
          <w:sz w:val="28"/>
          <w:szCs w:val="28"/>
        </w:rPr>
        <w:t>разгорячённым</w:t>
      </w:r>
      <w:proofErr w:type="gramEnd"/>
      <w:r>
        <w:rPr>
          <w:rFonts w:ascii="Georgia" w:hAnsi="Georgia"/>
          <w:sz w:val="28"/>
          <w:szCs w:val="28"/>
        </w:rPr>
        <w:t xml:space="preserve"> окунаться в прохладную воду. </w:t>
      </w:r>
    </w:p>
    <w:p w:rsidR="002F225D" w:rsidRDefault="002F225D" w:rsidP="002F225D">
      <w:pPr>
        <w:spacing w:after="0"/>
        <w:jc w:val="both"/>
        <w:rPr>
          <w:rFonts w:ascii="Georgia" w:hAnsi="Georgia"/>
          <w:sz w:val="28"/>
          <w:szCs w:val="28"/>
        </w:rPr>
      </w:pPr>
    </w:p>
    <w:p w:rsidR="002F225D" w:rsidRDefault="002F225D" w:rsidP="002F225D"/>
    <w:p w:rsidR="00675D93" w:rsidRDefault="00675D93"/>
    <w:sectPr w:rsidR="0067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2F"/>
    <w:rsid w:val="002F225D"/>
    <w:rsid w:val="0064442F"/>
    <w:rsid w:val="0067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5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2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2F225D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5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2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2F225D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mpp3.net/photo3/ageddes38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2</cp:revision>
  <dcterms:created xsi:type="dcterms:W3CDTF">2015-09-04T07:35:00Z</dcterms:created>
  <dcterms:modified xsi:type="dcterms:W3CDTF">2015-09-04T07:36:00Z</dcterms:modified>
</cp:coreProperties>
</file>