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FEA" w:rsidRDefault="00176FEA" w:rsidP="00176FEA">
      <w:pPr>
        <w:spacing w:after="0"/>
        <w:rPr>
          <w:rFonts w:ascii="Times New Roman" w:hAnsi="Times New Roman"/>
          <w:b/>
          <w:sz w:val="26"/>
          <w:szCs w:val="26"/>
        </w:rPr>
      </w:pPr>
    </w:p>
    <w:p w:rsidR="00176FEA" w:rsidRDefault="00176FEA" w:rsidP="00176FEA">
      <w:pPr>
        <w:spacing w:after="0"/>
        <w:jc w:val="center"/>
        <w:rPr>
          <w:rFonts w:ascii="Times New Roman" w:hAnsi="Times New Roman"/>
          <w:sz w:val="26"/>
          <w:szCs w:val="26"/>
        </w:rPr>
      </w:pPr>
      <w:r w:rsidRPr="002F04D0">
        <w:rPr>
          <w:rFonts w:ascii="Times New Roman" w:hAnsi="Times New Roman"/>
          <w:sz w:val="26"/>
          <w:szCs w:val="26"/>
        </w:rPr>
        <w:t>Муниципальное дошкольное образовательное автономное учреждение</w:t>
      </w:r>
      <w:r>
        <w:rPr>
          <w:rFonts w:ascii="Times New Roman" w:hAnsi="Times New Roman"/>
          <w:sz w:val="26"/>
          <w:szCs w:val="26"/>
        </w:rPr>
        <w:t xml:space="preserve"> </w:t>
      </w:r>
      <w:r w:rsidRPr="002F04D0">
        <w:rPr>
          <w:rFonts w:ascii="Times New Roman" w:hAnsi="Times New Roman"/>
          <w:sz w:val="26"/>
          <w:szCs w:val="26"/>
        </w:rPr>
        <w:t xml:space="preserve">детский сад </w:t>
      </w:r>
      <w:proofErr w:type="spellStart"/>
      <w:r w:rsidRPr="002F04D0">
        <w:rPr>
          <w:rFonts w:ascii="Times New Roman" w:hAnsi="Times New Roman"/>
          <w:sz w:val="26"/>
          <w:szCs w:val="26"/>
        </w:rPr>
        <w:t>общеразвивающего</w:t>
      </w:r>
      <w:proofErr w:type="spellEnd"/>
      <w:r w:rsidRPr="002F04D0">
        <w:rPr>
          <w:rFonts w:ascii="Times New Roman" w:hAnsi="Times New Roman"/>
          <w:sz w:val="26"/>
          <w:szCs w:val="26"/>
        </w:rPr>
        <w:t xml:space="preserve"> вида «Солнышко</w:t>
      </w:r>
      <w:proofErr w:type="gramStart"/>
      <w:r w:rsidRPr="002F04D0">
        <w:rPr>
          <w:rFonts w:ascii="Times New Roman" w:hAnsi="Times New Roman"/>
          <w:sz w:val="26"/>
          <w:szCs w:val="26"/>
        </w:rPr>
        <w:t>»с</w:t>
      </w:r>
      <w:proofErr w:type="gramEnd"/>
      <w:r w:rsidRPr="002F04D0">
        <w:rPr>
          <w:rFonts w:ascii="Times New Roman" w:hAnsi="Times New Roman"/>
          <w:sz w:val="26"/>
          <w:szCs w:val="26"/>
        </w:rPr>
        <w:t xml:space="preserve"> приоритетным осуществлением </w:t>
      </w:r>
    </w:p>
    <w:p w:rsidR="00176FEA" w:rsidRPr="002F04D0" w:rsidRDefault="00176FEA" w:rsidP="00176FEA">
      <w:pPr>
        <w:spacing w:after="0"/>
        <w:jc w:val="center"/>
        <w:rPr>
          <w:rFonts w:ascii="Times New Roman" w:hAnsi="Times New Roman"/>
          <w:sz w:val="26"/>
          <w:szCs w:val="26"/>
        </w:rPr>
      </w:pPr>
      <w:r w:rsidRPr="002F04D0">
        <w:rPr>
          <w:rFonts w:ascii="Times New Roman" w:hAnsi="Times New Roman"/>
          <w:sz w:val="26"/>
          <w:szCs w:val="26"/>
        </w:rPr>
        <w:t>деятельности по</w:t>
      </w:r>
      <w:r>
        <w:rPr>
          <w:rFonts w:ascii="Times New Roman" w:hAnsi="Times New Roman"/>
          <w:sz w:val="26"/>
          <w:szCs w:val="26"/>
        </w:rPr>
        <w:t xml:space="preserve"> </w:t>
      </w:r>
      <w:r w:rsidRPr="002F04D0">
        <w:rPr>
          <w:rFonts w:ascii="Times New Roman" w:hAnsi="Times New Roman"/>
          <w:sz w:val="26"/>
          <w:szCs w:val="26"/>
        </w:rPr>
        <w:t>художественно – эстетическому развитию детей</w:t>
      </w:r>
    </w:p>
    <w:p w:rsidR="00176FEA" w:rsidRPr="002F04D0" w:rsidRDefault="00176FEA" w:rsidP="00176FEA">
      <w:pPr>
        <w:spacing w:after="0"/>
        <w:ind w:firstLine="567"/>
        <w:jc w:val="center"/>
        <w:rPr>
          <w:rFonts w:ascii="Times New Roman" w:hAnsi="Times New Roman"/>
        </w:rPr>
      </w:pPr>
      <w:r w:rsidRPr="002F04D0">
        <w:rPr>
          <w:rFonts w:ascii="Times New Roman" w:hAnsi="Times New Roman"/>
          <w:sz w:val="26"/>
          <w:szCs w:val="26"/>
        </w:rPr>
        <w:t xml:space="preserve">(МДОАУ </w:t>
      </w:r>
      <w:proofErr w:type="spellStart"/>
      <w:r w:rsidRPr="002F04D0">
        <w:rPr>
          <w:rFonts w:ascii="Times New Roman" w:hAnsi="Times New Roman"/>
          <w:sz w:val="26"/>
          <w:szCs w:val="26"/>
        </w:rPr>
        <w:t>д</w:t>
      </w:r>
      <w:proofErr w:type="spellEnd"/>
      <w:r w:rsidRPr="002F04D0">
        <w:rPr>
          <w:rFonts w:ascii="Times New Roman" w:hAnsi="Times New Roman"/>
          <w:sz w:val="26"/>
          <w:szCs w:val="26"/>
        </w:rPr>
        <w:t>/с «Солнышко»)</w:t>
      </w:r>
    </w:p>
    <w:p w:rsidR="00176FEA" w:rsidRDefault="00176FEA" w:rsidP="00176FEA">
      <w:pPr>
        <w:tabs>
          <w:tab w:val="left" w:pos="2715"/>
        </w:tabs>
        <w:spacing w:after="0"/>
      </w:pPr>
    </w:p>
    <w:p w:rsidR="00176FEA" w:rsidRPr="00EA58AA" w:rsidRDefault="00176FEA" w:rsidP="00176FEA"/>
    <w:p w:rsidR="00176FEA" w:rsidRPr="00176FEA" w:rsidRDefault="00176FEA" w:rsidP="00176FEA">
      <w:pPr>
        <w:spacing w:after="0"/>
        <w:jc w:val="center"/>
        <w:rPr>
          <w:rFonts w:ascii="Times New Roman" w:hAnsi="Times New Roman"/>
          <w:b/>
          <w:sz w:val="40"/>
          <w:szCs w:val="40"/>
        </w:rPr>
      </w:pPr>
      <w:r>
        <w:tab/>
      </w:r>
      <w:r w:rsidRPr="00176FEA">
        <w:rPr>
          <w:rFonts w:ascii="Times New Roman" w:hAnsi="Times New Roman"/>
          <w:b/>
          <w:sz w:val="40"/>
          <w:szCs w:val="40"/>
        </w:rPr>
        <w:t>Анализ работы по самообразованию по теме:</w:t>
      </w:r>
    </w:p>
    <w:p w:rsidR="00176FEA" w:rsidRPr="00176FEA" w:rsidRDefault="00176FEA" w:rsidP="00176FEA">
      <w:pPr>
        <w:spacing w:after="0"/>
        <w:jc w:val="center"/>
        <w:rPr>
          <w:rFonts w:ascii="Times New Roman" w:hAnsi="Times New Roman"/>
          <w:b/>
          <w:sz w:val="40"/>
          <w:szCs w:val="40"/>
        </w:rPr>
      </w:pPr>
      <w:r>
        <w:rPr>
          <w:rFonts w:ascii="Times New Roman" w:hAnsi="Times New Roman"/>
          <w:b/>
          <w:sz w:val="40"/>
          <w:szCs w:val="40"/>
        </w:rPr>
        <w:t xml:space="preserve"> « Дидактическая игра </w:t>
      </w:r>
      <w:r w:rsidRPr="00176FEA">
        <w:rPr>
          <w:rFonts w:ascii="Times New Roman" w:hAnsi="Times New Roman"/>
          <w:b/>
          <w:sz w:val="40"/>
          <w:szCs w:val="40"/>
        </w:rPr>
        <w:t>как средство умственного воспитания»</w:t>
      </w:r>
    </w:p>
    <w:p w:rsidR="00176FEA" w:rsidRPr="00EA58AA" w:rsidRDefault="00176FEA" w:rsidP="00176FEA">
      <w:pPr>
        <w:tabs>
          <w:tab w:val="left" w:pos="4695"/>
        </w:tabs>
      </w:pPr>
    </w:p>
    <w:p w:rsidR="00176FEA" w:rsidRDefault="00176FEA" w:rsidP="00176FEA"/>
    <w:p w:rsidR="00176FEA" w:rsidRDefault="00176FEA" w:rsidP="00176FEA">
      <w:pPr>
        <w:rPr>
          <w:rFonts w:ascii="Times New Roman" w:hAnsi="Times New Roman"/>
          <w:sz w:val="48"/>
          <w:szCs w:val="48"/>
        </w:rPr>
      </w:pPr>
      <w:r>
        <w:rPr>
          <w:rFonts w:ascii="Times New Roman" w:hAnsi="Times New Roman"/>
          <w:sz w:val="48"/>
          <w:szCs w:val="48"/>
        </w:rPr>
        <w:t xml:space="preserve">                   </w:t>
      </w:r>
    </w:p>
    <w:p w:rsidR="00176FEA" w:rsidRPr="00EA58AA" w:rsidRDefault="00176FEA" w:rsidP="00176FEA">
      <w:pPr>
        <w:jc w:val="center"/>
        <w:rPr>
          <w:rFonts w:ascii="Times New Roman" w:hAnsi="Times New Roman"/>
          <w:sz w:val="48"/>
          <w:szCs w:val="48"/>
        </w:rPr>
      </w:pPr>
      <w:r w:rsidRPr="004C297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http://poltavadnz42.ucoz.ua/au4gIAEs.jpeg" style="width:316.5pt;height:214.5pt;visibility:visible;mso-wrap-style:square">
            <v:imagedata r:id="rId4" o:title="au4gIAEs"/>
          </v:shape>
        </w:pict>
      </w:r>
    </w:p>
    <w:p w:rsidR="00176FEA" w:rsidRDefault="00176FEA" w:rsidP="00176FEA">
      <w:pPr>
        <w:tabs>
          <w:tab w:val="left" w:pos="10665"/>
        </w:tabs>
        <w:spacing w:after="0" w:line="240" w:lineRule="auto"/>
        <w:rPr>
          <w:rFonts w:ascii="Times New Roman" w:hAnsi="Times New Roman"/>
          <w:sz w:val="48"/>
          <w:szCs w:val="48"/>
        </w:rPr>
      </w:pPr>
    </w:p>
    <w:p w:rsidR="00176FEA" w:rsidRDefault="00176FEA" w:rsidP="00176FEA">
      <w:pPr>
        <w:tabs>
          <w:tab w:val="left" w:pos="10665"/>
        </w:tabs>
        <w:spacing w:after="0" w:line="240" w:lineRule="auto"/>
        <w:rPr>
          <w:rFonts w:ascii="Times New Roman" w:hAnsi="Times New Roman"/>
          <w:b/>
          <w:sz w:val="28"/>
          <w:szCs w:val="28"/>
        </w:rPr>
      </w:pPr>
    </w:p>
    <w:p w:rsidR="00176FEA" w:rsidRDefault="00176FEA" w:rsidP="00176FEA">
      <w:pPr>
        <w:tabs>
          <w:tab w:val="left" w:pos="10665"/>
        </w:tabs>
        <w:spacing w:after="0" w:line="240" w:lineRule="auto"/>
        <w:rPr>
          <w:rFonts w:ascii="Times New Roman" w:hAnsi="Times New Roman"/>
          <w:b/>
          <w:sz w:val="28"/>
          <w:szCs w:val="28"/>
        </w:rPr>
      </w:pPr>
    </w:p>
    <w:p w:rsidR="00176FEA" w:rsidRDefault="00176FEA" w:rsidP="00176FEA">
      <w:pPr>
        <w:tabs>
          <w:tab w:val="left" w:pos="10665"/>
        </w:tabs>
        <w:spacing w:after="0" w:line="240" w:lineRule="auto"/>
        <w:jc w:val="center"/>
        <w:rPr>
          <w:rFonts w:ascii="Times New Roman" w:hAnsi="Times New Roman"/>
          <w:b/>
          <w:sz w:val="28"/>
          <w:szCs w:val="28"/>
        </w:rPr>
      </w:pPr>
    </w:p>
    <w:p w:rsidR="00176FEA" w:rsidRDefault="00176FEA" w:rsidP="00176FEA">
      <w:pPr>
        <w:tabs>
          <w:tab w:val="left" w:pos="10665"/>
        </w:tabs>
        <w:spacing w:after="0" w:line="240" w:lineRule="auto"/>
        <w:jc w:val="center"/>
        <w:rPr>
          <w:rFonts w:ascii="Times New Roman" w:hAnsi="Times New Roman"/>
          <w:b/>
          <w:sz w:val="28"/>
          <w:szCs w:val="28"/>
        </w:rPr>
      </w:pPr>
    </w:p>
    <w:p w:rsidR="00176FEA" w:rsidRDefault="00176FEA" w:rsidP="00176FEA">
      <w:pPr>
        <w:tabs>
          <w:tab w:val="left" w:pos="10665"/>
        </w:tabs>
        <w:spacing w:after="0" w:line="240" w:lineRule="auto"/>
        <w:jc w:val="center"/>
        <w:rPr>
          <w:rFonts w:ascii="Times New Roman" w:hAnsi="Times New Roman"/>
          <w:b/>
          <w:sz w:val="28"/>
          <w:szCs w:val="28"/>
        </w:rPr>
      </w:pPr>
    </w:p>
    <w:p w:rsidR="00176FEA" w:rsidRPr="00EA58AA" w:rsidRDefault="00176FEA" w:rsidP="00176FEA">
      <w:pPr>
        <w:tabs>
          <w:tab w:val="left" w:pos="10665"/>
        </w:tabs>
        <w:spacing w:after="0" w:line="240" w:lineRule="auto"/>
        <w:jc w:val="center"/>
        <w:rPr>
          <w:rFonts w:ascii="Times New Roman" w:hAnsi="Times New Roman"/>
          <w:sz w:val="28"/>
          <w:szCs w:val="28"/>
        </w:rPr>
      </w:pPr>
      <w:r>
        <w:rPr>
          <w:rFonts w:ascii="Times New Roman" w:hAnsi="Times New Roman"/>
          <w:b/>
          <w:sz w:val="28"/>
          <w:szCs w:val="28"/>
        </w:rPr>
        <w:t xml:space="preserve">                                                                                         Подготовил воспитатель</w:t>
      </w:r>
      <w:r w:rsidRPr="00EA58AA">
        <w:rPr>
          <w:rFonts w:ascii="Times New Roman" w:hAnsi="Times New Roman"/>
          <w:b/>
          <w:sz w:val="28"/>
          <w:szCs w:val="28"/>
        </w:rPr>
        <w:t>:</w:t>
      </w:r>
    </w:p>
    <w:p w:rsidR="00176FEA" w:rsidRPr="00EA58AA" w:rsidRDefault="00176FEA" w:rsidP="00176FEA">
      <w:pPr>
        <w:tabs>
          <w:tab w:val="left" w:pos="10665"/>
        </w:tabs>
        <w:spacing w:after="0" w:line="240" w:lineRule="auto"/>
        <w:jc w:val="center"/>
        <w:rPr>
          <w:rFonts w:ascii="Times New Roman" w:hAnsi="Times New Roman"/>
          <w:sz w:val="28"/>
          <w:szCs w:val="28"/>
        </w:rPr>
      </w:pPr>
      <w:r>
        <w:rPr>
          <w:rFonts w:ascii="Times New Roman" w:hAnsi="Times New Roman"/>
          <w:sz w:val="28"/>
          <w:szCs w:val="28"/>
        </w:rPr>
        <w:t xml:space="preserve">                                                                                                     </w:t>
      </w:r>
    </w:p>
    <w:p w:rsidR="00176FEA" w:rsidRPr="00EA58AA" w:rsidRDefault="00176FEA" w:rsidP="00176FEA">
      <w:pPr>
        <w:tabs>
          <w:tab w:val="left" w:pos="10665"/>
        </w:tabs>
        <w:spacing w:after="0" w:line="240" w:lineRule="auto"/>
        <w:jc w:val="center"/>
        <w:rPr>
          <w:rFonts w:ascii="Times New Roman" w:hAnsi="Times New Roman"/>
          <w:sz w:val="28"/>
          <w:szCs w:val="28"/>
        </w:rPr>
      </w:pPr>
      <w:r>
        <w:rPr>
          <w:rFonts w:ascii="Times New Roman" w:hAnsi="Times New Roman"/>
          <w:sz w:val="28"/>
          <w:szCs w:val="28"/>
        </w:rPr>
        <w:t xml:space="preserve">                                                                                                        </w:t>
      </w:r>
      <w:r w:rsidRPr="00EA58AA">
        <w:rPr>
          <w:rFonts w:ascii="Times New Roman" w:hAnsi="Times New Roman"/>
          <w:sz w:val="28"/>
          <w:szCs w:val="28"/>
        </w:rPr>
        <w:t>С.Р.Лебедева</w:t>
      </w:r>
    </w:p>
    <w:p w:rsidR="00176FEA" w:rsidRPr="00EA58AA" w:rsidRDefault="00176FEA" w:rsidP="00176FEA">
      <w:pPr>
        <w:tabs>
          <w:tab w:val="left" w:pos="12855"/>
          <w:tab w:val="left" w:pos="13365"/>
        </w:tabs>
        <w:jc w:val="center"/>
        <w:rPr>
          <w:rFonts w:ascii="Times New Roman" w:hAnsi="Times New Roman"/>
          <w:sz w:val="28"/>
          <w:szCs w:val="28"/>
        </w:rPr>
      </w:pPr>
    </w:p>
    <w:p w:rsidR="00176FEA" w:rsidRDefault="00176FEA" w:rsidP="00176FEA">
      <w:pPr>
        <w:tabs>
          <w:tab w:val="left" w:pos="12855"/>
          <w:tab w:val="left" w:pos="13365"/>
        </w:tabs>
        <w:spacing w:after="0" w:line="240" w:lineRule="auto"/>
        <w:jc w:val="center"/>
        <w:rPr>
          <w:rFonts w:ascii="Times New Roman" w:hAnsi="Times New Roman"/>
          <w:sz w:val="24"/>
          <w:szCs w:val="24"/>
        </w:rPr>
      </w:pPr>
    </w:p>
    <w:p w:rsidR="00176FEA" w:rsidRPr="00EA58AA" w:rsidRDefault="00176FEA" w:rsidP="00176FEA">
      <w:pPr>
        <w:tabs>
          <w:tab w:val="left" w:pos="12855"/>
          <w:tab w:val="left" w:pos="13365"/>
        </w:tabs>
        <w:spacing w:after="0" w:line="240" w:lineRule="auto"/>
        <w:jc w:val="center"/>
        <w:rPr>
          <w:rFonts w:ascii="Times New Roman" w:hAnsi="Times New Roman"/>
          <w:sz w:val="24"/>
          <w:szCs w:val="24"/>
        </w:rPr>
      </w:pPr>
      <w:r w:rsidRPr="00EA58AA">
        <w:rPr>
          <w:rFonts w:ascii="Times New Roman" w:hAnsi="Times New Roman"/>
          <w:sz w:val="24"/>
          <w:szCs w:val="24"/>
        </w:rPr>
        <w:t xml:space="preserve">г. </w:t>
      </w:r>
      <w:proofErr w:type="spellStart"/>
      <w:r w:rsidRPr="00EA58AA">
        <w:rPr>
          <w:rFonts w:ascii="Times New Roman" w:hAnsi="Times New Roman"/>
          <w:sz w:val="24"/>
          <w:szCs w:val="24"/>
        </w:rPr>
        <w:t>Пыть</w:t>
      </w:r>
      <w:proofErr w:type="spellEnd"/>
      <w:r w:rsidRPr="00EA58AA">
        <w:rPr>
          <w:rFonts w:ascii="Times New Roman" w:hAnsi="Times New Roman"/>
          <w:sz w:val="24"/>
          <w:szCs w:val="24"/>
        </w:rPr>
        <w:t xml:space="preserve"> – </w:t>
      </w:r>
      <w:proofErr w:type="spellStart"/>
      <w:r w:rsidRPr="00EA58AA">
        <w:rPr>
          <w:rFonts w:ascii="Times New Roman" w:hAnsi="Times New Roman"/>
          <w:sz w:val="24"/>
          <w:szCs w:val="24"/>
        </w:rPr>
        <w:t>Ях</w:t>
      </w:r>
      <w:proofErr w:type="spellEnd"/>
    </w:p>
    <w:p w:rsidR="00176FEA" w:rsidRPr="00EA58AA" w:rsidRDefault="00176FEA" w:rsidP="00176FEA">
      <w:pPr>
        <w:tabs>
          <w:tab w:val="left" w:pos="4890"/>
          <w:tab w:val="left" w:pos="12855"/>
        </w:tabs>
        <w:spacing w:after="0" w:line="240" w:lineRule="auto"/>
        <w:jc w:val="center"/>
        <w:rPr>
          <w:rFonts w:ascii="Times New Roman" w:hAnsi="Times New Roman"/>
          <w:sz w:val="24"/>
          <w:szCs w:val="24"/>
        </w:rPr>
      </w:pPr>
      <w:r w:rsidRPr="00EA58AA">
        <w:rPr>
          <w:rFonts w:ascii="Times New Roman" w:hAnsi="Times New Roman"/>
          <w:sz w:val="24"/>
          <w:szCs w:val="24"/>
        </w:rPr>
        <w:t>201</w:t>
      </w:r>
      <w:r>
        <w:rPr>
          <w:rFonts w:ascii="Times New Roman" w:hAnsi="Times New Roman"/>
          <w:sz w:val="24"/>
          <w:szCs w:val="24"/>
        </w:rPr>
        <w:t>4 г.</w:t>
      </w:r>
    </w:p>
    <w:p w:rsidR="00176FEA" w:rsidRDefault="00176FEA" w:rsidP="00AC0099">
      <w:pPr>
        <w:spacing w:after="0"/>
        <w:jc w:val="center"/>
        <w:rPr>
          <w:rFonts w:ascii="Times New Roman" w:hAnsi="Times New Roman"/>
          <w:b/>
          <w:sz w:val="26"/>
          <w:szCs w:val="26"/>
        </w:rPr>
      </w:pPr>
    </w:p>
    <w:p w:rsidR="00176FEA" w:rsidRDefault="00176FEA" w:rsidP="00176FEA">
      <w:pPr>
        <w:spacing w:after="0"/>
        <w:rPr>
          <w:rFonts w:ascii="Times New Roman" w:hAnsi="Times New Roman"/>
          <w:b/>
          <w:sz w:val="26"/>
          <w:szCs w:val="26"/>
        </w:rPr>
      </w:pPr>
    </w:p>
    <w:p w:rsidR="002029BC" w:rsidRDefault="002029BC" w:rsidP="00AC0099">
      <w:pPr>
        <w:spacing w:after="0"/>
        <w:jc w:val="center"/>
        <w:rPr>
          <w:rFonts w:ascii="Times New Roman" w:hAnsi="Times New Roman"/>
          <w:b/>
          <w:sz w:val="26"/>
          <w:szCs w:val="26"/>
        </w:rPr>
      </w:pPr>
      <w:r>
        <w:rPr>
          <w:rFonts w:ascii="Times New Roman" w:hAnsi="Times New Roman"/>
          <w:b/>
          <w:sz w:val="26"/>
          <w:szCs w:val="26"/>
        </w:rPr>
        <w:t>Анализ работы по самообразованию по теме:</w:t>
      </w:r>
    </w:p>
    <w:p w:rsidR="002029BC" w:rsidRDefault="002029BC" w:rsidP="00AC0099">
      <w:pPr>
        <w:spacing w:after="0"/>
        <w:jc w:val="center"/>
        <w:rPr>
          <w:rFonts w:ascii="Times New Roman" w:hAnsi="Times New Roman"/>
          <w:b/>
          <w:sz w:val="26"/>
          <w:szCs w:val="26"/>
        </w:rPr>
      </w:pPr>
      <w:r>
        <w:rPr>
          <w:rFonts w:ascii="Times New Roman" w:hAnsi="Times New Roman"/>
          <w:b/>
          <w:sz w:val="26"/>
          <w:szCs w:val="26"/>
        </w:rPr>
        <w:t xml:space="preserve"> « Дидактическая игра - как средство умственного воспитания»</w:t>
      </w:r>
    </w:p>
    <w:p w:rsidR="002029BC" w:rsidRPr="00AC0099" w:rsidRDefault="002029BC" w:rsidP="00AC0099">
      <w:pPr>
        <w:spacing w:after="0"/>
        <w:rPr>
          <w:rFonts w:ascii="Times New Roman" w:hAnsi="Times New Roman"/>
          <w:sz w:val="26"/>
          <w:szCs w:val="26"/>
        </w:rPr>
      </w:pPr>
      <w:r w:rsidRPr="00AC0099">
        <w:rPr>
          <w:rFonts w:ascii="Times New Roman" w:hAnsi="Times New Roman"/>
          <w:b/>
          <w:sz w:val="26"/>
          <w:szCs w:val="26"/>
        </w:rPr>
        <w:t xml:space="preserve">Цель: </w:t>
      </w:r>
      <w:r w:rsidRPr="00AC0099">
        <w:rPr>
          <w:rFonts w:ascii="Times New Roman" w:hAnsi="Times New Roman"/>
          <w:sz w:val="26"/>
          <w:szCs w:val="26"/>
        </w:rPr>
        <w:t>Систематизировать и углубить знания детей по теме "Дидактические игры – как средство умственного воспитания".</w:t>
      </w:r>
    </w:p>
    <w:p w:rsidR="002029BC" w:rsidRPr="00AC0099" w:rsidRDefault="002029BC" w:rsidP="00AC0099">
      <w:pPr>
        <w:spacing w:after="0"/>
        <w:rPr>
          <w:rFonts w:ascii="Times New Roman" w:hAnsi="Times New Roman"/>
          <w:sz w:val="26"/>
          <w:szCs w:val="26"/>
        </w:rPr>
      </w:pPr>
      <w:r w:rsidRPr="00AC0099">
        <w:rPr>
          <w:rFonts w:ascii="Times New Roman" w:hAnsi="Times New Roman"/>
          <w:b/>
          <w:sz w:val="26"/>
          <w:szCs w:val="26"/>
        </w:rPr>
        <w:t xml:space="preserve">     Задачи: </w:t>
      </w:r>
      <w:r w:rsidRPr="00AC0099">
        <w:rPr>
          <w:rFonts w:ascii="Times New Roman" w:hAnsi="Times New Roman"/>
          <w:sz w:val="26"/>
          <w:szCs w:val="26"/>
        </w:rPr>
        <w:t>Помочь детям методически правильно использовать игровые методы и приёмы  обучения детей в дидактической игре, сделать обучение доступным, интересным; раскрыть роль игры как средство воспитания, обучения и развития, определить её место в жизни ребёнка, рассмотреть зависимость системы игр от характера познавательной деятельности детей, от средств наглядности и формы их проведения.</w:t>
      </w:r>
    </w:p>
    <w:p w:rsidR="002029BC" w:rsidRPr="00AC0099" w:rsidRDefault="002029BC" w:rsidP="00AC0099">
      <w:pPr>
        <w:spacing w:after="0"/>
        <w:rPr>
          <w:rFonts w:ascii="Times New Roman" w:hAnsi="Times New Roman"/>
          <w:sz w:val="26"/>
          <w:szCs w:val="26"/>
        </w:rPr>
      </w:pPr>
      <w:r w:rsidRPr="00AC0099">
        <w:rPr>
          <w:rFonts w:ascii="Times New Roman" w:hAnsi="Times New Roman"/>
          <w:b/>
          <w:sz w:val="26"/>
          <w:szCs w:val="26"/>
        </w:rPr>
        <w:t>Дидактическая игра</w:t>
      </w:r>
      <w:r w:rsidRPr="00AC0099">
        <w:rPr>
          <w:rFonts w:ascii="Times New Roman" w:hAnsi="Times New Roman"/>
          <w:sz w:val="26"/>
          <w:szCs w:val="26"/>
        </w:rPr>
        <w:t xml:space="preserve"> является средством воспитания умственной активности детей. В моей работе раскрывается роль игры в умственном воспитании детей, отмечается, что в ней происходят « главнейшие изменения в психике ребёнка… развиваются психические процессы, подготавливающие переход ребёнка к новой, высшей ступени его развития». Вот почему одной из наиболее важных задач является разработка и практическое освоение в работе приёмов формирования игры, развития в ней познавательной и творческой активности детей.</w:t>
      </w:r>
    </w:p>
    <w:p w:rsidR="002029BC" w:rsidRPr="00AC0099" w:rsidRDefault="002029BC" w:rsidP="00AC0099">
      <w:pPr>
        <w:spacing w:after="0"/>
        <w:rPr>
          <w:rFonts w:ascii="Times New Roman" w:hAnsi="Times New Roman"/>
          <w:sz w:val="26"/>
          <w:szCs w:val="26"/>
        </w:rPr>
      </w:pPr>
      <w:r w:rsidRPr="00AC0099">
        <w:rPr>
          <w:rFonts w:ascii="Times New Roman" w:hAnsi="Times New Roman"/>
          <w:sz w:val="26"/>
          <w:szCs w:val="26"/>
        </w:rPr>
        <w:t>Главная задача, которая решается при совместной деятельности,- предоставить возможность детям для коллективных переживаний, создать у них радостное настроение.</w:t>
      </w:r>
    </w:p>
    <w:p w:rsidR="002029BC" w:rsidRPr="00AC0099" w:rsidRDefault="002029BC" w:rsidP="00AC0099">
      <w:pPr>
        <w:spacing w:after="0"/>
        <w:rPr>
          <w:rFonts w:ascii="Times New Roman" w:hAnsi="Times New Roman"/>
          <w:sz w:val="26"/>
          <w:szCs w:val="26"/>
        </w:rPr>
      </w:pPr>
      <w:r w:rsidRPr="00AC0099">
        <w:rPr>
          <w:rFonts w:ascii="Times New Roman" w:hAnsi="Times New Roman"/>
          <w:sz w:val="26"/>
          <w:szCs w:val="26"/>
        </w:rPr>
        <w:t xml:space="preserve">     За последние годы накоплен экспериментальный и теоретический материал по вопросам организации жизни и деятельности детей в условиях где ведущее место отводится использованию игровых </w:t>
      </w:r>
      <w:proofErr w:type="gramStart"/>
      <w:r w:rsidRPr="00AC0099">
        <w:rPr>
          <w:rFonts w:ascii="Times New Roman" w:hAnsi="Times New Roman"/>
          <w:sz w:val="26"/>
          <w:szCs w:val="26"/>
        </w:rPr>
        <w:t>приёмов</w:t>
      </w:r>
      <w:proofErr w:type="gramEnd"/>
      <w:r w:rsidRPr="00AC0099">
        <w:rPr>
          <w:rFonts w:ascii="Times New Roman" w:hAnsi="Times New Roman"/>
          <w:sz w:val="26"/>
          <w:szCs w:val="26"/>
        </w:rPr>
        <w:t xml:space="preserve"> как на занятиях, так и собственно  игре как форме организации детской жизни. Поэтому тема данной работы была и остаётся актуальной на сегодняшний день.     </w:t>
      </w:r>
    </w:p>
    <w:p w:rsidR="002029BC" w:rsidRPr="00AC0099" w:rsidRDefault="002029BC" w:rsidP="00AC0099">
      <w:pPr>
        <w:spacing w:after="0"/>
        <w:rPr>
          <w:rFonts w:ascii="Times New Roman" w:hAnsi="Times New Roman"/>
          <w:sz w:val="26"/>
          <w:szCs w:val="26"/>
        </w:rPr>
      </w:pPr>
      <w:r w:rsidRPr="00AC0099">
        <w:rPr>
          <w:rFonts w:ascii="Times New Roman" w:hAnsi="Times New Roman"/>
          <w:sz w:val="26"/>
          <w:szCs w:val="26"/>
        </w:rPr>
        <w:t>Одной из основных задач умственного воспитания детей дошкольного возраста является развитие мышления и речи. Эти два неразрывно связных между собой психических процесса формируются, развиваются при  познании ребенком окружающего мира.</w:t>
      </w:r>
    </w:p>
    <w:p w:rsidR="002029BC" w:rsidRPr="00AC0099" w:rsidRDefault="002029BC" w:rsidP="00AC0099">
      <w:pPr>
        <w:spacing w:after="0"/>
        <w:rPr>
          <w:rFonts w:ascii="Times New Roman" w:hAnsi="Times New Roman"/>
          <w:sz w:val="26"/>
          <w:szCs w:val="26"/>
        </w:rPr>
      </w:pPr>
      <w:r w:rsidRPr="00AC0099">
        <w:rPr>
          <w:rFonts w:ascii="Times New Roman" w:hAnsi="Times New Roman"/>
          <w:sz w:val="26"/>
          <w:szCs w:val="26"/>
        </w:rPr>
        <w:t xml:space="preserve">    Воспитателю детских садов в своей работе следует уделять как можно больше внимания развитию умственной деятельности детей, приучению их к самостоятельности мышления, к использованию полученных ими знаний в различных условиях, в соответствии с поставленной перед ними задачей. « Самое важное для развития мышления – уметь пользоваться знаниями».</w:t>
      </w:r>
    </w:p>
    <w:p w:rsidR="002029BC" w:rsidRPr="00AC0099" w:rsidRDefault="002029BC" w:rsidP="00AC0099">
      <w:pPr>
        <w:spacing w:after="0"/>
        <w:rPr>
          <w:rFonts w:ascii="Times New Roman" w:hAnsi="Times New Roman"/>
          <w:sz w:val="26"/>
          <w:szCs w:val="26"/>
        </w:rPr>
      </w:pPr>
      <w:r w:rsidRPr="00AC0099">
        <w:rPr>
          <w:rFonts w:ascii="Times New Roman" w:hAnsi="Times New Roman"/>
          <w:sz w:val="26"/>
          <w:szCs w:val="26"/>
        </w:rPr>
        <w:t xml:space="preserve">   Это значит – отбирать из своего умственного багажа в каждом случае те знания, которые нужны для решения стоящей задачи.</w:t>
      </w:r>
    </w:p>
    <w:p w:rsidR="002029BC" w:rsidRPr="00AC0099" w:rsidRDefault="002029BC" w:rsidP="00AC0099">
      <w:pPr>
        <w:spacing w:after="0"/>
        <w:rPr>
          <w:rFonts w:ascii="Times New Roman" w:hAnsi="Times New Roman"/>
          <w:sz w:val="26"/>
          <w:szCs w:val="26"/>
        </w:rPr>
      </w:pPr>
      <w:r w:rsidRPr="00AC0099">
        <w:rPr>
          <w:rFonts w:ascii="Times New Roman" w:hAnsi="Times New Roman"/>
          <w:sz w:val="26"/>
          <w:szCs w:val="26"/>
        </w:rPr>
        <w:t xml:space="preserve">    Для этого ребёнок должен овладеть методом умственной работы: умением думать, правильно анализировать и синтезировать»…</w:t>
      </w:r>
    </w:p>
    <w:p w:rsidR="002029BC" w:rsidRDefault="002029BC" w:rsidP="00AC0099">
      <w:pPr>
        <w:spacing w:after="0"/>
        <w:rPr>
          <w:rFonts w:ascii="Times New Roman" w:hAnsi="Times New Roman"/>
          <w:sz w:val="26"/>
          <w:szCs w:val="26"/>
        </w:rPr>
      </w:pPr>
      <w:r w:rsidRPr="00AC0099">
        <w:rPr>
          <w:rFonts w:ascii="Times New Roman" w:hAnsi="Times New Roman"/>
          <w:sz w:val="26"/>
          <w:szCs w:val="26"/>
        </w:rPr>
        <w:t xml:space="preserve">  Поскольку данная проблема актуально, темой данного исследования является </w:t>
      </w:r>
    </w:p>
    <w:p w:rsidR="002029BC" w:rsidRDefault="002029BC" w:rsidP="00AC0099">
      <w:pPr>
        <w:spacing w:after="0"/>
        <w:rPr>
          <w:rFonts w:ascii="Times New Roman" w:hAnsi="Times New Roman"/>
          <w:sz w:val="26"/>
          <w:szCs w:val="26"/>
        </w:rPr>
      </w:pPr>
      <w:r w:rsidRPr="00AC0099">
        <w:rPr>
          <w:rFonts w:ascii="Times New Roman" w:hAnsi="Times New Roman"/>
          <w:sz w:val="26"/>
          <w:szCs w:val="26"/>
        </w:rPr>
        <w:t>« дидактическая игра – как средство умственного воспитания».</w:t>
      </w:r>
    </w:p>
    <w:p w:rsidR="002029BC" w:rsidRPr="00AC0099" w:rsidRDefault="002029BC" w:rsidP="00AC0099">
      <w:pPr>
        <w:spacing w:after="0"/>
        <w:rPr>
          <w:rFonts w:ascii="Times New Roman" w:hAnsi="Times New Roman"/>
          <w:sz w:val="26"/>
          <w:szCs w:val="26"/>
        </w:rPr>
      </w:pPr>
      <w:r>
        <w:rPr>
          <w:rFonts w:ascii="Times New Roman" w:hAnsi="Times New Roman"/>
          <w:sz w:val="26"/>
          <w:szCs w:val="26"/>
        </w:rPr>
        <w:t>Выбранная мною тема</w:t>
      </w:r>
      <w:r w:rsidRPr="00AC0099">
        <w:rPr>
          <w:rFonts w:ascii="Times New Roman" w:hAnsi="Times New Roman"/>
          <w:sz w:val="26"/>
          <w:szCs w:val="26"/>
        </w:rPr>
        <w:t xml:space="preserve"> определяется тем, что для эффективного осуществления работы по умственному воспитанию дошкольников средствами дидактической игры необходимо развивать у детей  способность мыслить, сравнивать, приучать рассуждать, делать правильные выводы, умозаключения, высказывать самостоятельно суждения; приучать применять знания в соответствии с обстоятельствами; развивать находчивость, сообразительность, с закреплением в практической деятельности.</w:t>
      </w:r>
    </w:p>
    <w:p w:rsidR="002029BC" w:rsidRPr="00AC0099" w:rsidRDefault="002029BC" w:rsidP="00AC0099">
      <w:pPr>
        <w:spacing w:after="0"/>
        <w:rPr>
          <w:rFonts w:ascii="Times New Roman" w:hAnsi="Times New Roman"/>
          <w:sz w:val="26"/>
          <w:szCs w:val="26"/>
        </w:rPr>
      </w:pPr>
      <w:r w:rsidRPr="00AC0099">
        <w:rPr>
          <w:rFonts w:ascii="Times New Roman" w:hAnsi="Times New Roman"/>
          <w:sz w:val="26"/>
          <w:szCs w:val="26"/>
        </w:rPr>
        <w:lastRenderedPageBreak/>
        <w:t xml:space="preserve">Дидактические игры различаются по обучаемому содержанию, познавательной деятельности детей, игровым действием и правилам, организации и взаимоотношением детей, по роли воспитателя. Перечисленные признаки присуще всем играм, но в одних отчетливо выступает один, в других – иные. В разных сборниках указано множество дидактических игр, но четкой классификации, группировки игр по видам еще нет. Чаще всего игры соотносятся с содержанием обучения и воспитания: игры по сенсорному воспитанию, словесные игры, игры по ознакомлению с природой, по формированию математических представлений. Иногда игры соотнесены с материалом: игры с народными дидактическими игрушками, настольно-печатные игры. 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 </w:t>
      </w:r>
      <w:r>
        <w:rPr>
          <w:rFonts w:ascii="Times New Roman" w:hAnsi="Times New Roman"/>
          <w:sz w:val="26"/>
          <w:szCs w:val="26"/>
        </w:rPr>
        <w:t xml:space="preserve">Мною для  мониторинга использовались </w:t>
      </w:r>
      <w:r w:rsidRPr="00AC0099">
        <w:rPr>
          <w:rFonts w:ascii="Times New Roman" w:hAnsi="Times New Roman"/>
          <w:sz w:val="26"/>
          <w:szCs w:val="26"/>
        </w:rPr>
        <w:t>следующие известные виды дидактических игр.</w:t>
      </w:r>
    </w:p>
    <w:p w:rsidR="002029BC" w:rsidRDefault="002029BC" w:rsidP="00AC0099">
      <w:pPr>
        <w:spacing w:after="0"/>
        <w:rPr>
          <w:rFonts w:ascii="Times New Roman" w:hAnsi="Times New Roman"/>
          <w:sz w:val="26"/>
          <w:szCs w:val="26"/>
        </w:rPr>
      </w:pPr>
      <w:r w:rsidRPr="00AC0099">
        <w:rPr>
          <w:rFonts w:ascii="Times New Roman" w:hAnsi="Times New Roman"/>
          <w:b/>
          <w:sz w:val="26"/>
          <w:szCs w:val="26"/>
        </w:rPr>
        <w:t>Игры-путешествия</w:t>
      </w:r>
      <w:r w:rsidRPr="00AC0099">
        <w:rPr>
          <w:rFonts w:ascii="Times New Roman" w:hAnsi="Times New Roman"/>
          <w:sz w:val="26"/>
          <w:szCs w:val="26"/>
        </w:rPr>
        <w:t xml:space="preserve"> имеют сходство со сказкой, ее развитием, чудесами. </w:t>
      </w:r>
      <w:proofErr w:type="gramStart"/>
      <w:r w:rsidRPr="00AC0099">
        <w:rPr>
          <w:rFonts w:ascii="Times New Roman" w:hAnsi="Times New Roman"/>
          <w:sz w:val="26"/>
          <w:szCs w:val="26"/>
        </w:rPr>
        <w:t>Игры-путешествия отражают реальные факты или события, но обычное раскрывает через необычное, простое – через загадочное, трудное – через преодоление, необходимое – через интересное.</w:t>
      </w:r>
      <w:proofErr w:type="gramEnd"/>
      <w:r w:rsidRPr="00AC0099">
        <w:rPr>
          <w:rFonts w:ascii="Times New Roman" w:hAnsi="Times New Roman"/>
          <w:sz w:val="26"/>
          <w:szCs w:val="26"/>
        </w:rPr>
        <w:t xml:space="preserve"> Все это происходит в игре, в игровых действиях. Становится близким ребенку, радует его. Цель игры – путешествия –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 – путешествия обостряют внимание, наблюдательность, осмысление игровых задач, облегчают преодоление трудностей и достижение успеха. </w:t>
      </w:r>
    </w:p>
    <w:p w:rsidR="002029BC" w:rsidRDefault="002029BC" w:rsidP="00AC0099">
      <w:pPr>
        <w:spacing w:after="0"/>
        <w:rPr>
          <w:rFonts w:ascii="Times New Roman" w:hAnsi="Times New Roman"/>
          <w:sz w:val="26"/>
          <w:szCs w:val="26"/>
        </w:rPr>
      </w:pPr>
      <w:r w:rsidRPr="00AC0099">
        <w:rPr>
          <w:rFonts w:ascii="Times New Roman" w:hAnsi="Times New Roman"/>
          <w:sz w:val="26"/>
          <w:szCs w:val="26"/>
        </w:rPr>
        <w:t>Игры – путешествия всегда несколько романтичны. Именно это вызывает интерес и активное участие в развитие сюжета игры, обогащение игровых действий, стремление овладеть правилами игры и получить результат: решить задачу, что-то узнать, чему-то научиться.</w:t>
      </w:r>
    </w:p>
    <w:p w:rsidR="002029BC" w:rsidRPr="00AC0099" w:rsidRDefault="002029BC" w:rsidP="00AC0099">
      <w:pPr>
        <w:spacing w:after="0"/>
        <w:rPr>
          <w:rFonts w:ascii="Times New Roman" w:hAnsi="Times New Roman"/>
          <w:sz w:val="26"/>
          <w:szCs w:val="26"/>
        </w:rPr>
      </w:pPr>
      <w:r w:rsidRPr="00AC0099">
        <w:rPr>
          <w:rFonts w:ascii="Times New Roman" w:hAnsi="Times New Roman"/>
          <w:b/>
          <w:sz w:val="26"/>
          <w:szCs w:val="26"/>
        </w:rPr>
        <w:t>Игры – поручения</w:t>
      </w:r>
      <w:r w:rsidRPr="00AC0099">
        <w:rPr>
          <w:rFonts w:ascii="Times New Roman" w:hAnsi="Times New Roman"/>
          <w:sz w:val="26"/>
          <w:szCs w:val="26"/>
        </w:rPr>
        <w:t xml:space="preserve"> имеют те же структурные элементы, что и игры – поручения, но по содержанию они проще и по продолжительности короче. В основе их лежать действия с предметами, игрушками, словесные поручения. Игровая задача и игровые действия в них основаны на предложении что-то </w:t>
      </w:r>
      <w:proofErr w:type="gramStart"/>
      <w:r w:rsidRPr="00AC0099">
        <w:rPr>
          <w:rFonts w:ascii="Times New Roman" w:hAnsi="Times New Roman"/>
          <w:sz w:val="26"/>
          <w:szCs w:val="26"/>
        </w:rPr>
        <w:t>сделать</w:t>
      </w:r>
      <w:proofErr w:type="gramEnd"/>
      <w:r w:rsidRPr="00AC0099">
        <w:rPr>
          <w:rFonts w:ascii="Times New Roman" w:hAnsi="Times New Roman"/>
          <w:sz w:val="26"/>
          <w:szCs w:val="26"/>
        </w:rPr>
        <w:t>: «Собери в корзину все предметы красного цвета», «Разложи колечки по величине», «Достань из мешочка предметы круглой формы»</w:t>
      </w:r>
      <w:r>
        <w:rPr>
          <w:rFonts w:ascii="Times New Roman" w:hAnsi="Times New Roman"/>
          <w:sz w:val="26"/>
          <w:szCs w:val="26"/>
        </w:rPr>
        <w:t>.</w:t>
      </w:r>
    </w:p>
    <w:p w:rsidR="002029BC" w:rsidRPr="00AC0099" w:rsidRDefault="002029BC" w:rsidP="00AC0099">
      <w:pPr>
        <w:spacing w:after="0"/>
        <w:rPr>
          <w:rFonts w:ascii="Times New Roman" w:hAnsi="Times New Roman"/>
          <w:sz w:val="26"/>
          <w:szCs w:val="26"/>
        </w:rPr>
      </w:pPr>
      <w:r w:rsidRPr="00AC0099">
        <w:rPr>
          <w:rFonts w:ascii="Times New Roman" w:hAnsi="Times New Roman"/>
          <w:b/>
          <w:sz w:val="26"/>
          <w:szCs w:val="26"/>
        </w:rPr>
        <w:t>Игры предположения:</w:t>
      </w:r>
      <w:r w:rsidRPr="00AC0099">
        <w:rPr>
          <w:rFonts w:ascii="Times New Roman" w:hAnsi="Times New Roman"/>
          <w:sz w:val="26"/>
          <w:szCs w:val="26"/>
        </w:rPr>
        <w:t xml:space="preserve"> «Что было бы…?» или «Что бы я сделал …?», «Кем бы хотел быть и почему?». Иногда началом такой игры может послужить картина. 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Эти игры требуют умения соотнести знания с обстоятельствами, установления причинных связей. Педагогическая ценность их в том, что дети начинают думать, учатся слушать друг друга.</w:t>
      </w:r>
    </w:p>
    <w:p w:rsidR="002029BC" w:rsidRPr="00AC0099" w:rsidRDefault="002029BC" w:rsidP="00AC0099">
      <w:pPr>
        <w:spacing w:after="0"/>
        <w:rPr>
          <w:rFonts w:ascii="Times New Roman" w:hAnsi="Times New Roman"/>
          <w:sz w:val="26"/>
          <w:szCs w:val="26"/>
        </w:rPr>
      </w:pPr>
      <w:r w:rsidRPr="00AC0099">
        <w:rPr>
          <w:rFonts w:ascii="Times New Roman" w:hAnsi="Times New Roman"/>
          <w:b/>
          <w:sz w:val="26"/>
          <w:szCs w:val="26"/>
        </w:rPr>
        <w:t>Игры – загадки</w:t>
      </w:r>
      <w:r>
        <w:rPr>
          <w:rFonts w:ascii="Times New Roman" w:hAnsi="Times New Roman"/>
          <w:b/>
          <w:sz w:val="26"/>
          <w:szCs w:val="26"/>
        </w:rPr>
        <w:t xml:space="preserve">: </w:t>
      </w:r>
      <w:r w:rsidRPr="00AC0099">
        <w:rPr>
          <w:rFonts w:ascii="Times New Roman" w:hAnsi="Times New Roman"/>
          <w:sz w:val="26"/>
          <w:szCs w:val="26"/>
        </w:rPr>
        <w:t xml:space="preserve">Возникновение загадок уходят в далекое прошлое. Загадки создавались самим народом и отражают мудрость народа. Загадки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развлечения. В настоящее время загадки, загадывание и отгадывание, рассматриваются как вид обучающей игры. Основным признаком загадки является замысловатое описание, которое нужно отгадать. Содержание загадок является окружающая действительность. Главной особенностью загадок является логическая загадка. Способы построения логических задач различны, но все они активизируют умственную деятельность ребенка. Детям старшего </w:t>
      </w:r>
      <w:r w:rsidRPr="00AC0099">
        <w:rPr>
          <w:rFonts w:ascii="Times New Roman" w:hAnsi="Times New Roman"/>
          <w:sz w:val="26"/>
          <w:szCs w:val="26"/>
        </w:rPr>
        <w:lastRenderedPageBreak/>
        <w:t>возраста нравятся игры – загадки. Необходимость сравнивать, припоминать, думать догадываться – доставлять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2029BC" w:rsidRPr="00AC0099" w:rsidRDefault="002029BC" w:rsidP="00AC0099">
      <w:pPr>
        <w:spacing w:after="0"/>
        <w:rPr>
          <w:rFonts w:ascii="Times New Roman" w:hAnsi="Times New Roman"/>
          <w:sz w:val="26"/>
          <w:szCs w:val="26"/>
        </w:rPr>
      </w:pPr>
      <w:r w:rsidRPr="00AC0099">
        <w:rPr>
          <w:rFonts w:ascii="Times New Roman" w:hAnsi="Times New Roman"/>
          <w:b/>
          <w:sz w:val="26"/>
          <w:szCs w:val="26"/>
        </w:rPr>
        <w:t>Игры – беседы (диалоги)</w:t>
      </w:r>
      <w:r>
        <w:rPr>
          <w:rFonts w:ascii="Times New Roman" w:hAnsi="Times New Roman"/>
          <w:b/>
          <w:sz w:val="26"/>
          <w:szCs w:val="26"/>
        </w:rPr>
        <w:t>:</w:t>
      </w:r>
      <w:r w:rsidRPr="00AC0099">
        <w:rPr>
          <w:rFonts w:ascii="Times New Roman" w:hAnsi="Times New Roman"/>
          <w:sz w:val="26"/>
          <w:szCs w:val="26"/>
        </w:rPr>
        <w:t xml:space="preserve"> В основе игры – беседы лежит общение воспитателя с детьми, детей с воспитателем и детей друг с другом. Это общение имеет особый характер игрового обучения и игровой деятельности детей. Отличительными его чертами являются непосредственность переживаний, заинтересованность, доброжелательность, вера в «правду игры», радость игры. Воспитательно-обучающее значение заключено в содержании сюжета – темы игры, в возбуждении интереса и тем или иным явлениям окружающей жизни, отраженным в игре. Познавательное содержание игры не лежит «на поверхности»: его нужно найти, добыть – сделать открытие и в результате что-то узнать. Ценность игры – беседы заключается в том, что она предъявляет требования к активизации эмоционально-мыслительных процессов: единство слова, действие, мысли и воображения детей. Игра – беседа воспитывает умение слушать и слышать вопросы воспитателя, вопросы и ответы детей, умение сосредоточить внимание на содержании разговора, дополнять сказанное, высказывать. </w:t>
      </w:r>
    </w:p>
    <w:p w:rsidR="002029BC" w:rsidRDefault="002029BC" w:rsidP="00F5699F">
      <w:pPr>
        <w:spacing w:after="0"/>
        <w:rPr>
          <w:rFonts w:ascii="Times New Roman" w:hAnsi="Times New Roman"/>
          <w:sz w:val="26"/>
          <w:szCs w:val="26"/>
        </w:rPr>
      </w:pPr>
      <w:r>
        <w:rPr>
          <w:rFonts w:ascii="Times New Roman" w:hAnsi="Times New Roman"/>
          <w:sz w:val="26"/>
          <w:szCs w:val="26"/>
        </w:rPr>
        <w:t xml:space="preserve">В этом году я взяла новых детей, познакомила с дидактической игрой, с её видами. Детям было очень интересно, они с удовольствием играли. Я показала им </w:t>
      </w:r>
      <w:proofErr w:type="gramStart"/>
      <w:r>
        <w:rPr>
          <w:rFonts w:ascii="Times New Roman" w:hAnsi="Times New Roman"/>
          <w:sz w:val="26"/>
          <w:szCs w:val="26"/>
        </w:rPr>
        <w:t>игры</w:t>
      </w:r>
      <w:proofErr w:type="gramEnd"/>
      <w:r>
        <w:rPr>
          <w:rFonts w:ascii="Times New Roman" w:hAnsi="Times New Roman"/>
          <w:sz w:val="26"/>
          <w:szCs w:val="26"/>
        </w:rPr>
        <w:t xml:space="preserve"> которые сама сделала. Некоторые показала на ноутбуке. </w:t>
      </w:r>
      <w:proofErr w:type="gramStart"/>
      <w:r>
        <w:rPr>
          <w:rFonts w:ascii="Times New Roman" w:hAnsi="Times New Roman"/>
          <w:sz w:val="26"/>
          <w:szCs w:val="26"/>
        </w:rPr>
        <w:t>Дети</w:t>
      </w:r>
      <w:proofErr w:type="gramEnd"/>
      <w:r>
        <w:rPr>
          <w:rFonts w:ascii="Times New Roman" w:hAnsi="Times New Roman"/>
          <w:sz w:val="26"/>
          <w:szCs w:val="26"/>
        </w:rPr>
        <w:t xml:space="preserve"> конечно играют дома на компьютере, но они не знали что можно самим их сделать. Тогда вместе с детьми мы сделали игру « Добрые герои сказок против зла». В течени</w:t>
      </w:r>
      <w:proofErr w:type="gramStart"/>
      <w:r>
        <w:rPr>
          <w:rFonts w:ascii="Times New Roman" w:hAnsi="Times New Roman"/>
          <w:sz w:val="26"/>
          <w:szCs w:val="26"/>
        </w:rPr>
        <w:t>и</w:t>
      </w:r>
      <w:proofErr w:type="gramEnd"/>
      <w:r>
        <w:rPr>
          <w:rFonts w:ascii="Times New Roman" w:hAnsi="Times New Roman"/>
          <w:sz w:val="26"/>
          <w:szCs w:val="26"/>
        </w:rPr>
        <w:t xml:space="preserve"> года </w:t>
      </w:r>
      <w:proofErr w:type="spellStart"/>
      <w:r>
        <w:rPr>
          <w:rFonts w:ascii="Times New Roman" w:hAnsi="Times New Roman"/>
          <w:sz w:val="26"/>
          <w:szCs w:val="26"/>
        </w:rPr>
        <w:t>намии</w:t>
      </w:r>
      <w:proofErr w:type="spellEnd"/>
      <w:r>
        <w:rPr>
          <w:rFonts w:ascii="Times New Roman" w:hAnsi="Times New Roman"/>
          <w:sz w:val="26"/>
          <w:szCs w:val="26"/>
        </w:rPr>
        <w:t xml:space="preserve"> было сделана ещё пять игр, которые делились на виды дидактических игр. Мои дети очень умные и сообразительные, любят сочинять и выдумывать. Они повзрослели за этот год сами играют, хотя очень </w:t>
      </w:r>
      <w:proofErr w:type="gramStart"/>
      <w:r>
        <w:rPr>
          <w:rFonts w:ascii="Times New Roman" w:hAnsi="Times New Roman"/>
          <w:sz w:val="26"/>
          <w:szCs w:val="26"/>
        </w:rPr>
        <w:t>любят</w:t>
      </w:r>
      <w:proofErr w:type="gramEnd"/>
      <w:r>
        <w:rPr>
          <w:rFonts w:ascii="Times New Roman" w:hAnsi="Times New Roman"/>
          <w:sz w:val="26"/>
          <w:szCs w:val="26"/>
        </w:rPr>
        <w:t xml:space="preserve"> когда мы играем вместе с ними.</w:t>
      </w:r>
    </w:p>
    <w:p w:rsidR="002029BC" w:rsidRDefault="002029BC" w:rsidP="00F5699F">
      <w:pPr>
        <w:spacing w:after="0"/>
        <w:rPr>
          <w:rFonts w:ascii="Times New Roman" w:hAnsi="Times New Roman"/>
          <w:sz w:val="26"/>
          <w:szCs w:val="26"/>
        </w:rPr>
      </w:pPr>
      <w:r>
        <w:rPr>
          <w:rFonts w:ascii="Times New Roman" w:hAnsi="Times New Roman"/>
          <w:sz w:val="26"/>
          <w:szCs w:val="26"/>
        </w:rPr>
        <w:t>Мониторинг показал:</w:t>
      </w:r>
    </w:p>
    <w:p w:rsidR="002029BC" w:rsidRDefault="002029BC" w:rsidP="00F5699F">
      <w:pPr>
        <w:spacing w:after="0"/>
        <w:rPr>
          <w:rFonts w:ascii="Times New Roman" w:hAnsi="Times New Roman"/>
          <w:sz w:val="26"/>
          <w:szCs w:val="26"/>
        </w:rPr>
      </w:pPr>
      <w:r>
        <w:rPr>
          <w:rFonts w:ascii="Times New Roman" w:hAnsi="Times New Roman"/>
          <w:sz w:val="26"/>
          <w:szCs w:val="26"/>
        </w:rPr>
        <w:t>Высокий уровень-15</w:t>
      </w:r>
    </w:p>
    <w:p w:rsidR="002029BC" w:rsidRDefault="002029BC" w:rsidP="00F5699F">
      <w:pPr>
        <w:spacing w:after="0"/>
        <w:rPr>
          <w:rFonts w:ascii="Times New Roman" w:hAnsi="Times New Roman"/>
          <w:sz w:val="26"/>
          <w:szCs w:val="26"/>
        </w:rPr>
      </w:pPr>
      <w:r>
        <w:rPr>
          <w:rFonts w:ascii="Times New Roman" w:hAnsi="Times New Roman"/>
          <w:sz w:val="26"/>
          <w:szCs w:val="26"/>
        </w:rPr>
        <w:t>Средний уровень-14</w:t>
      </w:r>
    </w:p>
    <w:p w:rsidR="002029BC" w:rsidRDefault="002029BC" w:rsidP="00F5699F">
      <w:pPr>
        <w:spacing w:after="0"/>
        <w:rPr>
          <w:rFonts w:ascii="Times New Roman" w:hAnsi="Times New Roman"/>
          <w:sz w:val="26"/>
          <w:szCs w:val="26"/>
        </w:rPr>
      </w:pPr>
      <w:r>
        <w:rPr>
          <w:rFonts w:ascii="Times New Roman" w:hAnsi="Times New Roman"/>
          <w:sz w:val="26"/>
          <w:szCs w:val="26"/>
        </w:rPr>
        <w:t>Низкого уровня никто не показал, так как это дети. А дети любят любой вид игры.</w:t>
      </w:r>
    </w:p>
    <w:p w:rsidR="002029BC" w:rsidRPr="00AC0099" w:rsidRDefault="002029BC" w:rsidP="00F5699F">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Default="002029BC" w:rsidP="00AC0099">
      <w:pPr>
        <w:spacing w:after="0"/>
        <w:rPr>
          <w:rFonts w:ascii="Times New Roman" w:hAnsi="Times New Roman"/>
          <w:sz w:val="26"/>
          <w:szCs w:val="26"/>
        </w:rPr>
      </w:pPr>
    </w:p>
    <w:p w:rsidR="002029BC" w:rsidRPr="00AC0099" w:rsidRDefault="002029BC" w:rsidP="00AC0099">
      <w:pPr>
        <w:spacing w:after="0"/>
        <w:rPr>
          <w:rFonts w:ascii="Times New Roman" w:hAnsi="Times New Roman"/>
          <w:sz w:val="26"/>
          <w:szCs w:val="26"/>
        </w:rPr>
      </w:pPr>
    </w:p>
    <w:p w:rsidR="00176FEA" w:rsidRDefault="00176FEA" w:rsidP="00AC0099">
      <w:pPr>
        <w:spacing w:after="0"/>
        <w:rPr>
          <w:rFonts w:ascii="Times New Roman" w:hAnsi="Times New Roman"/>
          <w:sz w:val="26"/>
          <w:szCs w:val="26"/>
        </w:rPr>
      </w:pPr>
    </w:p>
    <w:p w:rsidR="00176FEA" w:rsidRPr="00176FEA" w:rsidRDefault="00176FEA" w:rsidP="00176FEA">
      <w:pPr>
        <w:rPr>
          <w:rFonts w:ascii="Times New Roman" w:hAnsi="Times New Roman"/>
          <w:sz w:val="26"/>
          <w:szCs w:val="26"/>
        </w:rPr>
      </w:pPr>
    </w:p>
    <w:p w:rsidR="00176FEA" w:rsidRPr="00176FEA" w:rsidRDefault="00176FEA" w:rsidP="00176FEA">
      <w:pPr>
        <w:rPr>
          <w:rFonts w:ascii="Times New Roman" w:hAnsi="Times New Roman"/>
          <w:sz w:val="26"/>
          <w:szCs w:val="26"/>
        </w:rPr>
      </w:pPr>
    </w:p>
    <w:p w:rsidR="00176FEA" w:rsidRPr="00176FEA" w:rsidRDefault="00176FEA" w:rsidP="00176FEA">
      <w:pPr>
        <w:rPr>
          <w:rFonts w:ascii="Times New Roman" w:hAnsi="Times New Roman"/>
          <w:sz w:val="26"/>
          <w:szCs w:val="26"/>
        </w:rPr>
      </w:pPr>
    </w:p>
    <w:p w:rsidR="00176FEA" w:rsidRDefault="00176FEA" w:rsidP="00176FEA">
      <w:pPr>
        <w:rPr>
          <w:rFonts w:ascii="Times New Roman" w:hAnsi="Times New Roman"/>
          <w:sz w:val="26"/>
          <w:szCs w:val="26"/>
        </w:rPr>
      </w:pPr>
    </w:p>
    <w:p w:rsidR="002029BC" w:rsidRDefault="00176FEA" w:rsidP="00176FEA">
      <w:pPr>
        <w:tabs>
          <w:tab w:val="left" w:pos="3900"/>
        </w:tabs>
        <w:rPr>
          <w:rFonts w:ascii="Times New Roman" w:hAnsi="Times New Roman"/>
          <w:sz w:val="26"/>
          <w:szCs w:val="26"/>
        </w:rPr>
      </w:pPr>
      <w:r>
        <w:rPr>
          <w:rFonts w:ascii="Times New Roman" w:hAnsi="Times New Roman"/>
          <w:sz w:val="26"/>
          <w:szCs w:val="26"/>
        </w:rPr>
        <w:tab/>
      </w:r>
    </w:p>
    <w:p w:rsidR="00176FEA" w:rsidRPr="00176FEA" w:rsidRDefault="00176FEA" w:rsidP="00176FEA">
      <w:pPr>
        <w:tabs>
          <w:tab w:val="left" w:pos="3900"/>
        </w:tabs>
        <w:rPr>
          <w:rFonts w:ascii="Times New Roman" w:hAnsi="Times New Roman"/>
          <w:sz w:val="26"/>
          <w:szCs w:val="26"/>
        </w:rPr>
      </w:pPr>
    </w:p>
    <w:sectPr w:rsidR="00176FEA" w:rsidRPr="00176FEA" w:rsidSect="00176F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099"/>
    <w:rsid w:val="000E2833"/>
    <w:rsid w:val="00176FEA"/>
    <w:rsid w:val="002029BC"/>
    <w:rsid w:val="002E657F"/>
    <w:rsid w:val="00357106"/>
    <w:rsid w:val="00AC0099"/>
    <w:rsid w:val="00B236D1"/>
    <w:rsid w:val="00B55BE9"/>
    <w:rsid w:val="00B73669"/>
    <w:rsid w:val="00F5699F"/>
    <w:rsid w:val="00F64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83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1416</Words>
  <Characters>8074</Characters>
  <Application>Microsoft Office Word</Application>
  <DocSecurity>0</DocSecurity>
  <Lines>67</Lines>
  <Paragraphs>18</Paragraphs>
  <ScaleCrop>false</ScaleCrop>
  <Company>HOME</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6</cp:revision>
  <dcterms:created xsi:type="dcterms:W3CDTF">2012-05-13T10:04:00Z</dcterms:created>
  <dcterms:modified xsi:type="dcterms:W3CDTF">2015-09-01T02:54:00Z</dcterms:modified>
</cp:coreProperties>
</file>