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4938E3" w:rsidRDefault="004938E3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  <w:r w:rsidRPr="008D1469">
        <w:rPr>
          <w:sz w:val="40"/>
        </w:rPr>
        <w:t>Методическая разработка</w:t>
      </w:r>
    </w:p>
    <w:p w:rsid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8D1469" w:rsidRPr="008D1469" w:rsidRDefault="008D1469" w:rsidP="004938E3">
      <w:pPr>
        <w:pStyle w:val="20"/>
        <w:shd w:val="clear" w:color="auto" w:fill="auto"/>
        <w:spacing w:after="244" w:line="250" w:lineRule="exact"/>
        <w:jc w:val="center"/>
        <w:rPr>
          <w:sz w:val="40"/>
        </w:rPr>
      </w:pPr>
    </w:p>
    <w:p w:rsidR="004938E3" w:rsidRPr="008D1469" w:rsidRDefault="004938E3" w:rsidP="004938E3">
      <w:pPr>
        <w:pStyle w:val="30"/>
        <w:shd w:val="clear" w:color="auto" w:fill="auto"/>
        <w:spacing w:before="0" w:after="48" w:line="290" w:lineRule="exact"/>
        <w:jc w:val="center"/>
        <w:rPr>
          <w:sz w:val="40"/>
        </w:rPr>
      </w:pPr>
      <w:r w:rsidRPr="008D1469">
        <w:rPr>
          <w:rStyle w:val="3125pt0pt"/>
          <w:b/>
          <w:bCs/>
          <w:sz w:val="36"/>
        </w:rPr>
        <w:t xml:space="preserve"> </w:t>
      </w:r>
      <w:r w:rsidRPr="008D1469">
        <w:rPr>
          <w:sz w:val="40"/>
        </w:rPr>
        <w:t>«Формирование навыков чтения нот с листа</w:t>
      </w:r>
    </w:p>
    <w:p w:rsidR="004938E3" w:rsidRPr="008D1469" w:rsidRDefault="004938E3" w:rsidP="004938E3">
      <w:pPr>
        <w:pStyle w:val="40"/>
        <w:shd w:val="clear" w:color="auto" w:fill="auto"/>
        <w:spacing w:before="0" w:after="0" w:line="300" w:lineRule="exact"/>
        <w:jc w:val="center"/>
        <w:rPr>
          <w:sz w:val="40"/>
        </w:rPr>
      </w:pPr>
      <w:r w:rsidRPr="008D1469">
        <w:rPr>
          <w:sz w:val="40"/>
        </w:rPr>
        <w:t>на фортепиано»</w:t>
      </w:r>
    </w:p>
    <w:p w:rsidR="004938E3" w:rsidRPr="008D1469" w:rsidRDefault="004938E3" w:rsidP="004938E3">
      <w:pPr>
        <w:pStyle w:val="50"/>
        <w:shd w:val="clear" w:color="auto" w:fill="auto"/>
        <w:spacing w:before="0"/>
        <w:ind w:left="4360" w:right="240"/>
        <w:rPr>
          <w:sz w:val="28"/>
        </w:rPr>
      </w:pPr>
    </w:p>
    <w:p w:rsidR="004938E3" w:rsidRDefault="004938E3" w:rsidP="004938E3">
      <w:pPr>
        <w:pStyle w:val="50"/>
        <w:shd w:val="clear" w:color="auto" w:fill="auto"/>
        <w:spacing w:before="0"/>
        <w:ind w:left="4360" w:right="240"/>
      </w:pPr>
    </w:p>
    <w:p w:rsidR="004938E3" w:rsidRDefault="004938E3" w:rsidP="004938E3">
      <w:pPr>
        <w:pStyle w:val="50"/>
        <w:shd w:val="clear" w:color="auto" w:fill="auto"/>
        <w:spacing w:before="0"/>
        <w:ind w:left="4360" w:right="240"/>
      </w:pPr>
    </w:p>
    <w:p w:rsidR="004938E3" w:rsidRDefault="004938E3" w:rsidP="004938E3">
      <w:pPr>
        <w:pStyle w:val="50"/>
        <w:shd w:val="clear" w:color="auto" w:fill="auto"/>
        <w:spacing w:before="0"/>
        <w:ind w:left="4360" w:right="240"/>
      </w:pPr>
    </w:p>
    <w:p w:rsidR="004938E3" w:rsidRDefault="004938E3" w:rsidP="004938E3">
      <w:pPr>
        <w:pStyle w:val="50"/>
        <w:shd w:val="clear" w:color="auto" w:fill="auto"/>
        <w:spacing w:before="0"/>
        <w:ind w:left="4360" w:right="240"/>
      </w:pPr>
    </w:p>
    <w:p w:rsidR="004938E3" w:rsidRDefault="004938E3" w:rsidP="004938E3">
      <w:pPr>
        <w:pStyle w:val="50"/>
        <w:shd w:val="clear" w:color="auto" w:fill="auto"/>
        <w:spacing w:before="0"/>
        <w:ind w:left="4360" w:right="240"/>
      </w:pPr>
    </w:p>
    <w:p w:rsidR="008D1469" w:rsidRPr="008D1469" w:rsidRDefault="004938E3" w:rsidP="008D1469">
      <w:pPr>
        <w:pStyle w:val="50"/>
        <w:shd w:val="clear" w:color="auto" w:fill="auto"/>
        <w:spacing w:before="0" w:line="276" w:lineRule="auto"/>
        <w:jc w:val="right"/>
        <w:rPr>
          <w:sz w:val="24"/>
          <w:szCs w:val="28"/>
        </w:rPr>
      </w:pPr>
      <w:r w:rsidRPr="008D1469">
        <w:rPr>
          <w:sz w:val="24"/>
          <w:szCs w:val="28"/>
        </w:rPr>
        <w:t>Автор:</w:t>
      </w:r>
      <w:r w:rsidR="008D1469" w:rsidRPr="008D1469">
        <w:rPr>
          <w:sz w:val="24"/>
          <w:szCs w:val="28"/>
        </w:rPr>
        <w:t xml:space="preserve"> Голубничая Наталья Викторовна </w:t>
      </w:r>
    </w:p>
    <w:p w:rsidR="004938E3" w:rsidRPr="008D1469" w:rsidRDefault="004938E3" w:rsidP="008D1469">
      <w:pPr>
        <w:pStyle w:val="50"/>
        <w:shd w:val="clear" w:color="auto" w:fill="auto"/>
        <w:spacing w:before="0" w:line="276" w:lineRule="auto"/>
        <w:jc w:val="right"/>
        <w:rPr>
          <w:sz w:val="24"/>
          <w:szCs w:val="28"/>
        </w:rPr>
      </w:pPr>
      <w:r w:rsidRPr="008D1469">
        <w:rPr>
          <w:sz w:val="24"/>
          <w:szCs w:val="28"/>
        </w:rPr>
        <w:t>педагог дополнительного образования</w:t>
      </w:r>
    </w:p>
    <w:p w:rsidR="005B2ADB" w:rsidRDefault="008D1469" w:rsidP="008D1469">
      <w:pPr>
        <w:pStyle w:val="50"/>
        <w:shd w:val="clear" w:color="auto" w:fill="auto"/>
        <w:spacing w:before="0" w:line="276" w:lineRule="auto"/>
        <w:jc w:val="right"/>
        <w:rPr>
          <w:sz w:val="24"/>
          <w:szCs w:val="28"/>
        </w:rPr>
      </w:pPr>
      <w:r w:rsidRPr="008D1469">
        <w:rPr>
          <w:sz w:val="24"/>
          <w:szCs w:val="28"/>
        </w:rPr>
        <w:t>ДДТ «Юность»</w:t>
      </w:r>
      <w:r w:rsidR="005B2ADB">
        <w:rPr>
          <w:sz w:val="24"/>
          <w:szCs w:val="28"/>
        </w:rPr>
        <w:t xml:space="preserve"> </w:t>
      </w:r>
    </w:p>
    <w:p w:rsidR="004938E3" w:rsidRDefault="005B2ADB" w:rsidP="008D1469">
      <w:pPr>
        <w:pStyle w:val="50"/>
        <w:shd w:val="clear" w:color="auto" w:fill="auto"/>
        <w:spacing w:before="0" w:line="276" w:lineRule="auto"/>
        <w:jc w:val="right"/>
        <w:rPr>
          <w:sz w:val="24"/>
          <w:szCs w:val="28"/>
        </w:rPr>
      </w:pPr>
      <w:r>
        <w:rPr>
          <w:sz w:val="24"/>
          <w:szCs w:val="28"/>
        </w:rPr>
        <w:t>Выборгского района</w:t>
      </w:r>
    </w:p>
    <w:p w:rsidR="005B2ADB" w:rsidRPr="008D1469" w:rsidRDefault="005B2ADB" w:rsidP="008D1469">
      <w:pPr>
        <w:pStyle w:val="50"/>
        <w:shd w:val="clear" w:color="auto" w:fill="auto"/>
        <w:spacing w:before="0" w:line="276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Санкт -Петербурга</w:t>
      </w:r>
    </w:p>
    <w:p w:rsidR="004938E3" w:rsidRPr="008D1469" w:rsidRDefault="004938E3" w:rsidP="008D1469">
      <w:pPr>
        <w:pStyle w:val="50"/>
        <w:shd w:val="clear" w:color="auto" w:fill="auto"/>
        <w:spacing w:before="0" w:line="210" w:lineRule="exact"/>
        <w:ind w:left="3969" w:right="240"/>
        <w:jc w:val="right"/>
        <w:rPr>
          <w:sz w:val="28"/>
          <w:szCs w:val="28"/>
        </w:rPr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</w:pPr>
    </w:p>
    <w:p w:rsidR="004938E3" w:rsidRPr="008D1469" w:rsidRDefault="004938E3" w:rsidP="004938E3">
      <w:pPr>
        <w:pStyle w:val="50"/>
        <w:shd w:val="clear" w:color="auto" w:fill="auto"/>
        <w:spacing w:before="0" w:line="210" w:lineRule="exact"/>
        <w:ind w:right="240"/>
        <w:jc w:val="right"/>
        <w:rPr>
          <w:sz w:val="24"/>
        </w:rPr>
      </w:pPr>
    </w:p>
    <w:p w:rsidR="004938E3" w:rsidRPr="008D1469" w:rsidRDefault="008D1469" w:rsidP="004938E3">
      <w:pPr>
        <w:pStyle w:val="1"/>
        <w:shd w:val="clear" w:color="auto" w:fill="auto"/>
        <w:spacing w:before="0" w:line="240" w:lineRule="exact"/>
        <w:ind w:left="3580" w:firstLine="0"/>
        <w:rPr>
          <w:sz w:val="28"/>
        </w:rPr>
      </w:pPr>
      <w:r w:rsidRPr="008D1469">
        <w:rPr>
          <w:sz w:val="28"/>
        </w:rPr>
        <w:t>2015</w:t>
      </w:r>
    </w:p>
    <w:p w:rsidR="004938E3" w:rsidRPr="00696489" w:rsidRDefault="004938E3" w:rsidP="00696489">
      <w:pPr>
        <w:pStyle w:val="11"/>
        <w:shd w:val="clear" w:color="auto" w:fill="auto"/>
        <w:tabs>
          <w:tab w:val="left" w:pos="5663"/>
        </w:tabs>
        <w:spacing w:after="187" w:line="360" w:lineRule="auto"/>
        <w:jc w:val="center"/>
        <w:rPr>
          <w:sz w:val="28"/>
          <w:szCs w:val="28"/>
        </w:rPr>
      </w:pPr>
      <w:bookmarkStart w:id="0" w:name="bookmark0"/>
      <w:r w:rsidRPr="00696489">
        <w:rPr>
          <w:sz w:val="28"/>
          <w:szCs w:val="28"/>
        </w:rPr>
        <w:lastRenderedPageBreak/>
        <w:t>Пояснительная записка</w:t>
      </w:r>
      <w:bookmarkEnd w:id="0"/>
    </w:p>
    <w:p w:rsidR="004938E3" w:rsidRPr="008D1469" w:rsidRDefault="004938E3" w:rsidP="008D1469">
      <w:pPr>
        <w:pStyle w:val="50"/>
        <w:shd w:val="clear" w:color="auto" w:fill="auto"/>
        <w:spacing w:before="0" w:line="276" w:lineRule="auto"/>
        <w:ind w:left="5080" w:right="20"/>
        <w:rPr>
          <w:sz w:val="24"/>
          <w:szCs w:val="28"/>
        </w:rPr>
      </w:pPr>
      <w:r w:rsidRPr="008D1469">
        <w:rPr>
          <w:sz w:val="24"/>
          <w:szCs w:val="28"/>
        </w:rPr>
        <w:t>Лучший способ научиться быстро читать</w:t>
      </w:r>
      <w:r w:rsidR="00696489" w:rsidRPr="008D1469">
        <w:rPr>
          <w:sz w:val="24"/>
          <w:szCs w:val="28"/>
        </w:rPr>
        <w:t xml:space="preserve"> - это как можно больше читать.</w:t>
      </w:r>
    </w:p>
    <w:p w:rsidR="004938E3" w:rsidRPr="008D1469" w:rsidRDefault="004938E3" w:rsidP="008D1469">
      <w:pPr>
        <w:pStyle w:val="50"/>
        <w:shd w:val="clear" w:color="auto" w:fill="auto"/>
        <w:spacing w:before="0" w:after="123" w:line="276" w:lineRule="auto"/>
        <w:ind w:right="20"/>
        <w:jc w:val="right"/>
        <w:rPr>
          <w:sz w:val="24"/>
          <w:szCs w:val="28"/>
        </w:rPr>
      </w:pPr>
      <w:r w:rsidRPr="008D1469">
        <w:rPr>
          <w:sz w:val="24"/>
          <w:szCs w:val="28"/>
        </w:rPr>
        <w:t>И.Гофман</w:t>
      </w:r>
    </w:p>
    <w:p w:rsidR="004938E3" w:rsidRPr="00696489" w:rsidRDefault="004938E3" w:rsidP="00696489">
      <w:pPr>
        <w:pStyle w:val="50"/>
        <w:shd w:val="clear" w:color="auto" w:fill="auto"/>
        <w:spacing w:before="0" w:line="360" w:lineRule="auto"/>
        <w:ind w:right="240"/>
        <w:rPr>
          <w:sz w:val="28"/>
          <w:szCs w:val="28"/>
        </w:rPr>
      </w:pP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Сто лет назад чтение с листа являлось нормой домашнего </w:t>
      </w:r>
      <w:proofErr w:type="spellStart"/>
      <w:r w:rsidRPr="005B2ADB">
        <w:rPr>
          <w:sz w:val="24"/>
          <w:szCs w:val="28"/>
        </w:rPr>
        <w:t>музицирования</w:t>
      </w:r>
      <w:proofErr w:type="spellEnd"/>
      <w:r w:rsidRPr="005B2ADB">
        <w:rPr>
          <w:sz w:val="24"/>
          <w:szCs w:val="28"/>
        </w:rPr>
        <w:t>, излюбленным времяпровождением. Не будучи профессионалами, любители музыки обладали высоким уровнем знаний в области искусства. Они же и составляли основу русской интеллигенции.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За последние двадцать-тридцать лет среди пианистов заметно ухудшился навык хорошего чтения нот с листа. И </w:t>
      </w:r>
      <w:r w:rsidR="00426F25" w:rsidRPr="005B2ADB">
        <w:rPr>
          <w:sz w:val="24"/>
          <w:szCs w:val="28"/>
        </w:rPr>
        <w:t>это,</w:t>
      </w:r>
      <w:r w:rsidRPr="005B2ADB">
        <w:rPr>
          <w:sz w:val="24"/>
          <w:szCs w:val="28"/>
        </w:rPr>
        <w:t xml:space="preserve"> </w:t>
      </w:r>
      <w:r w:rsidR="00426F25" w:rsidRPr="005B2ADB">
        <w:rPr>
          <w:sz w:val="24"/>
          <w:szCs w:val="28"/>
        </w:rPr>
        <w:t>несмотря</w:t>
      </w:r>
      <w:r w:rsidRPr="005B2ADB">
        <w:rPr>
          <w:sz w:val="24"/>
          <w:szCs w:val="28"/>
        </w:rPr>
        <w:t xml:space="preserve"> на то, что профессиональный виртуозно - исполнительский уровень, по сравнению с прошлым, вырос.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Причин этому множество - это отсутствие конкурсного отбора при зачислении ребёнка в </w:t>
      </w:r>
      <w:r w:rsidR="00426F25" w:rsidRPr="005B2ADB">
        <w:rPr>
          <w:sz w:val="24"/>
          <w:szCs w:val="28"/>
        </w:rPr>
        <w:t>хоровые студии Домов</w:t>
      </w:r>
      <w:r w:rsidRPr="005B2ADB">
        <w:rPr>
          <w:sz w:val="24"/>
          <w:szCs w:val="28"/>
        </w:rPr>
        <w:t xml:space="preserve"> детского творчества, ДМШ и ДШИ, в упавшем интересе учащихся к самостоятельному </w:t>
      </w:r>
      <w:proofErr w:type="spellStart"/>
      <w:r w:rsidRPr="005B2ADB">
        <w:rPr>
          <w:sz w:val="24"/>
          <w:szCs w:val="28"/>
        </w:rPr>
        <w:t>музицированию</w:t>
      </w:r>
      <w:proofErr w:type="spellEnd"/>
      <w:r w:rsidRPr="005B2ADB">
        <w:rPr>
          <w:sz w:val="24"/>
          <w:szCs w:val="28"/>
        </w:rPr>
        <w:t>, к значительному сокращению молодёжи, желающей связать будущее с этой профессией.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Безусловно, есть объективные причины сложившейся на сегодняшний день ситуации в сфере культурно - эстетического воспитания детей. Бесплатное образование ушло в прошлое, поставив педагогов в сложные, фактически рыночные условия. Рушится выработанная десятилетиями образовательная система, на смену ей приходят новые формы. Адаптируется к новой ситуации содержание и структура учебного процесса: дети принимаются без конкурсного отбора, внедряются новые образовательные программы «Общего музыкального развития», а поэтому некоторые виды работы упрощаются (например: снижаются требования к техническому зачёту, к чтению нот с листа) или вовсе исчезают. Проблема усложняется ещё и тем, что здоровье современных детей серьёзно отличается от физических параметров их сверстников 60-80-х годов прошлого века. Добавьте к этому все возрастающую учебную нагрузку в общеобразовательной школе, наличие множества «отвлекающих» факторов в виде компьютерных игр, интернета и прочее.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Как естественный результат -  современному ребенку трудно сосредоточиться на определённой задаче. А ведь это качество – умение продолжительно концентрировать внимание – чтением с листа воспитывается в первую очередь. Для этой формы работы необходима способность быстро и синхронно считывать сразу несколько информационных слоев текста: нотный, динамический и другие. Понятно, что при отсутствии такого специфического зрительно-моторного навыка эта задача часто вызывает у</w:t>
      </w:r>
      <w:r w:rsidR="00426F25" w:rsidRPr="005B2ADB">
        <w:rPr>
          <w:sz w:val="24"/>
          <w:szCs w:val="28"/>
        </w:rPr>
        <w:t xml:space="preserve"> ребенка затруднение, а порой </w:t>
      </w:r>
      <w:r w:rsidRPr="005B2ADB">
        <w:rPr>
          <w:sz w:val="24"/>
          <w:szCs w:val="28"/>
        </w:rPr>
        <w:t>страх</w:t>
      </w:r>
      <w:r w:rsidR="00426F25" w:rsidRPr="005B2ADB">
        <w:rPr>
          <w:sz w:val="24"/>
          <w:szCs w:val="28"/>
        </w:rPr>
        <w:t xml:space="preserve"> и неприязнь</w:t>
      </w:r>
      <w:r w:rsidRPr="005B2ADB">
        <w:rPr>
          <w:sz w:val="24"/>
          <w:szCs w:val="28"/>
        </w:rPr>
        <w:t>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8"/>
        </w:rPr>
      </w:pPr>
    </w:p>
    <w:p w:rsidR="004938E3" w:rsidRPr="005B2ADB" w:rsidRDefault="00426F25" w:rsidP="005B2ADB">
      <w:pPr>
        <w:pStyle w:val="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1.</w:t>
      </w:r>
      <w:r w:rsidR="004938E3" w:rsidRPr="005B2ADB">
        <w:rPr>
          <w:b/>
          <w:sz w:val="24"/>
          <w:szCs w:val="28"/>
        </w:rPr>
        <w:t>Навык чтения нот с листа</w:t>
      </w:r>
    </w:p>
    <w:p w:rsidR="00426F25" w:rsidRPr="005B2ADB" w:rsidRDefault="00426F25" w:rsidP="005B2ADB">
      <w:pPr>
        <w:pStyle w:val="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8"/>
        </w:rPr>
      </w:pP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0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Существует два основных вида исполнения по нотам незнакомого произведения –разбор и чтение с листа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Разбор</w:t>
      </w:r>
      <w:r w:rsidRPr="005B2ADB">
        <w:rPr>
          <w:sz w:val="24"/>
          <w:szCs w:val="28"/>
        </w:rPr>
        <w:t xml:space="preserve"> - это медленное проигрывание пьесы с остановками, с замедлениями для более тщательного изучения текста. Внимание может быть направлено поочерёдно на различные элементы текста для повторения той или иной фразы, для </w:t>
      </w:r>
      <w:r w:rsidRPr="005B2ADB">
        <w:rPr>
          <w:sz w:val="24"/>
          <w:szCs w:val="28"/>
        </w:rPr>
        <w:lastRenderedPageBreak/>
        <w:t>подбора удобной аппликатуры и т.д.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Чтение с листа</w:t>
      </w:r>
      <w:r w:rsidRPr="005B2ADB">
        <w:rPr>
          <w:sz w:val="24"/>
          <w:szCs w:val="28"/>
        </w:rPr>
        <w:t xml:space="preserve"> - это исполнение незнакомой пьесы в темпе и характере, задуманной композитором без предварительного </w:t>
      </w:r>
      <w:proofErr w:type="spellStart"/>
      <w:r w:rsidRPr="005B2ADB">
        <w:rPr>
          <w:sz w:val="24"/>
          <w:szCs w:val="28"/>
        </w:rPr>
        <w:t>фрагментального</w:t>
      </w:r>
      <w:proofErr w:type="spellEnd"/>
      <w:r w:rsidRPr="005B2ADB">
        <w:rPr>
          <w:sz w:val="24"/>
          <w:szCs w:val="28"/>
        </w:rPr>
        <w:t xml:space="preserve"> проигрывания. Такое исполнение должно быть непрерывным с осмысленной фразировкой и с выполнением всех авторских указаний. При развитом навыке игры с листа тесно взаимодействуют зрение, слух, моторика при активном участии внимания, воли, памяти, интуиции и творческого воображения исполнителя.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rStyle w:val="0pt"/>
          <w:i w:val="0"/>
          <w:szCs w:val="28"/>
        </w:rPr>
      </w:pPr>
      <w:r w:rsidRPr="005B2ADB">
        <w:rPr>
          <w:rStyle w:val="0pt"/>
          <w:i w:val="0"/>
          <w:szCs w:val="28"/>
        </w:rPr>
        <w:t xml:space="preserve">Таким образом, воспитание навыков хорошего разбора и чтения с листа должно быть в центре </w:t>
      </w:r>
      <w:r w:rsidR="00426F25" w:rsidRPr="005B2ADB">
        <w:rPr>
          <w:rStyle w:val="0pt"/>
          <w:i w:val="0"/>
          <w:szCs w:val="28"/>
        </w:rPr>
        <w:t>в</w:t>
      </w:r>
      <w:r w:rsidRPr="005B2ADB">
        <w:rPr>
          <w:rStyle w:val="0pt"/>
          <w:i w:val="0"/>
          <w:szCs w:val="28"/>
        </w:rPr>
        <w:t>нимания педагога. Важно, чтобы преподаватель воспитывал в учениках осмысленное отношение к тексту, приучал не только видеть все обозначения, но и слышать в них музыкальное содержание.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rStyle w:val="0pt"/>
          <w:b/>
          <w:i w:val="0"/>
          <w:szCs w:val="28"/>
        </w:rPr>
      </w:pPr>
      <w:r w:rsidRPr="005B2ADB">
        <w:rPr>
          <w:rStyle w:val="0pt"/>
          <w:b/>
          <w:i w:val="0"/>
          <w:szCs w:val="28"/>
        </w:rPr>
        <w:t>Ошибки учащихся при чтении нот с листа</w:t>
      </w:r>
    </w:p>
    <w:p w:rsidR="004938E3" w:rsidRPr="005B2ADB" w:rsidRDefault="004938E3" w:rsidP="005B2ADB">
      <w:pPr>
        <w:pStyle w:val="1"/>
        <w:shd w:val="clear" w:color="auto" w:fill="auto"/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Самыми распространёнными ошибками учащихся при чтении нот с листа являются:</w:t>
      </w:r>
    </w:p>
    <w:p w:rsidR="004938E3" w:rsidRPr="005B2ADB" w:rsidRDefault="004938E3" w:rsidP="005B2ADB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элементарное незнание нот и типовых ритмических рисунков;</w:t>
      </w:r>
    </w:p>
    <w:p w:rsidR="004938E3" w:rsidRPr="005B2ADB" w:rsidRDefault="004938E3" w:rsidP="005B2ADB">
      <w:pPr>
        <w:pStyle w:val="1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игнорирование на протяжении произведения ключевых знаков;</w:t>
      </w:r>
    </w:p>
    <w:p w:rsidR="004938E3" w:rsidRPr="005B2ADB" w:rsidRDefault="004938E3" w:rsidP="005B2ADB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потактовое чтение, т.е. остановка после каждого такта;</w:t>
      </w:r>
    </w:p>
    <w:p w:rsidR="005B2ADB" w:rsidRDefault="004938E3" w:rsidP="005B2AD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невнимательность к динамическим знакам;</w:t>
      </w:r>
    </w:p>
    <w:p w:rsidR="005B2ADB" w:rsidRPr="005B2ADB" w:rsidRDefault="004938E3" w:rsidP="005B2AD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276" w:lineRule="auto"/>
        <w:ind w:firstLine="38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пренебрежение знаками агогики.</w:t>
      </w:r>
    </w:p>
    <w:p w:rsidR="005B2ADB" w:rsidRDefault="005B2ADB" w:rsidP="005B2ADB">
      <w:pPr>
        <w:pStyle w:val="a5"/>
        <w:shd w:val="clear" w:color="auto" w:fill="auto"/>
        <w:spacing w:line="276" w:lineRule="auto"/>
        <w:jc w:val="center"/>
        <w:rPr>
          <w:sz w:val="24"/>
          <w:szCs w:val="28"/>
        </w:rPr>
      </w:pPr>
    </w:p>
    <w:p w:rsidR="004938E3" w:rsidRDefault="002C6F74" w:rsidP="005B2ADB">
      <w:pPr>
        <w:pStyle w:val="a5"/>
        <w:shd w:val="clear" w:color="auto" w:fill="auto"/>
        <w:spacing w:line="276" w:lineRule="auto"/>
        <w:jc w:val="center"/>
        <w:rPr>
          <w:sz w:val="24"/>
          <w:szCs w:val="28"/>
        </w:rPr>
      </w:pPr>
      <w:r w:rsidRPr="005B2ADB">
        <w:rPr>
          <w:sz w:val="24"/>
          <w:szCs w:val="28"/>
        </w:rPr>
        <w:t>2</w:t>
      </w:r>
      <w:r w:rsidR="004938E3" w:rsidRPr="005B2ADB">
        <w:rPr>
          <w:sz w:val="24"/>
          <w:szCs w:val="28"/>
        </w:rPr>
        <w:t>. Освоение нотной графики</w:t>
      </w:r>
    </w:p>
    <w:p w:rsidR="005B2ADB" w:rsidRPr="005B2ADB" w:rsidRDefault="005B2ADB" w:rsidP="005B2ADB">
      <w:pPr>
        <w:pStyle w:val="a5"/>
        <w:shd w:val="clear" w:color="auto" w:fill="auto"/>
        <w:spacing w:line="276" w:lineRule="auto"/>
        <w:jc w:val="center"/>
        <w:rPr>
          <w:sz w:val="24"/>
          <w:szCs w:val="28"/>
        </w:rPr>
      </w:pPr>
    </w:p>
    <w:p w:rsidR="00211F63" w:rsidRPr="005B2ADB" w:rsidRDefault="004938E3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rStyle w:val="0pt"/>
          <w:i w:val="0"/>
          <w:szCs w:val="28"/>
        </w:rPr>
        <w:t>С чего начинается формирование навыков чтения нот с листа? Конечно же, со з</w:t>
      </w:r>
      <w:r w:rsidR="00211F63" w:rsidRPr="005B2ADB">
        <w:rPr>
          <w:rStyle w:val="0pt"/>
          <w:i w:val="0"/>
          <w:szCs w:val="28"/>
        </w:rPr>
        <w:t xml:space="preserve">накомства музыкального алфавита. </w:t>
      </w:r>
      <w:r w:rsidR="008D1469" w:rsidRPr="005B2ADB">
        <w:rPr>
          <w:rStyle w:val="0pt"/>
          <w:i w:val="0"/>
          <w:szCs w:val="28"/>
        </w:rPr>
        <w:t>Многие</w:t>
      </w:r>
      <w:r w:rsidR="00211F63" w:rsidRPr="005B2ADB">
        <w:rPr>
          <w:rStyle w:val="0pt"/>
          <w:i w:val="0"/>
          <w:szCs w:val="28"/>
        </w:rPr>
        <w:t xml:space="preserve"> думают, что музыкальный алфавит -  это семь нот по порядку:</w:t>
      </w:r>
      <w:r w:rsidR="00211F63" w:rsidRPr="005B2ADB">
        <w:rPr>
          <w:sz w:val="24"/>
          <w:szCs w:val="28"/>
        </w:rPr>
        <w:t xml:space="preserve"> ДО, РЕ, МИ, ФА, СОЛЬ, ЛЯ, СИ. Но это не верно, т.к. в музыке движение идет не только вверх, о и вниз.</w:t>
      </w:r>
    </w:p>
    <w:p w:rsidR="00211F63" w:rsidRPr="005B2ADB" w:rsidRDefault="00211F63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rStyle w:val="0pt"/>
          <w:i w:val="0"/>
          <w:szCs w:val="28"/>
        </w:rPr>
      </w:pPr>
      <w:r w:rsidRPr="005B2ADB">
        <w:rPr>
          <w:sz w:val="24"/>
          <w:szCs w:val="28"/>
        </w:rPr>
        <w:t xml:space="preserve"> Поэтому правильно называть алфавит: ДО РЕ МИ ФА СОЛЬ ЛЯ СИ ДО СИ ЛЯ СОЛЬ ФА МИ РЕ ДО. И еще, в музыке каждая из семи нот может являться первой, поэтому ученик должен знать семь нотный последовательностей. Все эти последовательности в комплексе и составляют </w:t>
      </w:r>
      <w:r w:rsidRPr="005B2ADB">
        <w:rPr>
          <w:rStyle w:val="0pt"/>
          <w:i w:val="0"/>
          <w:szCs w:val="28"/>
        </w:rPr>
        <w:t>музыкальный алфавит.</w:t>
      </w:r>
    </w:p>
    <w:p w:rsidR="00211F63" w:rsidRPr="005B2ADB" w:rsidRDefault="00211F63" w:rsidP="005B2ADB">
      <w:pPr>
        <w:pStyle w:val="1"/>
        <w:shd w:val="clear" w:color="auto" w:fill="auto"/>
        <w:spacing w:before="0" w:line="276" w:lineRule="auto"/>
        <w:ind w:firstLine="70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Первый круг алфавита</w:t>
      </w:r>
      <w:r w:rsidRPr="005B2ADB">
        <w:rPr>
          <w:sz w:val="24"/>
          <w:szCs w:val="28"/>
        </w:rPr>
        <w:t xml:space="preserve"> - «</w:t>
      </w:r>
      <w:proofErr w:type="spellStart"/>
      <w:r w:rsidRPr="005B2ADB">
        <w:rPr>
          <w:sz w:val="24"/>
          <w:szCs w:val="28"/>
        </w:rPr>
        <w:t>поступенные</w:t>
      </w:r>
      <w:proofErr w:type="spellEnd"/>
      <w:r w:rsidRPr="005B2ADB">
        <w:rPr>
          <w:sz w:val="24"/>
          <w:szCs w:val="28"/>
        </w:rPr>
        <w:t>» последовательности:</w:t>
      </w:r>
    </w:p>
    <w:p w:rsidR="00211F63" w:rsidRPr="005B2ADB" w:rsidRDefault="00211F63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До Ре Ми Фа Соль Ля Си До - До Си Ля Соль Фа Ми Ре До Ре Ми Фа Соль Ля Си До Ре - Ре До Си Ля Соль Фа Ми Ре Ми Фа Соль Ля Си До Ре Ми - Ми Ре До Си Ля Соль Фа Ми Фа Соль Ля Си До Ре Ми Фа - Фа Ми Ре До Си Ля Соль Фа Соль Ля Си До Ре Ми Фа Соль- Соль Фа Ми Ре До Си Ля Соль Ля Си До Ре Ми Фа Соль Ля - Ля Соль Фа Ми Ре До Си Ля Си До Ре Ми Фа Соль Ля Си - Си Ля Соль Фа Ми Ре До Си</w:t>
      </w:r>
    </w:p>
    <w:p w:rsidR="00211F63" w:rsidRPr="005B2ADB" w:rsidRDefault="00B21B0B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-  главное в музыкальном чтении</w:t>
      </w:r>
      <w:r w:rsidR="00EC1D1C" w:rsidRPr="005B2ADB">
        <w:rPr>
          <w:sz w:val="24"/>
          <w:szCs w:val="28"/>
        </w:rPr>
        <w:t>-</w:t>
      </w:r>
      <w:r w:rsidRPr="005B2ADB">
        <w:rPr>
          <w:sz w:val="24"/>
          <w:szCs w:val="28"/>
        </w:rPr>
        <w:t xml:space="preserve"> умение быстро проговаривать алфавит</w:t>
      </w:r>
      <w:r w:rsidR="00EC1D1C" w:rsidRPr="005B2ADB">
        <w:rPr>
          <w:sz w:val="24"/>
          <w:szCs w:val="28"/>
        </w:rPr>
        <w:t xml:space="preserve">, что является основой </w:t>
      </w:r>
      <w:r w:rsidRPr="005B2ADB">
        <w:rPr>
          <w:sz w:val="24"/>
          <w:szCs w:val="28"/>
        </w:rPr>
        <w:t>для скоростного чтения нот с листа.</w:t>
      </w:r>
    </w:p>
    <w:p w:rsidR="00B21B0B" w:rsidRPr="005B2ADB" w:rsidRDefault="00B21B0B" w:rsidP="005B2ADB">
      <w:pPr>
        <w:pStyle w:val="1"/>
        <w:shd w:val="clear" w:color="auto" w:fill="auto"/>
        <w:spacing w:before="0" w:line="276" w:lineRule="auto"/>
        <w:ind w:firstLine="70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Второй круг музыкального алфавита</w:t>
      </w:r>
      <w:r w:rsidRPr="005B2ADB">
        <w:rPr>
          <w:sz w:val="24"/>
          <w:szCs w:val="28"/>
        </w:rPr>
        <w:t xml:space="preserve"> образуют ноты, которые располагаются через ступень - «</w:t>
      </w:r>
      <w:proofErr w:type="spellStart"/>
      <w:r w:rsidRPr="005B2ADB">
        <w:rPr>
          <w:sz w:val="24"/>
          <w:szCs w:val="28"/>
        </w:rPr>
        <w:t>терцовые</w:t>
      </w:r>
      <w:proofErr w:type="spellEnd"/>
      <w:r w:rsidRPr="005B2ADB">
        <w:rPr>
          <w:sz w:val="24"/>
          <w:szCs w:val="28"/>
        </w:rPr>
        <w:t>» последовательности:</w:t>
      </w:r>
    </w:p>
    <w:p w:rsidR="00B21B0B" w:rsidRPr="005B2ADB" w:rsidRDefault="00B21B0B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До Ми Соль Си Ре Фа Ля До - До Ля Фа Ре Си Соль Ми До Ми Соль Си Ре Фа Ля До Ми - Ми До Ля Фа Ре Си Соль Ми Соль Си Ре Фа Ля До Ми Соль - Соль Ми До Ля Фа Ре Си Соль</w:t>
      </w:r>
    </w:p>
    <w:p w:rsidR="00B21B0B" w:rsidRPr="005B2ADB" w:rsidRDefault="00B21B0B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Си Ре Фа Ля</w:t>
      </w:r>
      <w:proofErr w:type="gramStart"/>
      <w:r w:rsidRPr="005B2ADB">
        <w:rPr>
          <w:sz w:val="24"/>
          <w:szCs w:val="28"/>
        </w:rPr>
        <w:t xml:space="preserve"> Д</w:t>
      </w:r>
      <w:proofErr w:type="gramEnd"/>
      <w:r w:rsidRPr="005B2ADB">
        <w:rPr>
          <w:sz w:val="24"/>
          <w:szCs w:val="28"/>
        </w:rPr>
        <w:t>о Ми Соль Си- Си Соль Ми До Ля Фа Ре Си Ре Фа Ля До Ми Соль Си Ре - Ре Си Соль Ми До Ля Фа Ре Фа Ля До Ми Соль Си Ре Фа - Фа Ре Си Соль Ми До Ля Фа Ля До Ми Соль Си Ре Фа Ля - Ля Фа Ре Си Соль Ми</w:t>
      </w:r>
      <w:proofErr w:type="gramStart"/>
      <w:r w:rsidRPr="005B2ADB">
        <w:rPr>
          <w:sz w:val="24"/>
          <w:szCs w:val="28"/>
        </w:rPr>
        <w:t xml:space="preserve"> Д</w:t>
      </w:r>
      <w:proofErr w:type="gramEnd"/>
      <w:r w:rsidRPr="005B2ADB">
        <w:rPr>
          <w:sz w:val="24"/>
          <w:szCs w:val="28"/>
        </w:rPr>
        <w:t>о Ля Фа</w:t>
      </w:r>
    </w:p>
    <w:p w:rsidR="005B2ADB" w:rsidRDefault="005B2ADB" w:rsidP="005B2ADB">
      <w:pPr>
        <w:pStyle w:val="50"/>
        <w:shd w:val="clear" w:color="auto" w:fill="auto"/>
        <w:spacing w:before="0" w:line="276" w:lineRule="auto"/>
        <w:ind w:firstLine="688"/>
        <w:rPr>
          <w:sz w:val="24"/>
          <w:szCs w:val="28"/>
        </w:rPr>
      </w:pPr>
    </w:p>
    <w:p w:rsidR="00674812" w:rsidRPr="005B2ADB" w:rsidRDefault="00674812" w:rsidP="005B2ADB">
      <w:pPr>
        <w:pStyle w:val="50"/>
        <w:shd w:val="clear" w:color="auto" w:fill="auto"/>
        <w:spacing w:before="0" w:line="276" w:lineRule="auto"/>
        <w:ind w:firstLine="688"/>
        <w:rPr>
          <w:sz w:val="24"/>
          <w:szCs w:val="28"/>
        </w:rPr>
      </w:pPr>
      <w:r w:rsidRPr="005B2ADB">
        <w:rPr>
          <w:sz w:val="24"/>
          <w:szCs w:val="28"/>
        </w:rPr>
        <w:t>Это</w:t>
      </w:r>
      <w:r w:rsidR="00EC1D1C" w:rsidRPr="005B2ADB">
        <w:rPr>
          <w:sz w:val="24"/>
          <w:szCs w:val="28"/>
        </w:rPr>
        <w:t>т</w:t>
      </w:r>
      <w:r w:rsidRPr="005B2ADB">
        <w:rPr>
          <w:sz w:val="24"/>
          <w:szCs w:val="28"/>
        </w:rPr>
        <w:t xml:space="preserve"> круг помогает видеть и прочитывать ученику нотный стан, где все ноты располагаются либо на линейках, либо между линейками. Здесь заложена структура трезвучий и септаккордов, и читать их намного проще.</w:t>
      </w:r>
    </w:p>
    <w:p w:rsidR="00674812" w:rsidRPr="005B2ADB" w:rsidRDefault="00674812" w:rsidP="005B2ADB">
      <w:pPr>
        <w:pStyle w:val="1"/>
        <w:shd w:val="clear" w:color="auto" w:fill="auto"/>
        <w:spacing w:before="0" w:line="276" w:lineRule="auto"/>
        <w:ind w:firstLine="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Третий круг</w:t>
      </w:r>
      <w:r w:rsidRPr="005B2ADB">
        <w:rPr>
          <w:sz w:val="24"/>
          <w:szCs w:val="28"/>
        </w:rPr>
        <w:t xml:space="preserve"> - «квартовые» последовательности:</w:t>
      </w:r>
    </w:p>
    <w:p w:rsidR="00674812" w:rsidRPr="005B2ADB" w:rsidRDefault="00674812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До Фа Си Ми Ля Ре Соль До - До Соль Ре Ля Ми Си Фа До Фа Си Ми Ля Ре Соль До Фа - Фа До Соль Ре Ля Ми Си Фа Си Ми Ля Ре Соль До Фа Си - Си Фа До Соль Ре Ля Ми Си Ми Ля Ре Соль До Фа Си Ми - Ми Си Фа До Соль Ре Ля Ми Ля Ре Соль До Фа Си Ми Ля - Ля Ми Си Фа До Соль Ре Ля Ре Соль До Фа Си Ми Ля Ре - Ре Ля Ми Си Фа До Соль Ре Соль До Фа Си Ми Ля Ре Соль - Соль Ре Ля Ми Си Фа До Соль</w:t>
      </w:r>
    </w:p>
    <w:p w:rsidR="00674812" w:rsidRPr="005B2ADB" w:rsidRDefault="00125D3E" w:rsidP="005B2ADB">
      <w:pPr>
        <w:pStyle w:val="50"/>
        <w:shd w:val="clear" w:color="auto" w:fill="auto"/>
        <w:spacing w:before="0" w:line="276" w:lineRule="auto"/>
        <w:ind w:firstLine="688"/>
        <w:rPr>
          <w:sz w:val="24"/>
          <w:szCs w:val="28"/>
        </w:rPr>
      </w:pPr>
      <w:r w:rsidRPr="005B2ADB">
        <w:rPr>
          <w:sz w:val="24"/>
          <w:szCs w:val="28"/>
        </w:rPr>
        <w:t>Знание этого круга помогает читать скачкообразные мелодии и обращения аккордов. Намного проще запомнить «кварто - квинтовый» круг тональностей, расположение бемолей и диезов. Все остальные сочетания звуков - производные от этих последовательностей, именуемые в музыковедении обращениями.</w:t>
      </w:r>
    </w:p>
    <w:p w:rsidR="00125D3E" w:rsidRPr="005B2ADB" w:rsidRDefault="00125D3E" w:rsidP="005B2ADB">
      <w:pPr>
        <w:pStyle w:val="50"/>
        <w:shd w:val="clear" w:color="auto" w:fill="auto"/>
        <w:spacing w:before="0" w:line="276" w:lineRule="auto"/>
        <w:ind w:firstLine="688"/>
        <w:rPr>
          <w:sz w:val="24"/>
          <w:szCs w:val="28"/>
        </w:rPr>
      </w:pPr>
      <w:r w:rsidRPr="005B2ADB">
        <w:rPr>
          <w:sz w:val="24"/>
          <w:szCs w:val="28"/>
        </w:rPr>
        <w:t xml:space="preserve">Как мы видим, разучивание музыкального алфавита, даже без </w:t>
      </w:r>
      <w:proofErr w:type="spellStart"/>
      <w:r w:rsidRPr="005B2ADB">
        <w:rPr>
          <w:sz w:val="24"/>
          <w:szCs w:val="28"/>
        </w:rPr>
        <w:t>пропевания</w:t>
      </w:r>
      <w:proofErr w:type="spellEnd"/>
      <w:r w:rsidRPr="005B2ADB">
        <w:rPr>
          <w:sz w:val="24"/>
          <w:szCs w:val="28"/>
        </w:rPr>
        <w:t xml:space="preserve"> -  важная опора музыкального развития. Алфавит – основа для скоростного чтения нот с листа, </w:t>
      </w:r>
      <w:r w:rsidR="003F4127" w:rsidRPr="005B2ADB">
        <w:rPr>
          <w:sz w:val="24"/>
          <w:szCs w:val="28"/>
        </w:rPr>
        <w:t>каркас</w:t>
      </w:r>
      <w:r w:rsidRPr="005B2ADB">
        <w:rPr>
          <w:sz w:val="24"/>
          <w:szCs w:val="28"/>
        </w:rPr>
        <w:t xml:space="preserve"> для понимания теории музыки. Все три круга, на мой взгляд, нужно заучивать до автоматизма.</w:t>
      </w:r>
    </w:p>
    <w:p w:rsidR="005B2ADB" w:rsidRDefault="005B2ADB" w:rsidP="005B2ADB">
      <w:pPr>
        <w:pStyle w:val="50"/>
        <w:shd w:val="clear" w:color="auto" w:fill="auto"/>
        <w:spacing w:before="0" w:line="276" w:lineRule="auto"/>
        <w:jc w:val="center"/>
        <w:rPr>
          <w:b/>
          <w:sz w:val="24"/>
          <w:szCs w:val="28"/>
        </w:rPr>
      </w:pPr>
    </w:p>
    <w:p w:rsidR="003F4127" w:rsidRDefault="003F4127" w:rsidP="005B2ADB">
      <w:pPr>
        <w:pStyle w:val="50"/>
        <w:shd w:val="clear" w:color="auto" w:fill="auto"/>
        <w:spacing w:before="0" w:line="276" w:lineRule="auto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3.1 Музыкальное зрение</w:t>
      </w:r>
    </w:p>
    <w:p w:rsidR="005B2ADB" w:rsidRPr="005B2ADB" w:rsidRDefault="005B2ADB" w:rsidP="005B2ADB">
      <w:pPr>
        <w:pStyle w:val="50"/>
        <w:shd w:val="clear" w:color="auto" w:fill="auto"/>
        <w:spacing w:before="0" w:line="276" w:lineRule="auto"/>
        <w:jc w:val="center"/>
        <w:rPr>
          <w:b/>
          <w:sz w:val="24"/>
          <w:szCs w:val="28"/>
        </w:rPr>
      </w:pPr>
    </w:p>
    <w:p w:rsidR="003F4127" w:rsidRPr="005B2ADB" w:rsidRDefault="003F4127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Самую важную часть работы во время чтения текста выполняет зрение.</w:t>
      </w:r>
    </w:p>
    <w:p w:rsidR="003F4127" w:rsidRPr="005B2ADB" w:rsidRDefault="003F4127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Вот главные трудности при чтении нот:</w:t>
      </w:r>
    </w:p>
    <w:p w:rsidR="00B80BF7" w:rsidRPr="005B2ADB" w:rsidRDefault="003F4127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Неспособность отличить постепенное движение от скачков через ступень.</w:t>
      </w:r>
      <w:r w:rsidR="008D1469" w:rsidRPr="005B2ADB">
        <w:rPr>
          <w:sz w:val="24"/>
          <w:szCs w:val="28"/>
        </w:rPr>
        <w:t xml:space="preserve"> </w:t>
      </w:r>
      <w:r w:rsidRPr="005B2ADB">
        <w:rPr>
          <w:sz w:val="24"/>
          <w:szCs w:val="28"/>
        </w:rPr>
        <w:t>Ученик не может мгновенно отличить ноты на линейках и между ними.</w:t>
      </w:r>
    </w:p>
    <w:p w:rsidR="00B80BF7" w:rsidRPr="005B2ADB" w:rsidRDefault="003F4127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Неспособность быстро определять, где какая линейка и промежуток между линейками. Это вызвано тем, что линеек и пространств между ними на нотном стане больше 7 и зрительное восприятие «вязнет» в этом «зрительном лесу».</w:t>
      </w:r>
    </w:p>
    <w:p w:rsidR="003F4127" w:rsidRPr="005B2ADB" w:rsidRDefault="00B80BF7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Несоответствие между «право-лево» (клавиши) и «верх-низ» (ноты). Нотный ряд или аккорд «поставлен на уши»</w:t>
      </w:r>
      <w:r w:rsidR="006366C2" w:rsidRPr="005B2ADB">
        <w:rPr>
          <w:sz w:val="24"/>
          <w:szCs w:val="28"/>
        </w:rPr>
        <w:t xml:space="preserve"> о</w:t>
      </w:r>
      <w:r w:rsidRPr="005B2ADB">
        <w:rPr>
          <w:sz w:val="24"/>
          <w:szCs w:val="28"/>
        </w:rPr>
        <w:t xml:space="preserve">тносительно клавиатуры. </w:t>
      </w:r>
      <w:r w:rsidR="008D1469" w:rsidRPr="005B2ADB">
        <w:rPr>
          <w:sz w:val="24"/>
          <w:szCs w:val="28"/>
        </w:rPr>
        <w:t>До тех пор, пока</w:t>
      </w:r>
      <w:r w:rsidRPr="005B2ADB">
        <w:rPr>
          <w:sz w:val="24"/>
          <w:szCs w:val="28"/>
        </w:rPr>
        <w:t xml:space="preserve"> навык</w:t>
      </w:r>
      <w:r w:rsidR="00464B7A" w:rsidRPr="005B2ADB">
        <w:rPr>
          <w:sz w:val="24"/>
          <w:szCs w:val="28"/>
        </w:rPr>
        <w:t xml:space="preserve"> «право-вверх, влево-вниз» не сформировался, чтение нотного текста почти невозможно: ребёнок тратит внимание, чтобы каждый раз «повернуть» ноты.</w:t>
      </w:r>
    </w:p>
    <w:p w:rsidR="006366C2" w:rsidRPr="005B2ADB" w:rsidRDefault="006366C2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Неспособность читать одновременно два ключа.</w:t>
      </w:r>
    </w:p>
    <w:p w:rsidR="006366C2" w:rsidRPr="005B2ADB" w:rsidRDefault="006366C2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Нет координации рук при считывании двух ключей одновременно.</w:t>
      </w:r>
    </w:p>
    <w:p w:rsidR="006366C2" w:rsidRPr="005B2ADB" w:rsidRDefault="006366C2" w:rsidP="005B2ADB">
      <w:pPr>
        <w:pStyle w:val="50"/>
        <w:numPr>
          <w:ilvl w:val="0"/>
          <w:numId w:val="3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 xml:space="preserve">Нет развитого «музыкального </w:t>
      </w:r>
      <w:r w:rsidR="008D1469" w:rsidRPr="005B2ADB">
        <w:rPr>
          <w:sz w:val="24"/>
          <w:szCs w:val="28"/>
        </w:rPr>
        <w:t>глазомера» -</w:t>
      </w:r>
      <w:r w:rsidRPr="005B2ADB">
        <w:rPr>
          <w:sz w:val="24"/>
          <w:szCs w:val="28"/>
        </w:rPr>
        <w:t xml:space="preserve"> точного видения расстояний между нотами (клавишами). Иначе говоря, не развита способность </w:t>
      </w:r>
      <w:r w:rsidR="008D1469" w:rsidRPr="005B2ADB">
        <w:rPr>
          <w:sz w:val="24"/>
          <w:szCs w:val="28"/>
        </w:rPr>
        <w:t>считывать</w:t>
      </w:r>
      <w:r w:rsidR="00B87D86" w:rsidRPr="005B2ADB">
        <w:rPr>
          <w:sz w:val="24"/>
          <w:szCs w:val="28"/>
        </w:rPr>
        <w:t xml:space="preserve"> и </w:t>
      </w:r>
      <w:r w:rsidR="008D1469" w:rsidRPr="005B2ADB">
        <w:rPr>
          <w:sz w:val="24"/>
          <w:szCs w:val="28"/>
        </w:rPr>
        <w:t>тут</w:t>
      </w:r>
      <w:r w:rsidRPr="005B2ADB">
        <w:rPr>
          <w:sz w:val="24"/>
          <w:szCs w:val="28"/>
        </w:rPr>
        <w:t xml:space="preserve"> же проигрывать скачки в мелодии и сложные аккорды.</w:t>
      </w:r>
    </w:p>
    <w:p w:rsidR="006366C2" w:rsidRPr="005B2ADB" w:rsidRDefault="006366C2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Обучаясь исполнять, ученик должен пройти четыре последовательных стадии развития.</w:t>
      </w:r>
    </w:p>
    <w:p w:rsidR="006366C2" w:rsidRPr="005B2ADB" w:rsidRDefault="006366C2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Координация.</w:t>
      </w:r>
      <w:r w:rsidRPr="005B2ADB">
        <w:rPr>
          <w:sz w:val="24"/>
          <w:szCs w:val="28"/>
        </w:rPr>
        <w:t xml:space="preserve"> Ученик извлекает звуки в правильной последов</w:t>
      </w:r>
      <w:r w:rsidR="008D1469" w:rsidRPr="005B2ADB">
        <w:rPr>
          <w:sz w:val="24"/>
          <w:szCs w:val="28"/>
        </w:rPr>
        <w:t>ательности музыкального текста. Упражнения «бусы».</w:t>
      </w:r>
      <w:r w:rsidRPr="005B2ADB">
        <w:rPr>
          <w:sz w:val="24"/>
          <w:szCs w:val="28"/>
        </w:rPr>
        <w:t xml:space="preserve"> Це</w:t>
      </w:r>
      <w:r w:rsidR="008D1469" w:rsidRPr="005B2ADB">
        <w:rPr>
          <w:sz w:val="24"/>
          <w:szCs w:val="28"/>
        </w:rPr>
        <w:t>ль - игра без текстовых ошибок.</w:t>
      </w:r>
    </w:p>
    <w:p w:rsidR="006366C2" w:rsidRPr="005B2ADB" w:rsidRDefault="006366C2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Ритмическая организации.</w:t>
      </w:r>
      <w:r w:rsidRPr="005B2ADB">
        <w:rPr>
          <w:sz w:val="24"/>
          <w:szCs w:val="28"/>
        </w:rPr>
        <w:t xml:space="preserve"> Отработка ритмической картины текста. В идеале - игра без запинок и пауз.</w:t>
      </w:r>
    </w:p>
    <w:p w:rsidR="006366C2" w:rsidRPr="005B2ADB" w:rsidRDefault="006366C2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Метрическая организация.</w:t>
      </w:r>
      <w:r w:rsidRPr="005B2ADB">
        <w:rPr>
          <w:sz w:val="24"/>
          <w:szCs w:val="28"/>
        </w:rPr>
        <w:t xml:space="preserve"> Ученик отрабатывает темп, пульс музыки, стараясь играть без остановок. Теперь передвижение в пространстве становится более осознанным и организованным и скорость собственных шагов осознанно </w:t>
      </w:r>
      <w:r w:rsidRPr="005B2ADB">
        <w:rPr>
          <w:sz w:val="24"/>
          <w:szCs w:val="28"/>
        </w:rPr>
        <w:lastRenderedPageBreak/>
        <w:t>«просчитывается» сознанием.</w:t>
      </w:r>
    </w:p>
    <w:p w:rsidR="006366C2" w:rsidRPr="005B2ADB" w:rsidRDefault="006366C2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rStyle w:val="0pt"/>
          <w:szCs w:val="28"/>
        </w:rPr>
        <w:t>Исполнительство.</w:t>
      </w:r>
      <w:r w:rsidRPr="005B2ADB">
        <w:rPr>
          <w:sz w:val="24"/>
          <w:szCs w:val="28"/>
        </w:rPr>
        <w:t xml:space="preserve"> Шлифовка динамики и нюансов музыкального образа. Освоив базовые навыки передвижения в пространстве, ребенок готов к «творчеству»,- он с удовольствием начинает учиться.</w:t>
      </w:r>
    </w:p>
    <w:p w:rsidR="00565633" w:rsidRPr="005B2ADB" w:rsidRDefault="00565633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Высшие навыки строятся на основе низших. Тем не менее, нужно учитывать: пока не отработана предыдущая стадия, требование следующей - грубое нарушение постепенности. Пока ученик не читает высоту нот, он не может сыграть нотную последовательность. А пока он не играет последовательность нот, у него нет координации. Требовать в это время ритмику или динамику, значит ввергать ученика в замешательство. Этим мы перечеркиваем все свои усилия приобщить человека к инструменту.</w:t>
      </w:r>
    </w:p>
    <w:p w:rsidR="00B87D86" w:rsidRPr="005B2ADB" w:rsidRDefault="00B87D86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</w:p>
    <w:p w:rsidR="00565633" w:rsidRDefault="00E23B0E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3.2 Развитие техники восприятия и</w:t>
      </w:r>
      <w:r w:rsidR="008D1469" w:rsidRPr="005B2ADB">
        <w:rPr>
          <w:b/>
          <w:sz w:val="24"/>
          <w:szCs w:val="28"/>
        </w:rPr>
        <w:t xml:space="preserve"> воспроизведения нотного текста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</w:p>
    <w:p w:rsidR="00E23B0E" w:rsidRPr="005B2ADB" w:rsidRDefault="00E23B0E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Действия, связанные с моторикой, являются наиболее элементарным звеном формирования навыка чтения нот с листа. И развивать его нужно тщательно и направленно. В ходе специальных упражнений у учащегося развивается осязательная ориентировка на клавиатуре.</w:t>
      </w:r>
    </w:p>
    <w:p w:rsidR="00E23B0E" w:rsidRPr="005B2ADB" w:rsidRDefault="00E23B0E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Формированием такой ориентировки, развитие зрительного представления фортепианной клавиатуры начинается в процессе исполнения гамм и упражнений. Гаммы и упражнения можно начинать со второго месяца обучения. Гамму разучивают приёмом нон легато в одну октаву, и затем играют разными штрихами, не глядя на руки. Всё внимание ученика должно быть направленно на звучание и артикуляцию. Лучше всего выбрать гаммы с использованием чёрных клавиш такие как: ре, ля, ми, си мажор, а позже и минорные: до, соль, ре. Именно чёрные клавиши и будут служить надёжными ориентирами для пальцев, которые лишаются поддержки зрения. Аналогичную роль выполняют технические упражнения в одной позиции, которые исполняются от разных клавиш той же аппликатурой, но различными штрихами.</w:t>
      </w:r>
    </w:p>
    <w:p w:rsidR="00E23B0E" w:rsidRPr="005B2ADB" w:rsidRDefault="00E23B0E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Конечно же, зрительный контроль за движениями рук и пальцев не может быть устранён полностью, особенно в пьесах со скачками и широкими ходами.</w:t>
      </w:r>
    </w:p>
    <w:p w:rsidR="00E23B0E" w:rsidRPr="005B2ADB" w:rsidRDefault="00E23B0E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Для увеличения объёма зрения нотного текста рекомендуется читать текст, расположенный в нижней части нотной страницы. Это последние две строки, которые попадают в фокус зрения. Руки и клавиатура, при правильно выбранной позиции за инструментом оказываются в сфере периферического зрения, т.е. ребёнок видит лишь смутные очертания рук на клавиатуре. В дальнейшем, в ходе упражнений, контуры рук и клавиатуры становятся более отчетливыми. Позже, эта отчетливость сохраняется и при чтении строчек, расположенных ближе к центру, а затем и в верхней части нотного листа.</w:t>
      </w:r>
    </w:p>
    <w:p w:rsidR="00E23B0E" w:rsidRDefault="008236F7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3.3 Аппликатурная</w:t>
      </w:r>
      <w:r w:rsidR="008D1469" w:rsidRPr="005B2ADB">
        <w:rPr>
          <w:b/>
          <w:sz w:val="24"/>
          <w:szCs w:val="28"/>
        </w:rPr>
        <w:t xml:space="preserve"> техника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</w:p>
    <w:p w:rsidR="008236F7" w:rsidRPr="005B2ADB" w:rsidRDefault="008236F7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Быстрота и точность моторной реакции на исполняемый текст зависит от аппликатурной техники. Аппликатура, как «художественная», так и техническая опирается на общие закономерности, на прочно усвоенные типовые формулы </w:t>
      </w:r>
      <w:proofErr w:type="spellStart"/>
      <w:r w:rsidRPr="005B2ADB">
        <w:rPr>
          <w:sz w:val="24"/>
          <w:szCs w:val="28"/>
        </w:rPr>
        <w:t>последования</w:t>
      </w:r>
      <w:proofErr w:type="spellEnd"/>
      <w:r w:rsidRPr="005B2ADB">
        <w:rPr>
          <w:sz w:val="24"/>
          <w:szCs w:val="28"/>
        </w:rPr>
        <w:t xml:space="preserve"> пальцев. Ведь ученик, который умеет правильно организовывать свои пальцы, очень быстро движется как в техническом, так и в художественном отношении. Но это очень сложный и трудоёмкий процесс.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Аппликатурные упражнения дают наибольший эффект, если их сочетать с работой по освоению клавиатуры «слепым методом».</w:t>
      </w:r>
    </w:p>
    <w:p w:rsidR="00324BEE" w:rsidRPr="005B2ADB" w:rsidRDefault="00324BEE" w:rsidP="005B2ADB">
      <w:pPr>
        <w:pStyle w:val="70"/>
        <w:shd w:val="clear" w:color="auto" w:fill="auto"/>
        <w:spacing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Примеры аппликатурных упражнений:</w:t>
      </w:r>
    </w:p>
    <w:p w:rsidR="00324BEE" w:rsidRPr="005B2ADB" w:rsidRDefault="00324BEE" w:rsidP="005B2ADB">
      <w:pPr>
        <w:pStyle w:val="1"/>
        <w:numPr>
          <w:ilvl w:val="0"/>
          <w:numId w:val="4"/>
        </w:numPr>
        <w:shd w:val="clear" w:color="auto" w:fill="auto"/>
        <w:tabs>
          <w:tab w:val="left" w:pos="577"/>
        </w:tabs>
        <w:spacing w:before="0" w:line="276" w:lineRule="auto"/>
        <w:ind w:firstLine="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На трёх поступенно-расположенных клавишах с обязательным включением чёрных клавиш, каждой рукой отдельно, 1,2,3 пальцами во всех комбинациях. Выбор ритмической фигуры можно предоставить самому ученику. Эти же комбинации исполнить в сопровождении квинты, вначале в одной руке, затем в другой. И, наконец, одновременно обеими руками в параллельном и противоположном движении (пр.р. движени</w:t>
      </w:r>
      <w:r w:rsidR="008D1469" w:rsidRPr="005B2ADB">
        <w:rPr>
          <w:sz w:val="24"/>
          <w:szCs w:val="28"/>
        </w:rPr>
        <w:t>ем вверх, л.р. движением вниз).</w:t>
      </w:r>
    </w:p>
    <w:p w:rsidR="00324BEE" w:rsidRPr="005B2ADB" w:rsidRDefault="00324BEE" w:rsidP="005B2ADB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276" w:lineRule="auto"/>
        <w:ind w:firstLine="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Мотив из трёх звуков в объёме до квинты. В работу включаются 4 и 5 пальцы.</w:t>
      </w:r>
    </w:p>
    <w:p w:rsidR="00324BEE" w:rsidRPr="005B2ADB" w:rsidRDefault="00324BEE" w:rsidP="005B2ADB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before="0" w:line="276" w:lineRule="auto"/>
        <w:ind w:firstLine="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Мотивы строятся на четырёх звуках в объёме квинты с усложнённым ритмическим рисунком.</w:t>
      </w:r>
    </w:p>
    <w:p w:rsidR="00324BEE" w:rsidRPr="005B2ADB" w:rsidRDefault="00324BEE" w:rsidP="005B2ADB">
      <w:pPr>
        <w:pStyle w:val="1"/>
        <w:numPr>
          <w:ilvl w:val="0"/>
          <w:numId w:val="4"/>
        </w:numPr>
        <w:shd w:val="clear" w:color="auto" w:fill="auto"/>
        <w:tabs>
          <w:tab w:val="left" w:pos="577"/>
        </w:tabs>
        <w:spacing w:before="0" w:line="276" w:lineRule="auto"/>
        <w:ind w:firstLine="0"/>
        <w:jc w:val="both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Пятизвучные</w:t>
      </w:r>
      <w:proofErr w:type="spellEnd"/>
      <w:r w:rsidRPr="005B2ADB">
        <w:rPr>
          <w:sz w:val="24"/>
          <w:szCs w:val="28"/>
        </w:rPr>
        <w:t xml:space="preserve"> мотивы с самостоятельным выбором учеником ритмического рисунка.</w:t>
      </w:r>
    </w:p>
    <w:p w:rsidR="00324BEE" w:rsidRPr="005B2ADB" w:rsidRDefault="00324BEE" w:rsidP="005B2ADB">
      <w:pPr>
        <w:pStyle w:val="1"/>
        <w:shd w:val="clear" w:color="auto" w:fill="auto"/>
        <w:tabs>
          <w:tab w:val="left" w:pos="577"/>
        </w:tabs>
        <w:spacing w:before="0" w:line="276" w:lineRule="auto"/>
        <w:ind w:firstLine="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Все упражнения выполняются без зрительного контроля («слепым методом»).</w:t>
      </w:r>
    </w:p>
    <w:p w:rsidR="00324BEE" w:rsidRPr="005B2ADB" w:rsidRDefault="00324BEE" w:rsidP="005B2ADB">
      <w:pPr>
        <w:pStyle w:val="70"/>
        <w:shd w:val="clear" w:color="auto" w:fill="auto"/>
        <w:spacing w:line="276" w:lineRule="auto"/>
        <w:ind w:firstLine="688"/>
        <w:rPr>
          <w:i w:val="0"/>
          <w:sz w:val="24"/>
          <w:szCs w:val="28"/>
        </w:rPr>
      </w:pPr>
      <w:r w:rsidRPr="005B2ADB">
        <w:rPr>
          <w:i w:val="0"/>
          <w:sz w:val="24"/>
          <w:szCs w:val="28"/>
        </w:rPr>
        <w:t>Упражнения должны быть живыми и энергичными по темпу, упругими по ритму, контрастными по динамике, разнообразными в артикуляционном отношении. Цель аппликатурных упражнений заключается в воспитании мгновенной реакции пальцев на мотив из трёх-пяти звуков в одной позиции.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</w:p>
    <w:p w:rsidR="00324BEE" w:rsidRDefault="00324BEE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3.4 Интервалы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firstLine="720"/>
        <w:jc w:val="center"/>
        <w:rPr>
          <w:b/>
          <w:sz w:val="24"/>
          <w:szCs w:val="28"/>
        </w:rPr>
      </w:pP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Начинать усваивать аппликатурную последовательность интервалов лучше с терции. Этот интервал уже знаком ученику (на слух, зрительно и </w:t>
      </w:r>
      <w:proofErr w:type="spellStart"/>
      <w:r w:rsidRPr="005B2ADB">
        <w:rPr>
          <w:sz w:val="24"/>
          <w:szCs w:val="28"/>
        </w:rPr>
        <w:t>двигательно</w:t>
      </w:r>
      <w:proofErr w:type="spellEnd"/>
      <w:r w:rsidRPr="005B2ADB">
        <w:rPr>
          <w:sz w:val="24"/>
          <w:szCs w:val="28"/>
        </w:rPr>
        <w:t>) в мелодическом изложении.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Терция имеет чёткий и зрительно легко воспринимаемый графический рисунок. Изучается в трёх аппликатурных вариантах: 13; 24 и 35.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Следующий интервал - квинта (15). Далее секунда (в четырёх вариантах: 12; 23; 34; 45) и кварта (в двух вариантах: 14; 25). Позже появляются секста, септима и октава (в одном варианте: 15).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Однако исходные формулы не должны закрепляться до степени полной автоматизации.</w:t>
      </w:r>
    </w:p>
    <w:p w:rsidR="00324BEE" w:rsidRDefault="00324BEE" w:rsidP="005B2ADB">
      <w:pPr>
        <w:pStyle w:val="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3.5 Аккорды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8"/>
        </w:rPr>
      </w:pPr>
    </w:p>
    <w:p w:rsidR="008236F7" w:rsidRPr="005B2ADB" w:rsidRDefault="00324BEE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Следующим этапом освоения аппликатурных навыков будет связанно с чтением аккордов использовать основные аккордовые позиции - трезвучия, секстаккорды, </w:t>
      </w:r>
      <w:proofErr w:type="spellStart"/>
      <w:r w:rsidRPr="005B2ADB">
        <w:rPr>
          <w:sz w:val="24"/>
          <w:szCs w:val="28"/>
        </w:rPr>
        <w:t>квартсекстаккорды</w:t>
      </w:r>
      <w:proofErr w:type="spellEnd"/>
      <w:r w:rsidRPr="005B2ADB">
        <w:rPr>
          <w:sz w:val="24"/>
          <w:szCs w:val="28"/>
        </w:rPr>
        <w:t>, септаккорды с обращениями:</w:t>
      </w:r>
    </w:p>
    <w:p w:rsidR="00B87D86" w:rsidRPr="005B2ADB" w:rsidRDefault="00324BEE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Трезвучие: пр.р..135 или 124; л.р. 531 или 421 </w:t>
      </w:r>
    </w:p>
    <w:p w:rsidR="00B87D86" w:rsidRPr="005B2ADB" w:rsidRDefault="00324BEE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Секстаккорд: пр.р..125; л.р.. 531 </w:t>
      </w:r>
    </w:p>
    <w:p w:rsidR="00B87D86" w:rsidRPr="005B2ADB" w:rsidRDefault="00324BEE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Квартсекстаккорд</w:t>
      </w:r>
      <w:proofErr w:type="spellEnd"/>
      <w:r w:rsidRPr="005B2ADB">
        <w:rPr>
          <w:sz w:val="24"/>
          <w:szCs w:val="28"/>
        </w:rPr>
        <w:t xml:space="preserve">: </w:t>
      </w:r>
      <w:proofErr w:type="spellStart"/>
      <w:r w:rsidRPr="005B2ADB">
        <w:rPr>
          <w:sz w:val="24"/>
          <w:szCs w:val="28"/>
        </w:rPr>
        <w:t>пр.р</w:t>
      </w:r>
      <w:proofErr w:type="spellEnd"/>
      <w:r w:rsidRPr="005B2ADB">
        <w:rPr>
          <w:sz w:val="24"/>
          <w:szCs w:val="28"/>
        </w:rPr>
        <w:t xml:space="preserve">. 135 или 124; л.р. 531 или 421 </w:t>
      </w:r>
    </w:p>
    <w:p w:rsidR="00B87D86" w:rsidRPr="005B2ADB" w:rsidRDefault="00324BEE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Септаккорд: </w:t>
      </w:r>
      <w:proofErr w:type="spellStart"/>
      <w:r w:rsidRPr="005B2ADB">
        <w:rPr>
          <w:sz w:val="24"/>
          <w:szCs w:val="28"/>
        </w:rPr>
        <w:t>пр.р</w:t>
      </w:r>
      <w:proofErr w:type="spellEnd"/>
      <w:r w:rsidRPr="005B2ADB">
        <w:rPr>
          <w:sz w:val="24"/>
          <w:szCs w:val="28"/>
        </w:rPr>
        <w:t>. 1245 или 1235; л.р. 5321 или 5421</w:t>
      </w:r>
      <w:r w:rsidR="00B87D86" w:rsidRPr="005B2ADB">
        <w:rPr>
          <w:sz w:val="24"/>
          <w:szCs w:val="28"/>
        </w:rPr>
        <w:t>.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 Задерживаться на аккордовых структурах классического типа не стоит. Нужно быстрее вводить уменьшенные и увеличенные трезвучия, септаккорды различного строения, а позже аккорды </w:t>
      </w:r>
      <w:proofErr w:type="spellStart"/>
      <w:r w:rsidRPr="005B2ADB">
        <w:rPr>
          <w:sz w:val="24"/>
          <w:szCs w:val="28"/>
        </w:rPr>
        <w:t>нетерцового</w:t>
      </w:r>
      <w:proofErr w:type="spellEnd"/>
      <w:r w:rsidRPr="005B2ADB">
        <w:rPr>
          <w:sz w:val="24"/>
          <w:szCs w:val="28"/>
        </w:rPr>
        <w:t xml:space="preserve"> строения из трех-четырех звуков и обращения аккордов.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3.6 Техника ускоренного восприятия нотного текста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rStyle w:val="0pt"/>
          <w:szCs w:val="28"/>
        </w:rPr>
      </w:pPr>
      <w:r w:rsidRPr="005B2ADB">
        <w:rPr>
          <w:sz w:val="24"/>
          <w:szCs w:val="28"/>
        </w:rPr>
        <w:t xml:space="preserve">Текст фортепианной музыки имеет как горизонтальное, так и вертикальное измерение. Поэтому, целесообразно разделить проблему ускоренного охвата текста на два самостоятельных вопроса: </w:t>
      </w:r>
      <w:r w:rsidRPr="005B2ADB">
        <w:rPr>
          <w:rStyle w:val="0pt"/>
          <w:szCs w:val="28"/>
        </w:rPr>
        <w:t>восприятие по горизонтали и восприятие по вертикали.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Наблюдения и экспериментальные данные показывают, что охват текста по горизонтали даётся более легко в связи с привычкой читать словесный текст. С помощью специальных упражнений можно развить навык быстрого охвата нотного текста. </w:t>
      </w:r>
    </w:p>
    <w:p w:rsidR="00324BEE" w:rsidRPr="005B2ADB" w:rsidRDefault="00324BEE" w:rsidP="005B2ADB">
      <w:pPr>
        <w:pStyle w:val="1"/>
        <w:shd w:val="clear" w:color="auto" w:fill="auto"/>
        <w:spacing w:before="0" w:line="276" w:lineRule="auto"/>
        <w:ind w:firstLine="70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Например:</w:t>
      </w:r>
    </w:p>
    <w:p w:rsidR="00081E8D" w:rsidRPr="005B2ADB" w:rsidRDefault="00081E8D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-Исполнять аккордовую последовательность в форме гармонической фигурации, начиная с баса; </w:t>
      </w:r>
    </w:p>
    <w:p w:rsidR="005B2ADB" w:rsidRPr="005B2ADB" w:rsidRDefault="00081E8D" w:rsidP="005B2ADB">
      <w:pPr>
        <w:pStyle w:val="1"/>
        <w:shd w:val="clear" w:color="auto" w:fill="auto"/>
        <w:spacing w:before="0" w:line="276" w:lineRule="auto"/>
        <w:ind w:hanging="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-Играть аккордами текст, изложенный в виде гармонической фигурации. </w:t>
      </w:r>
    </w:p>
    <w:p w:rsidR="00324BEE" w:rsidRPr="005B2ADB" w:rsidRDefault="00081E8D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Это упражнение вырабатывает умение быстро определять гармоническую логику арпеджированного текста, ускоряя восприятие «развёрнутой вертикали».</w:t>
      </w:r>
    </w:p>
    <w:p w:rsidR="00081E8D" w:rsidRPr="005B2ADB" w:rsidRDefault="00FC32BB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Предпосылкой ускоренного восприятия нотной записи по горизонтали является и умение быстро расчленять текст на синтаксические единицы (повторность построений, ритмические остановки и паузы, контрастные построения, </w:t>
      </w:r>
      <w:proofErr w:type="spellStart"/>
      <w:r w:rsidRPr="005B2ADB">
        <w:rPr>
          <w:sz w:val="24"/>
          <w:szCs w:val="28"/>
        </w:rPr>
        <w:t>вопросно</w:t>
      </w:r>
      <w:proofErr w:type="spellEnd"/>
      <w:r w:rsidRPr="005B2ADB">
        <w:rPr>
          <w:sz w:val="24"/>
          <w:szCs w:val="28"/>
        </w:rPr>
        <w:t xml:space="preserve"> - ответные соотношения и другое).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</w:p>
    <w:p w:rsidR="00FC32BB" w:rsidRDefault="00FC32B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3.7 Подбор нотного материала для чтения с листа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</w:p>
    <w:p w:rsidR="00FC32BB" w:rsidRPr="005B2ADB" w:rsidRDefault="00FC32BB" w:rsidP="005B2ADB">
      <w:pPr>
        <w:pStyle w:val="1"/>
        <w:shd w:val="clear" w:color="auto" w:fill="auto"/>
        <w:spacing w:before="0" w:line="276" w:lineRule="auto"/>
        <w:ind w:firstLine="688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На протяжении первого-второго года обучения для формирования и развития техники чтения нот с листа я использую хрестоматии для первого года обучения, которые одновременно служат для общего пианистического развития ученика. Это «Школа игры на фортепиано» Николаева А., «В музыку с радостью» </w:t>
      </w:r>
      <w:proofErr w:type="spellStart"/>
      <w:r w:rsidRPr="005B2ADB">
        <w:rPr>
          <w:sz w:val="24"/>
          <w:szCs w:val="28"/>
        </w:rPr>
        <w:t>Визной</w:t>
      </w:r>
      <w:proofErr w:type="spellEnd"/>
      <w:r w:rsidRPr="005B2ADB">
        <w:rPr>
          <w:sz w:val="24"/>
          <w:szCs w:val="28"/>
        </w:rPr>
        <w:t xml:space="preserve"> И. и </w:t>
      </w:r>
      <w:proofErr w:type="spellStart"/>
      <w:r w:rsidRPr="005B2ADB">
        <w:rPr>
          <w:sz w:val="24"/>
          <w:szCs w:val="28"/>
        </w:rPr>
        <w:t>Геталовой</w:t>
      </w:r>
      <w:proofErr w:type="spellEnd"/>
      <w:r w:rsidRPr="005B2ADB">
        <w:rPr>
          <w:sz w:val="24"/>
          <w:szCs w:val="28"/>
        </w:rPr>
        <w:t xml:space="preserve"> О., «Альбом ученика-пианиста» Цыгановой Г.Г. и Корольковой И.С</w:t>
      </w:r>
      <w:r w:rsidR="005B2ADB" w:rsidRPr="005B2ADB">
        <w:rPr>
          <w:sz w:val="24"/>
          <w:szCs w:val="28"/>
        </w:rPr>
        <w:t xml:space="preserve">., Смирновой Е.Н.  «интенсивный курс» </w:t>
      </w:r>
      <w:r w:rsidRPr="005B2ADB">
        <w:rPr>
          <w:sz w:val="24"/>
          <w:szCs w:val="28"/>
        </w:rPr>
        <w:t>и другие.</w:t>
      </w:r>
    </w:p>
    <w:p w:rsidR="005B2ADB" w:rsidRDefault="005B2AD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</w:p>
    <w:p w:rsidR="00FC32BB" w:rsidRDefault="00FC32B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  <w:r w:rsidRPr="005B2ADB">
        <w:rPr>
          <w:b/>
          <w:sz w:val="24"/>
          <w:szCs w:val="28"/>
        </w:rPr>
        <w:t>Заключение.</w:t>
      </w:r>
    </w:p>
    <w:p w:rsidR="005B2ADB" w:rsidRPr="005B2ADB" w:rsidRDefault="005B2ADB" w:rsidP="005B2ADB">
      <w:pPr>
        <w:pStyle w:val="1"/>
        <w:shd w:val="clear" w:color="auto" w:fill="auto"/>
        <w:spacing w:before="0" w:line="276" w:lineRule="auto"/>
        <w:ind w:hanging="20"/>
        <w:jc w:val="center"/>
        <w:rPr>
          <w:b/>
          <w:sz w:val="24"/>
          <w:szCs w:val="28"/>
        </w:rPr>
      </w:pPr>
    </w:p>
    <w:p w:rsidR="00FC32BB" w:rsidRPr="005B2ADB" w:rsidRDefault="00FC32BB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Формирование навыка быстрого разбора и чтения нотного текста тесно взаимосвязано с общим музыкально-пианистическим развитием ребёнка. Наилучшие результаты навыка чтения нот с листа достигаются тогда, когда этот навык формируется с первых шагов обучения пианиста.</w:t>
      </w:r>
    </w:p>
    <w:p w:rsidR="00FC32BB" w:rsidRPr="005B2ADB" w:rsidRDefault="00FC32BB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>Умение свободно читать с листа нотный текст, благоприятно влияет на ход учебного процесса и, в итоге, на конечный результат воспитания музыканта. Чтение с листа помогает ученикам серьезно пополнить и углубить знания музыкальной литературы, расширить свой музыкальный кругозор.</w:t>
      </w:r>
    </w:p>
    <w:p w:rsidR="008574B8" w:rsidRPr="005B2ADB" w:rsidRDefault="00FC32BB" w:rsidP="005B2ADB">
      <w:pPr>
        <w:pStyle w:val="1"/>
        <w:shd w:val="clear" w:color="auto" w:fill="auto"/>
        <w:spacing w:before="0" w:line="276" w:lineRule="auto"/>
        <w:ind w:firstLine="720"/>
        <w:jc w:val="both"/>
        <w:rPr>
          <w:sz w:val="24"/>
          <w:szCs w:val="28"/>
        </w:rPr>
      </w:pPr>
      <w:r w:rsidRPr="005B2ADB">
        <w:rPr>
          <w:sz w:val="24"/>
          <w:szCs w:val="28"/>
        </w:rPr>
        <w:t xml:space="preserve">Опыт показывает, что даже слабые учащиеся, систематически играя с листа, двигаются вперед значительно быстрее и увереннее. У них появляется интерес к игре на инструменте. Педагог должен использовать все имеющиеся возможности для того, чтобы привить своим ученикам любовь к чтению с листа, самостоятельному </w:t>
      </w:r>
      <w:proofErr w:type="spellStart"/>
      <w:r w:rsidR="005B2ADB" w:rsidRPr="005B2ADB">
        <w:rPr>
          <w:sz w:val="24"/>
          <w:szCs w:val="28"/>
        </w:rPr>
        <w:t>музицированию</w:t>
      </w:r>
      <w:proofErr w:type="spellEnd"/>
      <w:r w:rsidRPr="005B2ADB">
        <w:rPr>
          <w:sz w:val="24"/>
          <w:szCs w:val="28"/>
        </w:rPr>
        <w:t>.</w:t>
      </w:r>
    </w:p>
    <w:p w:rsidR="005B2ADB" w:rsidRDefault="005B2ADB" w:rsidP="005B2ADB">
      <w:pPr>
        <w:pStyle w:val="80"/>
        <w:shd w:val="clear" w:color="auto" w:fill="auto"/>
        <w:spacing w:after="0" w:line="276" w:lineRule="auto"/>
        <w:rPr>
          <w:sz w:val="24"/>
          <w:szCs w:val="28"/>
        </w:rPr>
      </w:pPr>
    </w:p>
    <w:p w:rsidR="005B2ADB" w:rsidRDefault="005B2ADB" w:rsidP="005B2ADB">
      <w:pPr>
        <w:pStyle w:val="80"/>
        <w:shd w:val="clear" w:color="auto" w:fill="auto"/>
        <w:spacing w:after="0" w:line="276" w:lineRule="auto"/>
        <w:rPr>
          <w:sz w:val="24"/>
          <w:szCs w:val="28"/>
        </w:rPr>
      </w:pPr>
    </w:p>
    <w:p w:rsidR="008574B8" w:rsidRPr="005B2ADB" w:rsidRDefault="00FC32BB" w:rsidP="005B2ADB">
      <w:pPr>
        <w:pStyle w:val="80"/>
        <w:shd w:val="clear" w:color="auto" w:fill="auto"/>
        <w:spacing w:after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 xml:space="preserve">Методические пособия, </w:t>
      </w:r>
    </w:p>
    <w:p w:rsidR="00FC32BB" w:rsidRPr="005B2ADB" w:rsidRDefault="00FC32BB" w:rsidP="005B2ADB">
      <w:pPr>
        <w:pStyle w:val="80"/>
        <w:shd w:val="clear" w:color="auto" w:fill="auto"/>
        <w:spacing w:after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которые были использованы при создании методической разработки: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А.Артоболевская</w:t>
      </w:r>
      <w:proofErr w:type="spellEnd"/>
      <w:r w:rsidRPr="005B2ADB">
        <w:rPr>
          <w:sz w:val="24"/>
          <w:szCs w:val="28"/>
        </w:rPr>
        <w:t xml:space="preserve"> «Хрестоматия маленького пианиста». Учебное пособие. Изд-во «Композитор. Санкт-Петербург» 2006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А.Артоболевская</w:t>
      </w:r>
      <w:proofErr w:type="spellEnd"/>
      <w:r w:rsidRPr="005B2ADB">
        <w:rPr>
          <w:sz w:val="24"/>
          <w:szCs w:val="28"/>
        </w:rPr>
        <w:tab/>
        <w:t>«Первая встреча с музыкой». Учебное пособие. Изд-во «Композитор. Санкт-Петербург» 2005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«Хрестоматия</w:t>
      </w:r>
      <w:r w:rsidRPr="005B2ADB">
        <w:rPr>
          <w:sz w:val="24"/>
          <w:szCs w:val="28"/>
        </w:rPr>
        <w:tab/>
        <w:t xml:space="preserve">для развития творческих навыков и чтения с листа» младшие и средние классы ДМШ. Составитель </w:t>
      </w:r>
      <w:r w:rsidRPr="005B2ADB">
        <w:rPr>
          <w:sz w:val="24"/>
          <w:szCs w:val="28"/>
          <w:lang w:val="en-US"/>
        </w:rPr>
        <w:t>JI</w:t>
      </w:r>
      <w:r w:rsidRPr="005B2ADB">
        <w:rPr>
          <w:sz w:val="24"/>
          <w:szCs w:val="28"/>
        </w:rPr>
        <w:t xml:space="preserve">. </w:t>
      </w:r>
      <w:proofErr w:type="spellStart"/>
      <w:r w:rsidRPr="005B2ADB">
        <w:rPr>
          <w:sz w:val="24"/>
          <w:szCs w:val="28"/>
        </w:rPr>
        <w:t>Криштоп</w:t>
      </w:r>
      <w:proofErr w:type="spellEnd"/>
      <w:r w:rsidRPr="005B2ADB">
        <w:rPr>
          <w:sz w:val="24"/>
          <w:szCs w:val="28"/>
        </w:rPr>
        <w:t>. Изд-во «Санкт-Петербург» 1994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В.Шульгина</w:t>
      </w:r>
      <w:proofErr w:type="spellEnd"/>
      <w:r w:rsidRPr="005B2ADB">
        <w:rPr>
          <w:sz w:val="24"/>
          <w:szCs w:val="28"/>
        </w:rPr>
        <w:t>,</w:t>
      </w:r>
      <w:r w:rsidRPr="005B2ADB">
        <w:rPr>
          <w:sz w:val="24"/>
          <w:szCs w:val="28"/>
        </w:rPr>
        <w:tab/>
      </w:r>
      <w:proofErr w:type="spellStart"/>
      <w:r w:rsidRPr="005B2ADB">
        <w:rPr>
          <w:sz w:val="24"/>
          <w:szCs w:val="28"/>
        </w:rPr>
        <w:t>Н.Маркевич</w:t>
      </w:r>
      <w:proofErr w:type="spellEnd"/>
      <w:r w:rsidRPr="005B2ADB">
        <w:rPr>
          <w:sz w:val="24"/>
          <w:szCs w:val="28"/>
        </w:rPr>
        <w:t xml:space="preserve"> «Юным пианистам» Изд-во «Киев. </w:t>
      </w:r>
      <w:proofErr w:type="spellStart"/>
      <w:r w:rsidRPr="005B2ADB">
        <w:rPr>
          <w:sz w:val="24"/>
          <w:szCs w:val="28"/>
        </w:rPr>
        <w:t>Муз.Украина</w:t>
      </w:r>
      <w:proofErr w:type="spellEnd"/>
      <w:r w:rsidRPr="005B2ADB">
        <w:rPr>
          <w:sz w:val="24"/>
          <w:szCs w:val="28"/>
        </w:rPr>
        <w:t>» 1985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Е.М.Тимакин</w:t>
      </w:r>
      <w:proofErr w:type="spellEnd"/>
      <w:r w:rsidRPr="005B2ADB">
        <w:rPr>
          <w:sz w:val="24"/>
          <w:szCs w:val="28"/>
        </w:rPr>
        <w:tab/>
        <w:t>«Воспитание пианиста». Методическое пособие. Изд-во «Москва. Сов. композитор» 1989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В.М.Катанский</w:t>
      </w:r>
      <w:proofErr w:type="spellEnd"/>
      <w:r w:rsidRPr="005B2ADB">
        <w:rPr>
          <w:sz w:val="24"/>
          <w:szCs w:val="28"/>
        </w:rPr>
        <w:tab/>
        <w:t>«Школа игры на фортепиано». Учебно-методическое пособие. Москва 1998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Л.И.Ройзман</w:t>
      </w:r>
      <w:proofErr w:type="spellEnd"/>
      <w:r w:rsidRPr="005B2ADB">
        <w:rPr>
          <w:sz w:val="24"/>
          <w:szCs w:val="28"/>
        </w:rPr>
        <w:t>,</w:t>
      </w:r>
      <w:r w:rsidRPr="005B2ADB">
        <w:rPr>
          <w:sz w:val="24"/>
          <w:szCs w:val="28"/>
        </w:rPr>
        <w:tab/>
      </w:r>
      <w:proofErr w:type="spellStart"/>
      <w:r w:rsidRPr="005B2ADB">
        <w:rPr>
          <w:sz w:val="24"/>
          <w:szCs w:val="28"/>
        </w:rPr>
        <w:t>В.А.Натансон</w:t>
      </w:r>
      <w:proofErr w:type="spellEnd"/>
      <w:r w:rsidRPr="005B2ADB">
        <w:rPr>
          <w:sz w:val="24"/>
          <w:szCs w:val="28"/>
        </w:rPr>
        <w:t xml:space="preserve"> «Юный пианист» </w:t>
      </w:r>
      <w:proofErr w:type="spellStart"/>
      <w:r w:rsidRPr="005B2ADB">
        <w:rPr>
          <w:sz w:val="24"/>
          <w:szCs w:val="28"/>
        </w:rPr>
        <w:t>вып</w:t>
      </w:r>
      <w:proofErr w:type="spellEnd"/>
      <w:r w:rsidRPr="005B2ADB">
        <w:rPr>
          <w:sz w:val="24"/>
          <w:szCs w:val="28"/>
        </w:rPr>
        <w:t>. 2, для ср. классов детских музыкальных школ. Москва «Сов. композитор» 1989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Л.П.Криштоп</w:t>
      </w:r>
      <w:proofErr w:type="spellEnd"/>
      <w:r w:rsidRPr="005B2ADB">
        <w:rPr>
          <w:sz w:val="24"/>
          <w:szCs w:val="28"/>
        </w:rPr>
        <w:tab/>
        <w:t>«Школа юного пианиста» Издательство «Композитор. Санкт - Петербург» 2004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Э.Тургенева</w:t>
      </w:r>
      <w:proofErr w:type="spellEnd"/>
      <w:r w:rsidRPr="005B2ADB">
        <w:rPr>
          <w:sz w:val="24"/>
          <w:szCs w:val="28"/>
        </w:rPr>
        <w:t xml:space="preserve">, </w:t>
      </w:r>
      <w:proofErr w:type="spellStart"/>
      <w:r w:rsidRPr="005B2ADB">
        <w:rPr>
          <w:sz w:val="24"/>
          <w:szCs w:val="28"/>
        </w:rPr>
        <w:t>А.Малюков</w:t>
      </w:r>
      <w:proofErr w:type="spellEnd"/>
      <w:r w:rsidRPr="005B2ADB">
        <w:rPr>
          <w:sz w:val="24"/>
          <w:szCs w:val="28"/>
        </w:rPr>
        <w:t xml:space="preserve"> «Пианист-фантазёр». Учебное пособие по развитию творческих навыков и транспонированию в двух частях. Москва «Сов. композитор» 1990 г.</w:t>
      </w:r>
    </w:p>
    <w:p w:rsidR="00FC32BB" w:rsidRPr="005B2ADB" w:rsidRDefault="00FC32BB" w:rsidP="005B2ADB">
      <w:pPr>
        <w:pStyle w:val="50"/>
        <w:numPr>
          <w:ilvl w:val="0"/>
          <w:numId w:val="5"/>
        </w:numPr>
        <w:shd w:val="clear" w:color="auto" w:fill="auto"/>
        <w:spacing w:before="0" w:line="276" w:lineRule="auto"/>
        <w:ind w:left="0"/>
        <w:rPr>
          <w:sz w:val="24"/>
          <w:szCs w:val="28"/>
        </w:rPr>
      </w:pPr>
      <w:r w:rsidRPr="005B2ADB">
        <w:rPr>
          <w:sz w:val="24"/>
          <w:szCs w:val="28"/>
        </w:rPr>
        <w:t>.</w:t>
      </w:r>
      <w:proofErr w:type="spellStart"/>
      <w:r w:rsidRPr="005B2ADB">
        <w:rPr>
          <w:sz w:val="24"/>
          <w:szCs w:val="28"/>
        </w:rPr>
        <w:t>И.М.Рябов</w:t>
      </w:r>
      <w:proofErr w:type="spellEnd"/>
      <w:r w:rsidRPr="005B2ADB">
        <w:rPr>
          <w:sz w:val="24"/>
          <w:szCs w:val="28"/>
        </w:rPr>
        <w:t xml:space="preserve">, </w:t>
      </w:r>
      <w:proofErr w:type="spellStart"/>
      <w:r w:rsidRPr="005B2ADB">
        <w:rPr>
          <w:sz w:val="24"/>
          <w:szCs w:val="28"/>
        </w:rPr>
        <w:t>С.И.Рябов</w:t>
      </w:r>
      <w:proofErr w:type="spellEnd"/>
      <w:r w:rsidRPr="005B2ADB">
        <w:rPr>
          <w:sz w:val="24"/>
          <w:szCs w:val="28"/>
        </w:rPr>
        <w:t xml:space="preserve"> «Чтение с листа в классе фортепиано» 1-2 </w:t>
      </w:r>
      <w:proofErr w:type="spellStart"/>
      <w:r w:rsidRPr="005B2ADB">
        <w:rPr>
          <w:sz w:val="24"/>
          <w:szCs w:val="28"/>
        </w:rPr>
        <w:t>кл</w:t>
      </w:r>
      <w:proofErr w:type="spellEnd"/>
      <w:r w:rsidRPr="005B2ADB">
        <w:rPr>
          <w:sz w:val="24"/>
          <w:szCs w:val="28"/>
        </w:rPr>
        <w:t>. Киев «Муз. Украина» 1988г.</w:t>
      </w:r>
    </w:p>
    <w:p w:rsidR="00696489" w:rsidRPr="005B2ADB" w:rsidRDefault="00696489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</w:p>
    <w:p w:rsidR="00696489" w:rsidRPr="005B2ADB" w:rsidRDefault="00696489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</w:p>
    <w:p w:rsidR="00696489" w:rsidRPr="005B2ADB" w:rsidRDefault="00696489" w:rsidP="005B2ADB">
      <w:pPr>
        <w:pStyle w:val="80"/>
        <w:shd w:val="clear" w:color="auto" w:fill="auto"/>
        <w:spacing w:after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Список используемой литературы:</w:t>
      </w:r>
    </w:p>
    <w:p w:rsidR="00696489" w:rsidRPr="005B2ADB" w:rsidRDefault="00696489" w:rsidP="005B2ADB">
      <w:pPr>
        <w:pStyle w:val="50"/>
        <w:shd w:val="clear" w:color="auto" w:fill="auto"/>
        <w:spacing w:before="0" w:line="276" w:lineRule="auto"/>
        <w:rPr>
          <w:sz w:val="24"/>
          <w:szCs w:val="28"/>
        </w:rPr>
      </w:pP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Г.Нейгауз</w:t>
      </w:r>
      <w:proofErr w:type="spellEnd"/>
      <w:r w:rsidRPr="005B2ADB">
        <w:rPr>
          <w:sz w:val="24"/>
          <w:szCs w:val="28"/>
        </w:rPr>
        <w:t xml:space="preserve"> «Об искусстве фортепианной игры». Москва «Музыка» 1988г.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Е.Тимакин</w:t>
      </w:r>
      <w:proofErr w:type="spellEnd"/>
      <w:r w:rsidR="008574B8" w:rsidRPr="005B2ADB">
        <w:rPr>
          <w:sz w:val="24"/>
          <w:szCs w:val="28"/>
        </w:rPr>
        <w:tab/>
        <w:t xml:space="preserve"> «</w:t>
      </w:r>
      <w:r w:rsidRPr="005B2ADB">
        <w:rPr>
          <w:sz w:val="24"/>
          <w:szCs w:val="28"/>
        </w:rPr>
        <w:t>Воспитание пианиста». Москва «Сов. композитор» 1989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Ф.Д.Брянская</w:t>
      </w:r>
      <w:proofErr w:type="spellEnd"/>
      <w:r w:rsidR="008574B8" w:rsidRPr="005B2ADB">
        <w:rPr>
          <w:sz w:val="24"/>
          <w:szCs w:val="28"/>
        </w:rPr>
        <w:tab/>
        <w:t xml:space="preserve"> «</w:t>
      </w:r>
      <w:r w:rsidRPr="005B2ADB">
        <w:rPr>
          <w:sz w:val="24"/>
          <w:szCs w:val="28"/>
        </w:rPr>
        <w:t>Формирование и развитие навыка игры с листа». Москва 1971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А.Д.Алексеев</w:t>
      </w:r>
      <w:proofErr w:type="spellEnd"/>
      <w:r w:rsidR="008574B8" w:rsidRPr="005B2ADB">
        <w:rPr>
          <w:sz w:val="24"/>
          <w:szCs w:val="28"/>
        </w:rPr>
        <w:tab/>
        <w:t xml:space="preserve"> «</w:t>
      </w:r>
      <w:r w:rsidRPr="005B2ADB">
        <w:rPr>
          <w:sz w:val="24"/>
          <w:szCs w:val="28"/>
        </w:rPr>
        <w:t>Методика обучения игре на фортепиано». Москва «Музыка» 1978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А.Артоболевская</w:t>
      </w:r>
      <w:proofErr w:type="spellEnd"/>
      <w:r w:rsidR="008574B8" w:rsidRPr="005B2ADB">
        <w:rPr>
          <w:sz w:val="24"/>
          <w:szCs w:val="28"/>
        </w:rPr>
        <w:tab/>
        <w:t xml:space="preserve"> «</w:t>
      </w:r>
      <w:r w:rsidRPr="005B2ADB">
        <w:rPr>
          <w:sz w:val="24"/>
          <w:szCs w:val="28"/>
        </w:rPr>
        <w:t>Хрестоматия маленького пианиста». Учебное пособие. Изд-во «Композитор. Санкт-Петербург» 2006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А.Артоболевская «Первая встреча с музыкой». Учебное пособие. Изд-во «Композитор. Санкт-Петербург» 2005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r w:rsidRPr="005B2ADB">
        <w:rPr>
          <w:sz w:val="24"/>
          <w:szCs w:val="28"/>
        </w:rPr>
        <w:t>«Хрестоматия</w:t>
      </w:r>
      <w:r w:rsidRPr="005B2ADB">
        <w:rPr>
          <w:sz w:val="24"/>
          <w:szCs w:val="28"/>
        </w:rPr>
        <w:tab/>
        <w:t xml:space="preserve">для развития творческих навыков и чтения с листа» младшие и средние классы ДМШ. Составитель </w:t>
      </w:r>
      <w:r w:rsidRPr="005B2ADB">
        <w:rPr>
          <w:sz w:val="24"/>
          <w:szCs w:val="28"/>
          <w:lang w:val="en-US"/>
        </w:rPr>
        <w:t>JI</w:t>
      </w:r>
      <w:r w:rsidRPr="005B2ADB">
        <w:rPr>
          <w:sz w:val="24"/>
          <w:szCs w:val="28"/>
        </w:rPr>
        <w:t xml:space="preserve">. </w:t>
      </w:r>
      <w:proofErr w:type="spellStart"/>
      <w:r w:rsidRPr="005B2ADB">
        <w:rPr>
          <w:sz w:val="24"/>
          <w:szCs w:val="28"/>
        </w:rPr>
        <w:t>Криштоп</w:t>
      </w:r>
      <w:proofErr w:type="spellEnd"/>
      <w:r w:rsidRPr="005B2ADB">
        <w:rPr>
          <w:sz w:val="24"/>
          <w:szCs w:val="28"/>
        </w:rPr>
        <w:t>. Изд-во «Санкт-Петербург» 1994 г.</w:t>
      </w:r>
    </w:p>
    <w:p w:rsidR="00696489" w:rsidRPr="005B2ADB" w:rsidRDefault="008574B8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В.Шульгина</w:t>
      </w:r>
      <w:proofErr w:type="spellEnd"/>
      <w:r w:rsidRPr="005B2ADB">
        <w:rPr>
          <w:sz w:val="24"/>
          <w:szCs w:val="28"/>
        </w:rPr>
        <w:t xml:space="preserve">, </w:t>
      </w:r>
      <w:r w:rsidRPr="005B2ADB">
        <w:rPr>
          <w:sz w:val="24"/>
          <w:szCs w:val="28"/>
        </w:rPr>
        <w:tab/>
      </w:r>
      <w:proofErr w:type="spellStart"/>
      <w:r w:rsidR="00696489" w:rsidRPr="005B2ADB">
        <w:rPr>
          <w:sz w:val="24"/>
          <w:szCs w:val="28"/>
        </w:rPr>
        <w:t>Н.Маркевич</w:t>
      </w:r>
      <w:proofErr w:type="spellEnd"/>
      <w:r w:rsidR="00696489" w:rsidRPr="005B2ADB">
        <w:rPr>
          <w:sz w:val="24"/>
          <w:szCs w:val="28"/>
        </w:rPr>
        <w:t xml:space="preserve"> «Юным пианистам» Изд-во «Киев. Муз.</w:t>
      </w:r>
      <w:r w:rsidRPr="005B2ADB">
        <w:rPr>
          <w:sz w:val="24"/>
          <w:szCs w:val="28"/>
        </w:rPr>
        <w:t xml:space="preserve"> </w:t>
      </w:r>
      <w:r w:rsidR="00696489" w:rsidRPr="005B2ADB">
        <w:rPr>
          <w:sz w:val="24"/>
          <w:szCs w:val="28"/>
        </w:rPr>
        <w:t>Украина» 1985 г.</w:t>
      </w:r>
    </w:p>
    <w:p w:rsidR="00696489" w:rsidRPr="005B2ADB" w:rsidRDefault="00696489" w:rsidP="005B2ADB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8"/>
        </w:rPr>
      </w:pPr>
      <w:proofErr w:type="spellStart"/>
      <w:r w:rsidRPr="005B2ADB">
        <w:rPr>
          <w:sz w:val="24"/>
          <w:szCs w:val="28"/>
        </w:rPr>
        <w:t>М.Глушенко</w:t>
      </w:r>
      <w:proofErr w:type="spellEnd"/>
      <w:r w:rsidR="008574B8" w:rsidRPr="005B2ADB">
        <w:rPr>
          <w:sz w:val="24"/>
          <w:szCs w:val="28"/>
        </w:rPr>
        <w:tab/>
        <w:t xml:space="preserve"> «</w:t>
      </w:r>
      <w:r w:rsidRPr="005B2ADB">
        <w:rPr>
          <w:sz w:val="24"/>
          <w:szCs w:val="28"/>
        </w:rPr>
        <w:t>Фортепианная тетрадь юного музыканта» вып1.Ленинград «Музыка» 1988г.</w:t>
      </w:r>
    </w:p>
    <w:p w:rsidR="007C3F8F" w:rsidRDefault="00696489" w:rsidP="000C4D49">
      <w:pPr>
        <w:pStyle w:val="5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</w:pPr>
      <w:proofErr w:type="spellStart"/>
      <w:r w:rsidRPr="005B2ADB">
        <w:rPr>
          <w:sz w:val="24"/>
          <w:szCs w:val="28"/>
        </w:rPr>
        <w:t>Ю.М.Фейгин</w:t>
      </w:r>
      <w:proofErr w:type="spellEnd"/>
      <w:r w:rsidRPr="005B2ADB">
        <w:rPr>
          <w:sz w:val="24"/>
          <w:szCs w:val="28"/>
        </w:rPr>
        <w:t xml:space="preserve"> «Индивидуальность ученика и искусство педагога». Москва «Музыка» 1985 г.</w:t>
      </w:r>
      <w:bookmarkStart w:id="1" w:name="_GoBack"/>
      <w:bookmarkEnd w:id="1"/>
    </w:p>
    <w:sectPr w:rsidR="007C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0FB"/>
    <w:multiLevelType w:val="hybridMultilevel"/>
    <w:tmpl w:val="2B34E3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D733788"/>
    <w:multiLevelType w:val="hybridMultilevel"/>
    <w:tmpl w:val="592A213E"/>
    <w:lvl w:ilvl="0" w:tplc="4BB4A4F8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6F65939"/>
    <w:multiLevelType w:val="multilevel"/>
    <w:tmpl w:val="3BC45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7141D"/>
    <w:multiLevelType w:val="multilevel"/>
    <w:tmpl w:val="46CA13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73959"/>
    <w:multiLevelType w:val="multilevel"/>
    <w:tmpl w:val="46CA13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749FB"/>
    <w:multiLevelType w:val="hybridMultilevel"/>
    <w:tmpl w:val="1F100D50"/>
    <w:lvl w:ilvl="0" w:tplc="A6EAF1D6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B036626"/>
    <w:multiLevelType w:val="multilevel"/>
    <w:tmpl w:val="0012E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44C8A"/>
    <w:multiLevelType w:val="hybridMultilevel"/>
    <w:tmpl w:val="8CB0E590"/>
    <w:lvl w:ilvl="0" w:tplc="0B8EB2D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E3"/>
    <w:rsid w:val="00081E8D"/>
    <w:rsid w:val="000C4D49"/>
    <w:rsid w:val="00125D3E"/>
    <w:rsid w:val="00187088"/>
    <w:rsid w:val="00211F63"/>
    <w:rsid w:val="002C6F74"/>
    <w:rsid w:val="00324BEE"/>
    <w:rsid w:val="003E7046"/>
    <w:rsid w:val="003F4127"/>
    <w:rsid w:val="00426F25"/>
    <w:rsid w:val="00464B7A"/>
    <w:rsid w:val="004938E3"/>
    <w:rsid w:val="004F6FD1"/>
    <w:rsid w:val="00565633"/>
    <w:rsid w:val="005B2ADB"/>
    <w:rsid w:val="006366C2"/>
    <w:rsid w:val="00674812"/>
    <w:rsid w:val="00696489"/>
    <w:rsid w:val="007828E5"/>
    <w:rsid w:val="007C3F8F"/>
    <w:rsid w:val="008236F7"/>
    <w:rsid w:val="008574B8"/>
    <w:rsid w:val="008D1469"/>
    <w:rsid w:val="00B21B0B"/>
    <w:rsid w:val="00B80BF7"/>
    <w:rsid w:val="00B87D86"/>
    <w:rsid w:val="00E23B0E"/>
    <w:rsid w:val="00EC1D1C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38E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38E3"/>
    <w:rPr>
      <w:rFonts w:ascii="Times New Roman" w:eastAsia="Times New Roman" w:hAnsi="Times New Roman" w:cs="Times New Roman"/>
      <w:b/>
      <w:bCs/>
      <w:spacing w:val="-3"/>
      <w:sz w:val="29"/>
      <w:szCs w:val="29"/>
      <w:shd w:val="clear" w:color="auto" w:fill="FFFFFF"/>
    </w:rPr>
  </w:style>
  <w:style w:type="character" w:customStyle="1" w:styleId="3125pt0pt">
    <w:name w:val="Основной текст (3) + 12;5 pt;Интервал 0 pt"/>
    <w:basedOn w:val="3"/>
    <w:rsid w:val="004938E3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938E3"/>
    <w:rPr>
      <w:rFonts w:ascii="Times New Roman" w:eastAsia="Times New Roman" w:hAnsi="Times New Roman" w:cs="Times New Roman"/>
      <w:b/>
      <w:bCs/>
      <w:spacing w:val="-3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8E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rsid w:val="004938E3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pacing w:val="-3"/>
      <w:sz w:val="29"/>
      <w:szCs w:val="29"/>
    </w:rPr>
  </w:style>
  <w:style w:type="paragraph" w:customStyle="1" w:styleId="40">
    <w:name w:val="Основной текст (4)"/>
    <w:basedOn w:val="a"/>
    <w:link w:val="4"/>
    <w:rsid w:val="004938E3"/>
    <w:pPr>
      <w:widowControl w:val="0"/>
      <w:shd w:val="clear" w:color="auto" w:fill="FFFFFF"/>
      <w:spacing w:before="120" w:after="1440" w:line="0" w:lineRule="atLeast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character" w:customStyle="1" w:styleId="5">
    <w:name w:val="Основной текст (5)_"/>
    <w:basedOn w:val="a0"/>
    <w:link w:val="50"/>
    <w:rsid w:val="004938E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38E3"/>
    <w:pPr>
      <w:widowControl w:val="0"/>
      <w:shd w:val="clear" w:color="auto" w:fill="FFFFFF"/>
      <w:spacing w:before="1440" w:after="0" w:line="44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3">
    <w:name w:val="Основной текст_"/>
    <w:basedOn w:val="a0"/>
    <w:link w:val="1"/>
    <w:rsid w:val="004938E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4938E3"/>
    <w:pPr>
      <w:widowControl w:val="0"/>
      <w:shd w:val="clear" w:color="auto" w:fill="FFFFFF"/>
      <w:spacing w:before="6240" w:after="0" w:line="0" w:lineRule="atLeast"/>
      <w:ind w:hanging="380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№1_"/>
    <w:basedOn w:val="a0"/>
    <w:link w:val="11"/>
    <w:rsid w:val="004938E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4938E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4938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4938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5">
    <w:name w:val="Колонтитул"/>
    <w:basedOn w:val="a"/>
    <w:link w:val="a4"/>
    <w:rsid w:val="004938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7">
    <w:name w:val="Основной текст (7)_"/>
    <w:basedOn w:val="a0"/>
    <w:link w:val="70"/>
    <w:rsid w:val="00324BEE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4BEE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character" w:customStyle="1" w:styleId="8">
    <w:name w:val="Основной текст (8)_"/>
    <w:basedOn w:val="a0"/>
    <w:link w:val="80"/>
    <w:rsid w:val="00FC32BB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C32BB"/>
    <w:pPr>
      <w:widowControl w:val="0"/>
      <w:shd w:val="clear" w:color="auto" w:fill="FFFFFF"/>
      <w:spacing w:after="240" w:line="470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38E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38E3"/>
    <w:rPr>
      <w:rFonts w:ascii="Times New Roman" w:eastAsia="Times New Roman" w:hAnsi="Times New Roman" w:cs="Times New Roman"/>
      <w:b/>
      <w:bCs/>
      <w:spacing w:val="-3"/>
      <w:sz w:val="29"/>
      <w:szCs w:val="29"/>
      <w:shd w:val="clear" w:color="auto" w:fill="FFFFFF"/>
    </w:rPr>
  </w:style>
  <w:style w:type="character" w:customStyle="1" w:styleId="3125pt0pt">
    <w:name w:val="Основной текст (3) + 12;5 pt;Интервал 0 pt"/>
    <w:basedOn w:val="3"/>
    <w:rsid w:val="004938E3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938E3"/>
    <w:rPr>
      <w:rFonts w:ascii="Times New Roman" w:eastAsia="Times New Roman" w:hAnsi="Times New Roman" w:cs="Times New Roman"/>
      <w:b/>
      <w:bCs/>
      <w:spacing w:val="-3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8E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rsid w:val="004938E3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pacing w:val="-3"/>
      <w:sz w:val="29"/>
      <w:szCs w:val="29"/>
    </w:rPr>
  </w:style>
  <w:style w:type="paragraph" w:customStyle="1" w:styleId="40">
    <w:name w:val="Основной текст (4)"/>
    <w:basedOn w:val="a"/>
    <w:link w:val="4"/>
    <w:rsid w:val="004938E3"/>
    <w:pPr>
      <w:widowControl w:val="0"/>
      <w:shd w:val="clear" w:color="auto" w:fill="FFFFFF"/>
      <w:spacing w:before="120" w:after="1440" w:line="0" w:lineRule="atLeast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character" w:customStyle="1" w:styleId="5">
    <w:name w:val="Основной текст (5)_"/>
    <w:basedOn w:val="a0"/>
    <w:link w:val="50"/>
    <w:rsid w:val="004938E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38E3"/>
    <w:pPr>
      <w:widowControl w:val="0"/>
      <w:shd w:val="clear" w:color="auto" w:fill="FFFFFF"/>
      <w:spacing w:before="1440" w:after="0" w:line="44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3">
    <w:name w:val="Основной текст_"/>
    <w:basedOn w:val="a0"/>
    <w:link w:val="1"/>
    <w:rsid w:val="004938E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4938E3"/>
    <w:pPr>
      <w:widowControl w:val="0"/>
      <w:shd w:val="clear" w:color="auto" w:fill="FFFFFF"/>
      <w:spacing w:before="6240" w:after="0" w:line="0" w:lineRule="atLeast"/>
      <w:ind w:hanging="380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№1_"/>
    <w:basedOn w:val="a0"/>
    <w:link w:val="11"/>
    <w:rsid w:val="004938E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4938E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4938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4938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5">
    <w:name w:val="Колонтитул"/>
    <w:basedOn w:val="a"/>
    <w:link w:val="a4"/>
    <w:rsid w:val="004938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7">
    <w:name w:val="Основной текст (7)_"/>
    <w:basedOn w:val="a0"/>
    <w:link w:val="70"/>
    <w:rsid w:val="00324BEE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4BEE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character" w:customStyle="1" w:styleId="8">
    <w:name w:val="Основной текст (8)_"/>
    <w:basedOn w:val="a0"/>
    <w:link w:val="80"/>
    <w:rsid w:val="00FC32BB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C32BB"/>
    <w:pPr>
      <w:widowControl w:val="0"/>
      <w:shd w:val="clear" w:color="auto" w:fill="FFFFFF"/>
      <w:spacing w:after="240" w:line="470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Голубничая</dc:creator>
  <cp:keywords/>
  <dc:description/>
  <cp:lastModifiedBy>User</cp:lastModifiedBy>
  <cp:revision>4</cp:revision>
  <dcterms:created xsi:type="dcterms:W3CDTF">2015-07-13T21:20:00Z</dcterms:created>
  <dcterms:modified xsi:type="dcterms:W3CDTF">2015-07-14T15:00:00Z</dcterms:modified>
</cp:coreProperties>
</file>