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BA" w:rsidRDefault="00F003BA" w:rsidP="001C58AB">
      <w:pPr>
        <w:rPr>
          <w:szCs w:val="24"/>
        </w:rPr>
      </w:pPr>
    </w:p>
    <w:p w:rsidR="00A21009" w:rsidRPr="00F003BA" w:rsidRDefault="00A21009" w:rsidP="00A21009">
      <w:pPr>
        <w:pStyle w:val="1"/>
        <w:spacing w:after="0" w:afterAutospacing="0"/>
        <w:ind w:firstLine="389"/>
        <w:jc w:val="center"/>
      </w:pPr>
      <w:r>
        <w:rPr>
          <w:szCs w:val="24"/>
        </w:rPr>
        <w:tab/>
      </w:r>
      <w:r w:rsidRPr="00F003BA">
        <w:rPr>
          <w:rFonts w:ascii="Arial" w:hAnsi="Arial" w:cs="Arial"/>
          <w:color w:val="000000" w:themeColor="text1"/>
          <w:sz w:val="20"/>
          <w:szCs w:val="20"/>
        </w:rPr>
        <w:t>КАК БОРОТЬСЯ С НЕВНИМАТЕЛЬНОСТЬЮ РЕБЕНКА И НЕУМЕНИЕМ СОСРЕДОТОЧИТЬСЯ?</w:t>
      </w:r>
    </w:p>
    <w:p w:rsidR="00A21009" w:rsidRPr="00F003BA" w:rsidRDefault="00A21009" w:rsidP="00A21009">
      <w:pPr>
        <w:spacing w:after="0" w:line="240" w:lineRule="auto"/>
        <w:ind w:firstLine="38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Обратите внимание </w:t>
      </w:r>
      <w:proofErr w:type="gramStart"/>
      <w:r w:rsidRPr="00F003BA">
        <w:rPr>
          <w:rFonts w:ascii="Verdana" w:eastAsia="Times New Roman" w:hAnsi="Verdana" w:cs="Times New Roman"/>
          <w:szCs w:val="20"/>
          <w:lang w:eastAsia="ru-RU"/>
        </w:rPr>
        <w:t>на те</w:t>
      </w:r>
      <w:proofErr w:type="gramEnd"/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 виды деятельности, в которых невнимательность проявляется больше. Причина может скрываться в отношении ребенка к этому занятию. Возможно, по отношению к данному виду деятельности у него существуют страхи, повышена тревожность. И вашей задачей в данной ситуации будет поменять отношение ребенка к этому предмету. </w:t>
      </w:r>
    </w:p>
    <w:p w:rsidR="00A21009" w:rsidRPr="00F003BA" w:rsidRDefault="00A21009" w:rsidP="00A21009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Вопрос невнимательности может также касаться </w:t>
      </w:r>
      <w:proofErr w:type="spellStart"/>
      <w:r w:rsidRPr="00F003BA">
        <w:rPr>
          <w:rFonts w:ascii="Verdana" w:eastAsia="Times New Roman" w:hAnsi="Verdana" w:cs="Times New Roman"/>
          <w:szCs w:val="20"/>
          <w:lang w:eastAsia="ru-RU"/>
        </w:rPr>
        <w:t>саморегуляции</w:t>
      </w:r>
      <w:proofErr w:type="spellEnd"/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. Ребенок допускает много ошибок не потому, что он чего-то не увидел, не заметил, а потому, что не может справиться с собой, действует импульсивно, торопится. Это означает, что развивать нужно не внимание, а навыки </w:t>
      </w:r>
      <w:proofErr w:type="spellStart"/>
      <w:r w:rsidRPr="00F003BA">
        <w:rPr>
          <w:rFonts w:ascii="Verdana" w:eastAsia="Times New Roman" w:hAnsi="Verdana" w:cs="Times New Roman"/>
          <w:szCs w:val="20"/>
          <w:lang w:eastAsia="ru-RU"/>
        </w:rPr>
        <w:t>саморегуляции</w:t>
      </w:r>
      <w:proofErr w:type="spellEnd"/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. Вопрос может быть отчасти решен, если правильно организовать режим занятий и отдыха вашего </w:t>
      </w:r>
      <w:proofErr w:type="spellStart"/>
      <w:r w:rsidRPr="00F003BA">
        <w:rPr>
          <w:rFonts w:ascii="Verdana" w:eastAsia="Times New Roman" w:hAnsi="Verdana" w:cs="Times New Roman"/>
          <w:szCs w:val="20"/>
          <w:lang w:eastAsia="ru-RU"/>
        </w:rPr>
        <w:t>школьника</w:t>
      </w:r>
      <w:proofErr w:type="gramStart"/>
      <w:r w:rsidRPr="00F003BA">
        <w:rPr>
          <w:rFonts w:ascii="Verdana" w:eastAsia="Times New Roman" w:hAnsi="Verdana" w:cs="Times New Roman"/>
          <w:szCs w:val="20"/>
          <w:lang w:eastAsia="ru-RU"/>
        </w:rPr>
        <w:t>.Д</w:t>
      </w:r>
      <w:proofErr w:type="gramEnd"/>
      <w:r w:rsidRPr="00F003BA">
        <w:rPr>
          <w:rFonts w:ascii="Verdana" w:eastAsia="Times New Roman" w:hAnsi="Verdana" w:cs="Times New Roman"/>
          <w:szCs w:val="20"/>
          <w:lang w:eastAsia="ru-RU"/>
        </w:rPr>
        <w:t>ля</w:t>
      </w:r>
      <w:proofErr w:type="spellEnd"/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 разного возраста применимы свои методы и способы развития и корректировки внимания. В любом случае развивать внимание желательно, используя интересные для ребенка виды деятельности. Сначала стоит найти занятия, которыми ребенок может заниматься долго и с увлечением и в которых результативность зависит от умения концентрироваться. В этом случае он с охотой и с пользой будет проводить время, параллельно развивая навыки сосредоточения. </w:t>
      </w:r>
    </w:p>
    <w:p w:rsidR="00A21009" w:rsidRPr="00F003BA" w:rsidRDefault="00A21009" w:rsidP="00A21009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Вы можете развивать навыки внимания подспудно в повседневной жизни, обращая внимание ребенка на то, что находится вокруг него, вместе с ним разглядывая различные предметы, интересуясь деталями, фантазируя на эту тему, обсуждая. Задачу можно ставить шире - не просто развить навыки сосредоточения, переключения, а научить ребенка интересоваться окружающим миром, чем-то увлеченно заниматься. </w:t>
      </w:r>
    </w:p>
    <w:p w:rsidR="00A21009" w:rsidRPr="00F003BA" w:rsidRDefault="00A21009" w:rsidP="00A21009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Можно также предлагать ребенку помочь вам. Например, подмести пол так, чтобы ни одной соринки на нем не осталось, доверить пришивание пуговицы к рубашке ему самому. Так вы не только научите ребенка сосредотачиваться, но и привьете ему навыки самостоятельности. Если ребенок часто отвлекается, предложите ему формулировать, проговаривать вслух собственные мысли и действия. Этот прием позволяет ухватить внимание за хвост, не позволяя ему ускользнуть. </w:t>
      </w:r>
    </w:p>
    <w:p w:rsidR="00A21009" w:rsidRPr="00F003BA" w:rsidRDefault="00A21009" w:rsidP="00A21009">
      <w:pPr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Вы можете предлагать ребенку различные игры, требующие внимания. Это могут быть мозаики, </w:t>
      </w:r>
      <w:proofErr w:type="spellStart"/>
      <w:r w:rsidRPr="00F003BA">
        <w:rPr>
          <w:rFonts w:ascii="Verdana" w:eastAsia="Times New Roman" w:hAnsi="Verdana" w:cs="Times New Roman"/>
          <w:szCs w:val="20"/>
          <w:lang w:eastAsia="ru-RU"/>
        </w:rPr>
        <w:t>пазлы</w:t>
      </w:r>
      <w:proofErr w:type="spellEnd"/>
      <w:r w:rsidRPr="00F003BA">
        <w:rPr>
          <w:rFonts w:ascii="Verdana" w:eastAsia="Times New Roman" w:hAnsi="Verdana" w:cs="Times New Roman"/>
          <w:szCs w:val="20"/>
          <w:lang w:eastAsia="ru-RU"/>
        </w:rPr>
        <w:t xml:space="preserve">, конструкторы, предполагающие внимание к мелким деталям и увеличенный охват поля зрения. Подходят все занятия, в которых развивается координация руки и глаза. Это может быть любой труд или занятие, при котором нужно что-то мастерить руками. Принципиально важно, чтобы ребенку при этом было интересно. Это связано с тем, что только с появлением положительного опыта упорного целенаправленного сосредоточения у него возникнет желание прилагать свои усилия и сосредотачиваться на предметах, которые ему не столь интересны. И главное, конечно, не забывать хвалить ребенка за любые, пусть и минимальные, успехи и достижения. Ваша похвала будет для него лучшим стимулом! </w:t>
      </w:r>
    </w:p>
    <w:p w:rsidR="00A21009" w:rsidRPr="00F003BA" w:rsidRDefault="00A21009" w:rsidP="00A21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03BA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F003BA" w:rsidRDefault="00A21009" w:rsidP="00F003BA">
      <w:pPr>
        <w:rPr>
          <w:szCs w:val="24"/>
        </w:rPr>
      </w:pPr>
      <w:r>
        <w:rPr>
          <w:szCs w:val="24"/>
        </w:rPr>
        <w:t xml:space="preserve"> </w:t>
      </w:r>
    </w:p>
    <w:p w:rsidR="00E04A6B" w:rsidRPr="00F003BA" w:rsidRDefault="00F003BA" w:rsidP="00A21009">
      <w:pPr>
        <w:pStyle w:val="1"/>
        <w:spacing w:after="0" w:afterAutospacing="0"/>
        <w:ind w:firstLine="389"/>
        <w:jc w:val="center"/>
        <w:rPr>
          <w:sz w:val="24"/>
          <w:szCs w:val="24"/>
        </w:rPr>
      </w:pPr>
      <w:r>
        <w:rPr>
          <w:szCs w:val="24"/>
        </w:rPr>
        <w:tab/>
      </w:r>
      <w:r w:rsidRPr="00F003BA">
        <w:rPr>
          <w:sz w:val="24"/>
          <w:szCs w:val="24"/>
        </w:rPr>
        <w:t xml:space="preserve"> </w:t>
      </w:r>
    </w:p>
    <w:sectPr w:rsidR="00E04A6B" w:rsidRPr="00F003BA" w:rsidSect="00F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1C" w:rsidRDefault="00E5291C" w:rsidP="00270726">
      <w:pPr>
        <w:spacing w:after="0" w:line="240" w:lineRule="auto"/>
      </w:pPr>
      <w:r>
        <w:separator/>
      </w:r>
    </w:p>
  </w:endnote>
  <w:endnote w:type="continuationSeparator" w:id="0">
    <w:p w:rsidR="00E5291C" w:rsidRDefault="00E5291C" w:rsidP="002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1C" w:rsidRDefault="00E5291C" w:rsidP="00270726">
      <w:pPr>
        <w:spacing w:after="0" w:line="240" w:lineRule="auto"/>
      </w:pPr>
      <w:r>
        <w:separator/>
      </w:r>
    </w:p>
  </w:footnote>
  <w:footnote w:type="continuationSeparator" w:id="0">
    <w:p w:rsidR="00E5291C" w:rsidRDefault="00E5291C" w:rsidP="0027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C79"/>
    <w:multiLevelType w:val="multilevel"/>
    <w:tmpl w:val="6DD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3A44"/>
    <w:multiLevelType w:val="hybridMultilevel"/>
    <w:tmpl w:val="2F32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81AB3"/>
    <w:multiLevelType w:val="multilevel"/>
    <w:tmpl w:val="F6E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E3458"/>
    <w:multiLevelType w:val="multilevel"/>
    <w:tmpl w:val="886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81B9D"/>
    <w:multiLevelType w:val="multilevel"/>
    <w:tmpl w:val="1BA4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C1EC0"/>
    <w:multiLevelType w:val="hybridMultilevel"/>
    <w:tmpl w:val="EC10DC6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24175"/>
    <w:multiLevelType w:val="multilevel"/>
    <w:tmpl w:val="E4A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726"/>
    <w:rsid w:val="00052550"/>
    <w:rsid w:val="000B461C"/>
    <w:rsid w:val="001C58AB"/>
    <w:rsid w:val="001D232F"/>
    <w:rsid w:val="00237BFC"/>
    <w:rsid w:val="00270726"/>
    <w:rsid w:val="00293A95"/>
    <w:rsid w:val="002A791C"/>
    <w:rsid w:val="002B609A"/>
    <w:rsid w:val="002D5EDB"/>
    <w:rsid w:val="005E6230"/>
    <w:rsid w:val="006207EC"/>
    <w:rsid w:val="00745B81"/>
    <w:rsid w:val="007C5D22"/>
    <w:rsid w:val="007D13A0"/>
    <w:rsid w:val="00856B5B"/>
    <w:rsid w:val="008664AC"/>
    <w:rsid w:val="0097584B"/>
    <w:rsid w:val="00A105CE"/>
    <w:rsid w:val="00A21009"/>
    <w:rsid w:val="00A26619"/>
    <w:rsid w:val="00B6622D"/>
    <w:rsid w:val="00B73738"/>
    <w:rsid w:val="00DD1916"/>
    <w:rsid w:val="00DF7C2A"/>
    <w:rsid w:val="00E04A6B"/>
    <w:rsid w:val="00E5291C"/>
    <w:rsid w:val="00EC1445"/>
    <w:rsid w:val="00F003BA"/>
    <w:rsid w:val="00F62AF1"/>
    <w:rsid w:val="00F66673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9"/>
  </w:style>
  <w:style w:type="paragraph" w:styleId="1">
    <w:name w:val="heading 1"/>
    <w:basedOn w:val="a"/>
    <w:link w:val="10"/>
    <w:uiPriority w:val="9"/>
    <w:qFormat/>
    <w:rsid w:val="00F00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3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726"/>
  </w:style>
  <w:style w:type="paragraph" w:styleId="a5">
    <w:name w:val="footer"/>
    <w:basedOn w:val="a"/>
    <w:link w:val="a6"/>
    <w:uiPriority w:val="99"/>
    <w:semiHidden/>
    <w:unhideWhenUsed/>
    <w:rsid w:val="00270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726"/>
  </w:style>
  <w:style w:type="paragraph" w:styleId="a7">
    <w:name w:val="List Paragraph"/>
    <w:basedOn w:val="a"/>
    <w:uiPriority w:val="34"/>
    <w:qFormat/>
    <w:rsid w:val="000B46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0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3">
    <w:name w:val="label3"/>
    <w:basedOn w:val="a"/>
    <w:rsid w:val="00F0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03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F003BA"/>
    <w:rPr>
      <w:b/>
      <w:bCs/>
    </w:rPr>
  </w:style>
  <w:style w:type="character" w:styleId="aa">
    <w:name w:val="Hyperlink"/>
    <w:basedOn w:val="a0"/>
    <w:uiPriority w:val="99"/>
    <w:semiHidden/>
    <w:unhideWhenUsed/>
    <w:rsid w:val="00F003B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03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03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F003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03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03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745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1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4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170E-94B3-467A-A4FC-E5251982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г.Мурманска гимназия №4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Tatiana</cp:lastModifiedBy>
  <cp:revision>10</cp:revision>
  <dcterms:created xsi:type="dcterms:W3CDTF">2014-12-16T09:45:00Z</dcterms:created>
  <dcterms:modified xsi:type="dcterms:W3CDTF">2015-08-16T16:56:00Z</dcterms:modified>
</cp:coreProperties>
</file>