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BC" w:rsidRPr="003D6B0B" w:rsidRDefault="004C2ABC" w:rsidP="004C2ABC">
      <w:pPr>
        <w:rPr>
          <w:b/>
          <w:sz w:val="32"/>
          <w:szCs w:val="32"/>
        </w:rPr>
      </w:pPr>
      <w:r>
        <w:rPr>
          <w:b/>
          <w:sz w:val="28"/>
          <w:szCs w:val="28"/>
        </w:rPr>
        <w:t xml:space="preserve">                           </w:t>
      </w:r>
      <w:r w:rsidRPr="003D6B0B">
        <w:rPr>
          <w:b/>
          <w:sz w:val="32"/>
          <w:szCs w:val="32"/>
        </w:rPr>
        <w:t>Муниципа</w:t>
      </w:r>
      <w:r>
        <w:rPr>
          <w:b/>
          <w:sz w:val="32"/>
          <w:szCs w:val="32"/>
        </w:rPr>
        <w:t xml:space="preserve">льное  бюджетное </w:t>
      </w:r>
      <w:r w:rsidRPr="003D6B0B">
        <w:rPr>
          <w:b/>
          <w:sz w:val="32"/>
          <w:szCs w:val="32"/>
        </w:rPr>
        <w:t xml:space="preserve"> учреждение</w:t>
      </w:r>
    </w:p>
    <w:p w:rsidR="004C2ABC" w:rsidRPr="003D6B0B" w:rsidRDefault="004C2ABC" w:rsidP="004C2ABC">
      <w:pPr>
        <w:jc w:val="center"/>
        <w:rPr>
          <w:b/>
          <w:sz w:val="32"/>
          <w:szCs w:val="32"/>
        </w:rPr>
      </w:pPr>
      <w:r w:rsidRPr="003D6B0B">
        <w:rPr>
          <w:b/>
          <w:sz w:val="32"/>
          <w:szCs w:val="32"/>
        </w:rPr>
        <w:t>дополнительного  образования города Ульяновска</w:t>
      </w:r>
    </w:p>
    <w:p w:rsidR="004C2ABC" w:rsidRPr="003D6B0B" w:rsidRDefault="004C2ABC" w:rsidP="004C2ABC">
      <w:pPr>
        <w:jc w:val="center"/>
        <w:rPr>
          <w:b/>
          <w:sz w:val="32"/>
          <w:szCs w:val="32"/>
        </w:rPr>
      </w:pPr>
      <w:r w:rsidRPr="003D6B0B">
        <w:rPr>
          <w:b/>
          <w:sz w:val="32"/>
          <w:szCs w:val="32"/>
        </w:rPr>
        <w:t>«Детский эколого-биологический центр»</w:t>
      </w:r>
    </w:p>
    <w:p w:rsidR="004C2ABC" w:rsidRPr="004A4351" w:rsidRDefault="004C2ABC"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D784A" w:rsidP="00AD784A">
      <w:pPr>
        <w:rPr>
          <w:sz w:val="28"/>
          <w:szCs w:val="28"/>
        </w:rPr>
      </w:pPr>
    </w:p>
    <w:p w:rsidR="00AD784A" w:rsidRPr="004A4351" w:rsidRDefault="00AC78ED" w:rsidP="00AD784A">
      <w:pPr>
        <w:rPr>
          <w:b/>
          <w:sz w:val="32"/>
          <w:szCs w:val="32"/>
        </w:rPr>
      </w:pPr>
      <w:r>
        <w:rPr>
          <w:b/>
          <w:sz w:val="32"/>
          <w:szCs w:val="32"/>
        </w:rPr>
        <w:t xml:space="preserve">             </w:t>
      </w:r>
      <w:r w:rsidR="00AD784A" w:rsidRPr="004A4351">
        <w:rPr>
          <w:b/>
          <w:sz w:val="32"/>
          <w:szCs w:val="32"/>
        </w:rPr>
        <w:t xml:space="preserve">  «Практическая деятельность </w:t>
      </w:r>
      <w:r>
        <w:rPr>
          <w:b/>
          <w:sz w:val="32"/>
          <w:szCs w:val="32"/>
        </w:rPr>
        <w:t>воспитанников</w:t>
      </w:r>
      <w:r w:rsidR="00AD784A" w:rsidRPr="004A4351">
        <w:rPr>
          <w:b/>
          <w:sz w:val="32"/>
          <w:szCs w:val="32"/>
        </w:rPr>
        <w:t>,</w:t>
      </w:r>
    </w:p>
    <w:p w:rsidR="00AD784A" w:rsidRPr="004A4351" w:rsidRDefault="00AD784A" w:rsidP="00AD784A">
      <w:pPr>
        <w:rPr>
          <w:b/>
          <w:sz w:val="32"/>
          <w:szCs w:val="32"/>
        </w:rPr>
      </w:pPr>
      <w:r w:rsidRPr="004A4351">
        <w:rPr>
          <w:b/>
          <w:sz w:val="32"/>
          <w:szCs w:val="32"/>
        </w:rPr>
        <w:t xml:space="preserve">                 </w:t>
      </w:r>
      <w:r>
        <w:rPr>
          <w:b/>
          <w:sz w:val="32"/>
          <w:szCs w:val="32"/>
        </w:rPr>
        <w:t xml:space="preserve">   </w:t>
      </w:r>
      <w:r w:rsidRPr="004A4351">
        <w:rPr>
          <w:b/>
          <w:sz w:val="32"/>
          <w:szCs w:val="32"/>
        </w:rPr>
        <w:t xml:space="preserve">  как форма повышения эффективности        </w:t>
      </w:r>
    </w:p>
    <w:p w:rsidR="00AD784A" w:rsidRDefault="00AD784A" w:rsidP="00AD784A">
      <w:pPr>
        <w:rPr>
          <w:b/>
          <w:sz w:val="32"/>
          <w:szCs w:val="32"/>
        </w:rPr>
      </w:pPr>
      <w:r w:rsidRPr="004A4351">
        <w:rPr>
          <w:b/>
          <w:sz w:val="32"/>
          <w:szCs w:val="32"/>
        </w:rPr>
        <w:t xml:space="preserve">                     </w:t>
      </w:r>
      <w:r w:rsidR="00AC6785">
        <w:rPr>
          <w:b/>
          <w:sz w:val="32"/>
          <w:szCs w:val="32"/>
        </w:rPr>
        <w:t xml:space="preserve">     образовательного процесса»</w:t>
      </w:r>
    </w:p>
    <w:p w:rsidR="004C2ABC" w:rsidRPr="004A4351" w:rsidRDefault="00AC6785" w:rsidP="00AD784A">
      <w:pPr>
        <w:rPr>
          <w:b/>
          <w:sz w:val="32"/>
          <w:szCs w:val="32"/>
        </w:rPr>
      </w:pPr>
      <w:r>
        <w:rPr>
          <w:b/>
          <w:sz w:val="32"/>
          <w:szCs w:val="32"/>
        </w:rPr>
        <w:t xml:space="preserve">                                     ( из опыта работы)</w:t>
      </w:r>
    </w:p>
    <w:p w:rsidR="00AD784A" w:rsidRDefault="004C2ABC" w:rsidP="00AD784A">
      <w:pPr>
        <w:rPr>
          <w:b/>
          <w:sz w:val="36"/>
          <w:szCs w:val="36"/>
        </w:rPr>
      </w:pPr>
      <w:r>
        <w:rPr>
          <w:b/>
          <w:sz w:val="36"/>
          <w:szCs w:val="36"/>
        </w:rPr>
        <w:t xml:space="preserve">     </w:t>
      </w:r>
    </w:p>
    <w:p w:rsidR="004C2ABC" w:rsidRDefault="004C2ABC" w:rsidP="004C2ABC">
      <w:pPr>
        <w:jc w:val="center"/>
        <w:rPr>
          <w:b/>
          <w:sz w:val="32"/>
          <w:szCs w:val="32"/>
        </w:rPr>
      </w:pPr>
      <w:r>
        <w:rPr>
          <w:b/>
          <w:sz w:val="32"/>
          <w:szCs w:val="32"/>
        </w:rPr>
        <w:t xml:space="preserve">                                            </w:t>
      </w:r>
    </w:p>
    <w:p w:rsidR="004C2ABC" w:rsidRDefault="004C2ABC" w:rsidP="004C2ABC">
      <w:pPr>
        <w:jc w:val="center"/>
        <w:rPr>
          <w:b/>
          <w:sz w:val="32"/>
          <w:szCs w:val="32"/>
        </w:rPr>
      </w:pPr>
    </w:p>
    <w:p w:rsidR="004C2ABC" w:rsidRDefault="004C2ABC" w:rsidP="004C2ABC">
      <w:pPr>
        <w:jc w:val="center"/>
        <w:rPr>
          <w:b/>
          <w:sz w:val="32"/>
          <w:szCs w:val="32"/>
        </w:rPr>
      </w:pPr>
    </w:p>
    <w:p w:rsidR="004C2ABC" w:rsidRDefault="004C2ABC" w:rsidP="004C2ABC">
      <w:pPr>
        <w:jc w:val="center"/>
        <w:rPr>
          <w:b/>
          <w:sz w:val="32"/>
          <w:szCs w:val="32"/>
        </w:rPr>
      </w:pPr>
    </w:p>
    <w:p w:rsidR="004C2ABC" w:rsidRPr="003D6B0B" w:rsidRDefault="004C2ABC" w:rsidP="004C2ABC">
      <w:pPr>
        <w:jc w:val="center"/>
        <w:rPr>
          <w:b/>
          <w:sz w:val="32"/>
          <w:szCs w:val="32"/>
        </w:rPr>
      </w:pPr>
      <w:r>
        <w:rPr>
          <w:b/>
          <w:sz w:val="32"/>
          <w:szCs w:val="32"/>
        </w:rPr>
        <w:t xml:space="preserve">                                            </w:t>
      </w:r>
      <w:r w:rsidRPr="003D6B0B">
        <w:rPr>
          <w:b/>
          <w:sz w:val="32"/>
          <w:szCs w:val="32"/>
        </w:rPr>
        <w:t xml:space="preserve">Подготовила:                                                                                                      </w:t>
      </w:r>
    </w:p>
    <w:p w:rsidR="004C2ABC" w:rsidRPr="00B90100" w:rsidRDefault="004C2ABC" w:rsidP="004C2ABC">
      <w:pPr>
        <w:jc w:val="right"/>
        <w:rPr>
          <w:b/>
          <w:sz w:val="32"/>
          <w:szCs w:val="32"/>
        </w:rPr>
      </w:pPr>
      <w:r>
        <w:rPr>
          <w:b/>
          <w:sz w:val="32"/>
          <w:szCs w:val="32"/>
        </w:rPr>
        <w:t xml:space="preserve">        </w:t>
      </w:r>
      <w:r w:rsidRPr="003D6B0B">
        <w:rPr>
          <w:b/>
          <w:sz w:val="32"/>
          <w:szCs w:val="32"/>
        </w:rPr>
        <w:t xml:space="preserve"> </w:t>
      </w:r>
      <w:r w:rsidRPr="00B90100">
        <w:rPr>
          <w:b/>
          <w:sz w:val="32"/>
          <w:szCs w:val="32"/>
        </w:rPr>
        <w:t xml:space="preserve">Тонеева Марина Юрьевна,                                                                                  </w:t>
      </w:r>
    </w:p>
    <w:p w:rsidR="004C2ABC" w:rsidRPr="00B90100" w:rsidRDefault="004C2ABC" w:rsidP="004C2ABC">
      <w:pPr>
        <w:jc w:val="right"/>
        <w:rPr>
          <w:b/>
          <w:sz w:val="32"/>
          <w:szCs w:val="32"/>
        </w:rPr>
      </w:pPr>
      <w:r>
        <w:rPr>
          <w:b/>
          <w:sz w:val="32"/>
          <w:szCs w:val="32"/>
        </w:rPr>
        <w:t xml:space="preserve">         </w:t>
      </w:r>
      <w:r w:rsidRPr="00B90100">
        <w:rPr>
          <w:b/>
          <w:sz w:val="32"/>
          <w:szCs w:val="32"/>
        </w:rPr>
        <w:t xml:space="preserve">педагог </w:t>
      </w:r>
      <w:proofErr w:type="gramStart"/>
      <w:r w:rsidRPr="00B90100">
        <w:rPr>
          <w:b/>
          <w:sz w:val="32"/>
          <w:szCs w:val="32"/>
        </w:rPr>
        <w:t>дополнительного</w:t>
      </w:r>
      <w:proofErr w:type="gramEnd"/>
      <w:r w:rsidRPr="00B90100">
        <w:rPr>
          <w:b/>
          <w:sz w:val="32"/>
          <w:szCs w:val="32"/>
        </w:rPr>
        <w:t xml:space="preserve">                                                                                               </w:t>
      </w:r>
    </w:p>
    <w:p w:rsidR="004C2ABC" w:rsidRPr="00B90100" w:rsidRDefault="004C2ABC" w:rsidP="004C2ABC">
      <w:pPr>
        <w:jc w:val="right"/>
        <w:rPr>
          <w:b/>
          <w:sz w:val="32"/>
          <w:szCs w:val="32"/>
        </w:rPr>
      </w:pPr>
      <w:r>
        <w:rPr>
          <w:b/>
          <w:sz w:val="32"/>
          <w:szCs w:val="32"/>
        </w:rPr>
        <w:t xml:space="preserve">         образования</w:t>
      </w:r>
    </w:p>
    <w:p w:rsidR="00AD784A" w:rsidRDefault="00AD784A" w:rsidP="004C2ABC">
      <w:pPr>
        <w:jc w:val="right"/>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28"/>
          <w:szCs w:val="28"/>
        </w:rPr>
      </w:pPr>
    </w:p>
    <w:p w:rsidR="004C2ABC" w:rsidRDefault="004C2ABC"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AD784A" w:rsidRDefault="00AD784A" w:rsidP="00AD784A">
      <w:pPr>
        <w:rPr>
          <w:b/>
          <w:sz w:val="36"/>
          <w:szCs w:val="36"/>
        </w:rPr>
      </w:pPr>
    </w:p>
    <w:p w:rsidR="004C2ABC" w:rsidRDefault="004C2ABC" w:rsidP="00AD784A">
      <w:pPr>
        <w:rPr>
          <w:b/>
          <w:sz w:val="36"/>
          <w:szCs w:val="36"/>
        </w:rPr>
      </w:pPr>
    </w:p>
    <w:p w:rsidR="00AD784A" w:rsidRDefault="00AD784A" w:rsidP="00AD784A">
      <w:pPr>
        <w:rPr>
          <w:b/>
          <w:sz w:val="36"/>
          <w:szCs w:val="36"/>
        </w:rPr>
      </w:pPr>
    </w:p>
    <w:p w:rsidR="004C2ABC" w:rsidRDefault="00AD784A" w:rsidP="00BB5D08">
      <w:pPr>
        <w:rPr>
          <w:b/>
          <w:sz w:val="28"/>
          <w:szCs w:val="28"/>
        </w:rPr>
      </w:pPr>
      <w:r>
        <w:rPr>
          <w:b/>
          <w:sz w:val="36"/>
          <w:szCs w:val="36"/>
        </w:rPr>
        <w:t xml:space="preserve">                                        </w:t>
      </w:r>
      <w:r w:rsidR="004C2ABC">
        <w:rPr>
          <w:b/>
          <w:sz w:val="28"/>
          <w:szCs w:val="28"/>
        </w:rPr>
        <w:t>Ульяновск</w:t>
      </w:r>
    </w:p>
    <w:p w:rsidR="00BB5D08" w:rsidRPr="004C2ABC" w:rsidRDefault="00BB5D08" w:rsidP="00BB5D08">
      <w:pPr>
        <w:rPr>
          <w:b/>
          <w:sz w:val="28"/>
          <w:szCs w:val="28"/>
        </w:rPr>
      </w:pPr>
      <w:r w:rsidRPr="004A4351">
        <w:rPr>
          <w:b/>
          <w:sz w:val="32"/>
          <w:szCs w:val="32"/>
        </w:rPr>
        <w:lastRenderedPageBreak/>
        <w:t xml:space="preserve">   </w:t>
      </w:r>
      <w:r w:rsidR="004C2ABC">
        <w:rPr>
          <w:b/>
          <w:sz w:val="32"/>
          <w:szCs w:val="32"/>
        </w:rPr>
        <w:t xml:space="preserve">              </w:t>
      </w:r>
      <w:r w:rsidRPr="004A4351">
        <w:rPr>
          <w:b/>
          <w:sz w:val="32"/>
          <w:szCs w:val="32"/>
        </w:rPr>
        <w:t xml:space="preserve"> «Практическая деятельность </w:t>
      </w:r>
      <w:r w:rsidR="00AC78ED">
        <w:rPr>
          <w:b/>
          <w:sz w:val="32"/>
          <w:szCs w:val="32"/>
        </w:rPr>
        <w:t>воспитанников</w:t>
      </w:r>
      <w:r w:rsidRPr="004A4351">
        <w:rPr>
          <w:b/>
          <w:sz w:val="32"/>
          <w:szCs w:val="32"/>
        </w:rPr>
        <w:t>,</w:t>
      </w:r>
    </w:p>
    <w:p w:rsidR="00BB5D08" w:rsidRPr="004A4351" w:rsidRDefault="00BB5D08" w:rsidP="00BB5D08">
      <w:pPr>
        <w:rPr>
          <w:b/>
          <w:sz w:val="32"/>
          <w:szCs w:val="32"/>
        </w:rPr>
      </w:pPr>
      <w:r w:rsidRPr="004A4351">
        <w:rPr>
          <w:b/>
          <w:sz w:val="32"/>
          <w:szCs w:val="32"/>
        </w:rPr>
        <w:t xml:space="preserve">                 </w:t>
      </w:r>
      <w:r>
        <w:rPr>
          <w:b/>
          <w:sz w:val="32"/>
          <w:szCs w:val="32"/>
        </w:rPr>
        <w:t xml:space="preserve">   </w:t>
      </w:r>
      <w:r w:rsidRPr="004A4351">
        <w:rPr>
          <w:b/>
          <w:sz w:val="32"/>
          <w:szCs w:val="32"/>
        </w:rPr>
        <w:t xml:space="preserve">  как форма повышения эффективности        </w:t>
      </w:r>
    </w:p>
    <w:p w:rsidR="00BB5D08" w:rsidRPr="004A4351" w:rsidRDefault="00BB5D08" w:rsidP="00BB5D08">
      <w:pPr>
        <w:rPr>
          <w:b/>
          <w:sz w:val="32"/>
          <w:szCs w:val="32"/>
        </w:rPr>
      </w:pPr>
      <w:r w:rsidRPr="004A4351">
        <w:rPr>
          <w:b/>
          <w:sz w:val="32"/>
          <w:szCs w:val="32"/>
        </w:rPr>
        <w:t xml:space="preserve">                          образовательного процесса»</w:t>
      </w:r>
    </w:p>
    <w:p w:rsidR="00BB5D08" w:rsidRPr="00AC6785" w:rsidRDefault="00AC6785" w:rsidP="00BB5D08">
      <w:pPr>
        <w:rPr>
          <w:b/>
          <w:sz w:val="28"/>
          <w:szCs w:val="28"/>
        </w:rPr>
      </w:pPr>
      <w:r>
        <w:rPr>
          <w:b/>
          <w:sz w:val="28"/>
          <w:szCs w:val="28"/>
        </w:rPr>
        <w:t xml:space="preserve">                                             </w:t>
      </w:r>
      <w:r w:rsidRPr="00AC6785">
        <w:rPr>
          <w:b/>
          <w:sz w:val="28"/>
          <w:szCs w:val="28"/>
        </w:rPr>
        <w:t>(из опыта работы)</w:t>
      </w:r>
    </w:p>
    <w:p w:rsidR="00AD784A" w:rsidRPr="00C622FC" w:rsidRDefault="00AD784A" w:rsidP="00AC6785">
      <w:pPr>
        <w:spacing w:line="276" w:lineRule="auto"/>
        <w:jc w:val="both"/>
        <w:rPr>
          <w:sz w:val="28"/>
          <w:szCs w:val="28"/>
        </w:rPr>
      </w:pPr>
      <w:r>
        <w:rPr>
          <w:sz w:val="28"/>
          <w:szCs w:val="28"/>
        </w:rPr>
        <w:t xml:space="preserve">     </w:t>
      </w:r>
      <w:r w:rsidRPr="00C622FC">
        <w:rPr>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w:t>
      </w:r>
      <w:r>
        <w:rPr>
          <w:sz w:val="28"/>
          <w:szCs w:val="28"/>
        </w:rPr>
        <w:t>общеобразовательных</w:t>
      </w:r>
      <w:r w:rsidRPr="00C622FC">
        <w:rPr>
          <w:sz w:val="28"/>
          <w:szCs w:val="28"/>
        </w:rPr>
        <w:t xml:space="preserve"> программ </w:t>
      </w:r>
      <w:r>
        <w:rPr>
          <w:sz w:val="28"/>
          <w:szCs w:val="28"/>
        </w:rPr>
        <w:t>школы.</w:t>
      </w:r>
    </w:p>
    <w:p w:rsidR="00AD784A" w:rsidRDefault="00AD784A" w:rsidP="00AC6785">
      <w:pPr>
        <w:spacing w:line="276" w:lineRule="auto"/>
        <w:jc w:val="both"/>
        <w:rPr>
          <w:sz w:val="28"/>
          <w:szCs w:val="28"/>
        </w:rPr>
      </w:pPr>
      <w:r>
        <w:rPr>
          <w:sz w:val="28"/>
          <w:szCs w:val="28"/>
        </w:rPr>
        <w:t xml:space="preserve">       </w:t>
      </w:r>
      <w:r w:rsidRPr="00C622FC">
        <w:rPr>
          <w:sz w:val="28"/>
          <w:szCs w:val="28"/>
        </w:rPr>
        <w:t xml:space="preserve">Для достижения наибольшей успешности обучения педагоги </w:t>
      </w:r>
      <w:r>
        <w:rPr>
          <w:sz w:val="28"/>
          <w:szCs w:val="28"/>
        </w:rPr>
        <w:t xml:space="preserve">дополнительного образования </w:t>
      </w:r>
      <w:r w:rsidRPr="00C622FC">
        <w:rPr>
          <w:sz w:val="28"/>
          <w:szCs w:val="28"/>
        </w:rPr>
        <w:t xml:space="preserve"> используют раз</w:t>
      </w:r>
      <w:r>
        <w:rPr>
          <w:sz w:val="28"/>
          <w:szCs w:val="28"/>
        </w:rPr>
        <w:t xml:space="preserve">личные методики и технологии, а так же программы собственной разработки, что позволяет расширить </w:t>
      </w:r>
      <w:r w:rsidRPr="008478E5">
        <w:rPr>
          <w:sz w:val="28"/>
          <w:szCs w:val="28"/>
        </w:rPr>
        <w:t xml:space="preserve">спектр   удовлетворенности постоянно изменяющихся индивидуальных </w:t>
      </w:r>
      <w:proofErr w:type="spellStart"/>
      <w:r w:rsidRPr="008478E5">
        <w:rPr>
          <w:sz w:val="28"/>
          <w:szCs w:val="28"/>
        </w:rPr>
        <w:t>социокультурных</w:t>
      </w:r>
      <w:proofErr w:type="spellEnd"/>
      <w:r w:rsidRPr="008478E5">
        <w:rPr>
          <w:sz w:val="28"/>
          <w:szCs w:val="28"/>
        </w:rPr>
        <w:t xml:space="preserve"> и образовательных потребностей детей.</w:t>
      </w:r>
    </w:p>
    <w:p w:rsidR="00AD784A" w:rsidRDefault="00AD784A" w:rsidP="00AC6785">
      <w:pPr>
        <w:spacing w:line="276" w:lineRule="auto"/>
        <w:jc w:val="both"/>
        <w:rPr>
          <w:sz w:val="28"/>
          <w:szCs w:val="28"/>
        </w:rPr>
      </w:pPr>
      <w:r>
        <w:rPr>
          <w:sz w:val="28"/>
          <w:szCs w:val="28"/>
        </w:rPr>
        <w:t xml:space="preserve">         Моя программа модифицирована, в основу положены типовые образовательные программы внешкольных учреждений и общеобразовательных школ “Исследователи природы” Министерства просвещения,</w:t>
      </w:r>
      <w:r>
        <w:t xml:space="preserve">  </w:t>
      </w:r>
      <w:r>
        <w:rPr>
          <w:sz w:val="28"/>
          <w:szCs w:val="28"/>
        </w:rPr>
        <w:t>экспериментальные программы для сельских школ России по направлениям “Растениеводство”. Кроме того,  включены  разделы из ранее разработанных и апробированных   на базе ДЭБЦ Чистяко</w:t>
      </w:r>
      <w:r w:rsidR="00287902">
        <w:rPr>
          <w:sz w:val="28"/>
          <w:szCs w:val="28"/>
        </w:rPr>
        <w:t>во</w:t>
      </w:r>
      <w:r>
        <w:rPr>
          <w:sz w:val="28"/>
          <w:szCs w:val="28"/>
        </w:rPr>
        <w:t>й Т.В.  программ “Цветовод”, “Незабудка”, ”Юный растениевод”.</w:t>
      </w:r>
    </w:p>
    <w:p w:rsidR="00AD784A" w:rsidRPr="00AD784A" w:rsidRDefault="00AD784A" w:rsidP="00AC6785">
      <w:pPr>
        <w:spacing w:line="276" w:lineRule="auto"/>
        <w:jc w:val="both"/>
        <w:rPr>
          <w:spacing w:val="-7"/>
          <w:sz w:val="28"/>
          <w:szCs w:val="28"/>
        </w:rPr>
      </w:pPr>
      <w:r>
        <w:rPr>
          <w:iCs/>
          <w:sz w:val="28"/>
          <w:szCs w:val="28"/>
        </w:rPr>
        <w:t xml:space="preserve">      Создана программа </w:t>
      </w:r>
      <w:r w:rsidRPr="00C9477F">
        <w:rPr>
          <w:iCs/>
          <w:sz w:val="28"/>
          <w:szCs w:val="28"/>
        </w:rPr>
        <w:t xml:space="preserve"> с</w:t>
      </w:r>
      <w:r>
        <w:rPr>
          <w:sz w:val="28"/>
          <w:szCs w:val="28"/>
        </w:rPr>
        <w:t xml:space="preserve">  учетом интересов  детей, а так же социальным запросом администрации города  о благоустройстве и озеленении территорий. Наряду с «Комнатным цветоводством», в программу введен  новый блок «Ландшафтно-декоративное  цветоводство», что может в свою очередь способствовать  ориентированию учащихся на  профессию </w:t>
      </w:r>
      <w:r>
        <w:rPr>
          <w:spacing w:val="-7"/>
          <w:sz w:val="28"/>
          <w:szCs w:val="28"/>
        </w:rPr>
        <w:t>(садовод, цветовод, селекционер, ландшафтный архитектор).</w:t>
      </w:r>
    </w:p>
    <w:p w:rsidR="00AD784A" w:rsidRDefault="00AD784A" w:rsidP="00AC6785">
      <w:pPr>
        <w:spacing w:line="276" w:lineRule="auto"/>
        <w:jc w:val="both"/>
        <w:rPr>
          <w:sz w:val="28"/>
        </w:rPr>
      </w:pPr>
      <w:r>
        <w:rPr>
          <w:spacing w:val="-7"/>
          <w:sz w:val="28"/>
          <w:szCs w:val="28"/>
        </w:rPr>
        <w:t xml:space="preserve"> </w:t>
      </w:r>
      <w:r w:rsidRPr="00067A08">
        <w:rPr>
          <w:spacing w:val="-7"/>
          <w:sz w:val="28"/>
          <w:szCs w:val="28"/>
        </w:rPr>
        <w:t xml:space="preserve">                </w:t>
      </w:r>
      <w:r>
        <w:rPr>
          <w:sz w:val="28"/>
          <w:szCs w:val="28"/>
        </w:rPr>
        <w:t xml:space="preserve">Программа построена так, что в ней преобладает </w:t>
      </w:r>
      <w:r w:rsidRPr="00DC69E8">
        <w:rPr>
          <w:bCs/>
          <w:sz w:val="28"/>
        </w:rPr>
        <w:t>практическая работа</w:t>
      </w:r>
      <w:r>
        <w:rPr>
          <w:b/>
          <w:bCs/>
          <w:sz w:val="28"/>
        </w:rPr>
        <w:t xml:space="preserve"> </w:t>
      </w:r>
      <w:r>
        <w:rPr>
          <w:sz w:val="28"/>
        </w:rPr>
        <w:t xml:space="preserve"> воспитанников  в образовательном процессе (в 1 год обучения это 48% от учебного времени, во 2 год обучения 54%). Я считаю, что практическая работа позволяет  не только мне  разнообразить занятия в объединении, но и привлекает детей, так как именно в такое объединение приходят дети, которые очень любят живой мир. Они с большим удовольствием учатся размножать  растения, наблюдать за животными и заниматься опытнической работой.</w:t>
      </w:r>
    </w:p>
    <w:p w:rsidR="00AD784A" w:rsidRPr="00067A08" w:rsidRDefault="00AD784A" w:rsidP="00AC6785">
      <w:pPr>
        <w:spacing w:line="276" w:lineRule="auto"/>
        <w:jc w:val="both"/>
        <w:rPr>
          <w:sz w:val="28"/>
          <w:szCs w:val="28"/>
        </w:rPr>
      </w:pPr>
      <w:r w:rsidRPr="00067A08">
        <w:rPr>
          <w:spacing w:val="-7"/>
          <w:sz w:val="28"/>
          <w:szCs w:val="28"/>
        </w:rPr>
        <w:t xml:space="preserve">               </w:t>
      </w:r>
      <w:r>
        <w:rPr>
          <w:sz w:val="28"/>
          <w:szCs w:val="28"/>
        </w:rPr>
        <w:t xml:space="preserve"> Основной идеей  программы является развитие способности детей к изучению окружающего мира, к получению знаний и умений в области цветоводства, а также умелому применению этих знаний на практике, развитию творческих способностей и навыков ведения исследований.</w:t>
      </w:r>
      <w:r w:rsidRPr="00CE2368">
        <w:rPr>
          <w:bCs/>
          <w:sz w:val="28"/>
          <w:szCs w:val="28"/>
        </w:rPr>
        <w:t xml:space="preserve"> </w:t>
      </w:r>
      <w:r w:rsidRPr="003F0E4B">
        <w:rPr>
          <w:bCs/>
          <w:sz w:val="28"/>
          <w:szCs w:val="28"/>
        </w:rPr>
        <w:lastRenderedPageBreak/>
        <w:t>Исследовательская работа</w:t>
      </w:r>
      <w:r>
        <w:rPr>
          <w:bCs/>
          <w:sz w:val="28"/>
          <w:szCs w:val="28"/>
        </w:rPr>
        <w:t>, как вид практической деятельности</w:t>
      </w:r>
      <w:r>
        <w:rPr>
          <w:sz w:val="28"/>
          <w:szCs w:val="28"/>
        </w:rPr>
        <w:t xml:space="preserve"> является одним из мощнейших толчков, который дает   начало целенаправленным действиям, ведущим к попыткам познания окружающего мира и определения своего места в нем. Исследовательский подход к изучению всего, что окружает человека, начинает проявляться с первых лет жизни. У меня в объединении есть такие дети, которые с удовольствием ведут  исследовательскую работу, у нас определена тема и сейчас медленными шагами мы продвигаемся к поставленной цели.</w:t>
      </w:r>
    </w:p>
    <w:p w:rsidR="00AD784A" w:rsidRPr="00067A08" w:rsidRDefault="00AD784A" w:rsidP="00AC6785">
      <w:pPr>
        <w:spacing w:line="276" w:lineRule="auto"/>
        <w:jc w:val="both"/>
        <w:rPr>
          <w:sz w:val="28"/>
          <w:szCs w:val="28"/>
        </w:rPr>
      </w:pPr>
      <w:r>
        <w:rPr>
          <w:sz w:val="28"/>
        </w:rPr>
        <w:t xml:space="preserve">         Постепенное включение ребенка в каждодневный, кропотливый трудовой  процесс, осознание им личной ответственности за результат своего труда, положительные эмоции, способствуют  не только эффективному усвоению  трудовых навыков, но и заинтересованности ребенка. А так же можно наблюдать  становление ответственности, исполнительности и  трудолюбия.</w:t>
      </w:r>
    </w:p>
    <w:p w:rsidR="00AD784A" w:rsidRDefault="00AD784A" w:rsidP="00AC6785">
      <w:pPr>
        <w:spacing w:line="276" w:lineRule="auto"/>
        <w:jc w:val="both"/>
        <w:rPr>
          <w:sz w:val="28"/>
        </w:rPr>
      </w:pPr>
    </w:p>
    <w:p w:rsidR="00C67369" w:rsidRDefault="00AD784A" w:rsidP="00AC6785">
      <w:pPr>
        <w:spacing w:line="276" w:lineRule="auto"/>
        <w:jc w:val="both"/>
        <w:rPr>
          <w:sz w:val="28"/>
          <w:szCs w:val="28"/>
        </w:rPr>
      </w:pPr>
      <w:r>
        <w:rPr>
          <w:sz w:val="28"/>
          <w:szCs w:val="28"/>
        </w:rPr>
        <w:t xml:space="preserve">       Специфика курса делает обязательным проведение практических работ и опытов, работ с микроскопом,  совместной деятельности детей, самостоятельных работ с картами, таблицами, листами наблюдений, индивидуальной работы по уходу и содержанию растений,  оформление гербария растений и коллекций семян. Я стараюсь включать в занятия элементы ручного труда – мы украшаем емкости, которые предназначены для индивидуальной посадки растений, создаем игровые силуэты для украшения кашпо или цветочного горшка, делаем игровые посадки в виде</w:t>
      </w:r>
      <w:r w:rsidRPr="00F16348">
        <w:rPr>
          <w:sz w:val="28"/>
          <w:szCs w:val="28"/>
        </w:rPr>
        <w:t xml:space="preserve"> </w:t>
      </w:r>
      <w:proofErr w:type="spellStart"/>
      <w:r w:rsidR="00287902">
        <w:rPr>
          <w:sz w:val="28"/>
          <w:szCs w:val="28"/>
        </w:rPr>
        <w:t>Чи</w:t>
      </w:r>
      <w:r>
        <w:rPr>
          <w:sz w:val="28"/>
          <w:szCs w:val="28"/>
        </w:rPr>
        <w:t>п</w:t>
      </w:r>
      <w:r w:rsidR="00287902">
        <w:rPr>
          <w:sz w:val="28"/>
          <w:szCs w:val="28"/>
        </w:rPr>
        <w:t>п</w:t>
      </w:r>
      <w:r>
        <w:rPr>
          <w:sz w:val="28"/>
          <w:szCs w:val="28"/>
        </w:rPr>
        <w:t>олино</w:t>
      </w:r>
      <w:proofErr w:type="spellEnd"/>
      <w:r>
        <w:rPr>
          <w:sz w:val="28"/>
          <w:szCs w:val="28"/>
        </w:rPr>
        <w:t xml:space="preserve">, ежиков, лукового дерева. Для огорода на окне мы смастерили  сказочное пугало. Регулярно проводим зарисовки на  мольберт по  тематике запланированных занятий, такие как «Экзотический цветок», «Вредители комнатных растений», «Живые ежики».   Кроме этого программой предусмотрены резервные часы, </w:t>
      </w:r>
      <w:r w:rsidR="00287902">
        <w:rPr>
          <w:sz w:val="28"/>
          <w:szCs w:val="28"/>
        </w:rPr>
        <w:t>которые используются для участия</w:t>
      </w:r>
      <w:r>
        <w:rPr>
          <w:sz w:val="28"/>
          <w:szCs w:val="28"/>
        </w:rPr>
        <w:t xml:space="preserve"> и подготовки  детей в мероприятиях по плану ДЭБЦ – это экологические акции,  конкурсы, экологический подиум и т.д. Воспитанники моего объединения стараются участвовать во всех мероприятиях, любят коллективно выполнять поделки. Мне очень приятно, когда дети не только принимают участие в конкурсах прикладного характера, но и занимают призовые места. </w:t>
      </w:r>
    </w:p>
    <w:p w:rsidR="00AD784A" w:rsidRPr="00CE2368" w:rsidRDefault="00AD784A" w:rsidP="00AC6785">
      <w:pPr>
        <w:spacing w:line="276" w:lineRule="auto"/>
        <w:jc w:val="both"/>
        <w:rPr>
          <w:sz w:val="28"/>
          <w:szCs w:val="28"/>
        </w:rPr>
      </w:pPr>
      <w:r>
        <w:rPr>
          <w:sz w:val="28"/>
          <w:szCs w:val="28"/>
        </w:rPr>
        <w:t xml:space="preserve"> </w:t>
      </w:r>
      <w:r w:rsidR="00C67369">
        <w:rPr>
          <w:sz w:val="28"/>
          <w:szCs w:val="28"/>
        </w:rPr>
        <w:t xml:space="preserve">    </w:t>
      </w:r>
      <w:r>
        <w:rPr>
          <w:sz w:val="28"/>
          <w:szCs w:val="28"/>
        </w:rPr>
        <w:t xml:space="preserve"> Я считаю, что </w:t>
      </w:r>
      <w:proofErr w:type="spellStart"/>
      <w:r>
        <w:rPr>
          <w:sz w:val="28"/>
          <w:szCs w:val="28"/>
        </w:rPr>
        <w:t>п</w:t>
      </w:r>
      <w:r w:rsidRPr="0028522B">
        <w:rPr>
          <w:sz w:val="28"/>
          <w:szCs w:val="28"/>
        </w:rPr>
        <w:t>рактико-деятельностная</w:t>
      </w:r>
      <w:proofErr w:type="spellEnd"/>
      <w:r w:rsidRPr="0028522B">
        <w:rPr>
          <w:sz w:val="28"/>
          <w:szCs w:val="28"/>
        </w:rPr>
        <w:t xml:space="preserve"> основа образовательного процесса помога</w:t>
      </w:r>
      <w:r>
        <w:rPr>
          <w:sz w:val="28"/>
          <w:szCs w:val="28"/>
        </w:rPr>
        <w:t xml:space="preserve">ет привлечь детей в объединение </w:t>
      </w:r>
      <w:r w:rsidRPr="000E6E89">
        <w:rPr>
          <w:sz w:val="28"/>
          <w:szCs w:val="28"/>
        </w:rPr>
        <w:t xml:space="preserve">и  в соответствии с желаниями и интересами  раскрывать </w:t>
      </w:r>
      <w:r>
        <w:rPr>
          <w:sz w:val="28"/>
          <w:szCs w:val="28"/>
        </w:rPr>
        <w:t xml:space="preserve"> их </w:t>
      </w:r>
      <w:r w:rsidRPr="000E6E89">
        <w:rPr>
          <w:sz w:val="28"/>
          <w:szCs w:val="28"/>
        </w:rPr>
        <w:t>потенциальные  возможности.</w:t>
      </w:r>
      <w:r>
        <w:rPr>
          <w:sz w:val="28"/>
          <w:szCs w:val="28"/>
        </w:rPr>
        <w:t xml:space="preserve">                                                                   </w:t>
      </w:r>
    </w:p>
    <w:p w:rsidR="00AD784A" w:rsidRDefault="00AD784A" w:rsidP="00AC6785">
      <w:pPr>
        <w:spacing w:line="276" w:lineRule="auto"/>
        <w:jc w:val="both"/>
        <w:rPr>
          <w:bCs/>
          <w:sz w:val="28"/>
          <w:szCs w:val="28"/>
        </w:rPr>
      </w:pPr>
    </w:p>
    <w:p w:rsidR="003F23B7" w:rsidRDefault="00AD784A" w:rsidP="00AC6785">
      <w:pPr>
        <w:spacing w:line="276" w:lineRule="auto"/>
      </w:pPr>
      <w:r w:rsidRPr="00CE2368">
        <w:rPr>
          <w:sz w:val="36"/>
          <w:szCs w:val="36"/>
        </w:rPr>
        <w:t xml:space="preserve">                                  </w:t>
      </w:r>
      <w:r>
        <w:rPr>
          <w:sz w:val="36"/>
          <w:szCs w:val="36"/>
        </w:rPr>
        <w:t xml:space="preserve">                 </w:t>
      </w:r>
      <w:r w:rsidRPr="00CE2368">
        <w:rPr>
          <w:sz w:val="36"/>
          <w:szCs w:val="36"/>
        </w:rPr>
        <w:t xml:space="preserve"> </w:t>
      </w:r>
    </w:p>
    <w:sectPr w:rsidR="003F23B7" w:rsidSect="003F2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84A"/>
    <w:rsid w:val="001365D3"/>
    <w:rsid w:val="00287902"/>
    <w:rsid w:val="003F23B7"/>
    <w:rsid w:val="004C2ABC"/>
    <w:rsid w:val="005662FA"/>
    <w:rsid w:val="0067172C"/>
    <w:rsid w:val="006A43D7"/>
    <w:rsid w:val="00926157"/>
    <w:rsid w:val="00AC6785"/>
    <w:rsid w:val="00AC78ED"/>
    <w:rsid w:val="00AD784A"/>
    <w:rsid w:val="00BB5D08"/>
    <w:rsid w:val="00C6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8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4</cp:revision>
  <dcterms:created xsi:type="dcterms:W3CDTF">2015-09-03T21:25:00Z</dcterms:created>
  <dcterms:modified xsi:type="dcterms:W3CDTF">2015-09-07T15:17:00Z</dcterms:modified>
</cp:coreProperties>
</file>