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08" w:rsidRDefault="00FE1908" w:rsidP="00FE1908">
      <w:pPr>
        <w:spacing w:line="264" w:lineRule="exact"/>
        <w:rPr>
          <w:rStyle w:val="FontStyle11"/>
          <w:rFonts w:hAnsi="Calibri" w:hint="default"/>
        </w:rPr>
      </w:pPr>
    </w:p>
    <w:p w:rsidR="00FE1908" w:rsidRDefault="00FE1908" w:rsidP="00FE1908">
      <w:pPr>
        <w:pStyle w:val="Style1"/>
        <w:widowControl/>
        <w:tabs>
          <w:tab w:val="left" w:pos="686"/>
        </w:tabs>
        <w:spacing w:line="264" w:lineRule="exact"/>
        <w:ind w:left="686" w:firstLine="0"/>
        <w:rPr>
          <w:rStyle w:val="FontStyle11"/>
          <w:rFonts w:hAnsi="Calibri" w:hint="default"/>
        </w:rPr>
      </w:pPr>
      <w:bookmarkStart w:id="0" w:name="_GoBack"/>
      <w:bookmarkEnd w:id="0"/>
    </w:p>
    <w:p w:rsidR="00FE1908" w:rsidRDefault="00FE1908" w:rsidP="00FE1908">
      <w:pPr>
        <w:pStyle w:val="Style1"/>
        <w:widowControl/>
        <w:numPr>
          <w:ilvl w:val="0"/>
          <w:numId w:val="1"/>
        </w:numPr>
        <w:tabs>
          <w:tab w:val="left" w:pos="686"/>
        </w:tabs>
        <w:spacing w:line="264" w:lineRule="exact"/>
        <w:ind w:left="686" w:hanging="686"/>
        <w:rPr>
          <w:rStyle w:val="FontStyle11"/>
          <w:rFonts w:hAnsi="Calibri" w:hint="default"/>
        </w:rPr>
      </w:pPr>
      <w:r>
        <w:rPr>
          <w:rStyle w:val="FontStyle11"/>
          <w:rFonts w:hAnsi="Calibri" w:hint="default"/>
        </w:rPr>
        <w:t>Цель</w:t>
      </w:r>
      <w:r>
        <w:rPr>
          <w:rStyle w:val="FontStyle11"/>
          <w:rFonts w:hAnsi="Calibri" w:hint="default"/>
        </w:rPr>
        <w:t xml:space="preserve">: </w:t>
      </w:r>
      <w:r>
        <w:rPr>
          <w:rStyle w:val="FontStyle12"/>
        </w:rPr>
        <w:t>продолжать развивать у детей интерес к марийскому фольклору; учить оценивать поступки героев, характеризуя некоторые нравственные качества - добрый, злой; развивать умение раскладывать картинки в соответствии с развитием сюжета в знакомой сказке; познакомить детей с музыкальными инструментами: барабан -тумыр, гармонь - марла гармонь; продолжать учить рисовать марийский узор - оленьи рожки.</w:t>
      </w:r>
    </w:p>
    <w:p w:rsidR="00FE1908" w:rsidRDefault="00FE1908" w:rsidP="00FE1908">
      <w:pPr>
        <w:pStyle w:val="Style1"/>
        <w:widowControl/>
        <w:numPr>
          <w:ilvl w:val="0"/>
          <w:numId w:val="1"/>
        </w:numPr>
        <w:tabs>
          <w:tab w:val="left" w:pos="686"/>
        </w:tabs>
        <w:spacing w:before="10" w:line="264" w:lineRule="exact"/>
        <w:ind w:left="686" w:right="442" w:hanging="686"/>
        <w:rPr>
          <w:rStyle w:val="FontStyle11"/>
          <w:rFonts w:hAnsi="Calibri" w:hint="default"/>
        </w:rPr>
      </w:pPr>
      <w:r>
        <w:rPr>
          <w:rStyle w:val="FontStyle11"/>
          <w:rFonts w:hAnsi="Calibri" w:hint="default"/>
        </w:rPr>
        <w:t>Методические</w:t>
      </w:r>
      <w:r>
        <w:rPr>
          <w:rStyle w:val="FontStyle11"/>
          <w:rFonts w:hAnsi="Calibri" w:hint="default"/>
        </w:rPr>
        <w:t xml:space="preserve"> </w:t>
      </w:r>
      <w:r>
        <w:rPr>
          <w:rStyle w:val="FontStyle11"/>
          <w:rFonts w:hAnsi="Calibri" w:hint="default"/>
        </w:rPr>
        <w:t>приёмы</w:t>
      </w:r>
      <w:r>
        <w:rPr>
          <w:rStyle w:val="FontStyle11"/>
          <w:rFonts w:hAnsi="Calibri" w:hint="default"/>
        </w:rPr>
        <w:t xml:space="preserve">: </w:t>
      </w:r>
      <w:r>
        <w:rPr>
          <w:rStyle w:val="FontStyle12"/>
        </w:rPr>
        <w:t>игровой, художественное слово, беседа, наглядный, практические действия детей, проблемная ситуация, показ с объяснением.</w:t>
      </w:r>
    </w:p>
    <w:p w:rsidR="00FE1908" w:rsidRDefault="00FE1908" w:rsidP="00FE1908">
      <w:pPr>
        <w:pStyle w:val="Style1"/>
        <w:widowControl/>
        <w:numPr>
          <w:ilvl w:val="0"/>
          <w:numId w:val="1"/>
        </w:numPr>
        <w:tabs>
          <w:tab w:val="left" w:pos="686"/>
        </w:tabs>
        <w:spacing w:before="24" w:line="264" w:lineRule="exact"/>
        <w:ind w:left="686" w:hanging="686"/>
        <w:rPr>
          <w:rStyle w:val="FontStyle11"/>
          <w:rFonts w:hAnsi="Calibri" w:hint="default"/>
        </w:rPr>
      </w:pPr>
      <w:r>
        <w:rPr>
          <w:rStyle w:val="FontStyle11"/>
          <w:rFonts w:hAnsi="Calibri" w:hint="default"/>
        </w:rPr>
        <w:t>Материалы</w:t>
      </w:r>
      <w:r>
        <w:rPr>
          <w:rStyle w:val="FontStyle11"/>
          <w:rFonts w:hAnsi="Calibri" w:hint="default"/>
        </w:rPr>
        <w:t xml:space="preserve"> </w:t>
      </w:r>
      <w:r>
        <w:rPr>
          <w:rStyle w:val="FontStyle11"/>
          <w:rFonts w:hAnsi="Calibri" w:hint="default"/>
        </w:rPr>
        <w:t>к</w:t>
      </w:r>
      <w:r>
        <w:rPr>
          <w:rStyle w:val="FontStyle11"/>
          <w:rFonts w:hAnsi="Calibri" w:hint="default"/>
        </w:rPr>
        <w:t xml:space="preserve"> </w:t>
      </w:r>
      <w:r>
        <w:rPr>
          <w:rStyle w:val="FontStyle11"/>
          <w:rFonts w:hAnsi="Calibri" w:hint="default"/>
        </w:rPr>
        <w:t>занятию</w:t>
      </w:r>
      <w:r>
        <w:rPr>
          <w:rStyle w:val="FontStyle11"/>
          <w:rFonts w:hAnsi="Calibri" w:hint="default"/>
        </w:rPr>
        <w:t xml:space="preserve">: </w:t>
      </w:r>
      <w:r>
        <w:rPr>
          <w:rStyle w:val="FontStyle12"/>
        </w:rPr>
        <w:t>иллюстрации к сказке "Сереброзубая Пампалче", музыкальные инструменты: тумыр, марий гармонь; изображение диких животных : заяц, медведь, лиса; оборудование к   рисованию: силуэты барабана по количеству детей, кисти, красная гуашь,   салфетки для промакивания кисти, баночки с водой, подставки для кисточек; музыкальное оформление - мариийские мелодии</w:t>
      </w:r>
    </w:p>
    <w:p w:rsidR="00FE1908" w:rsidRDefault="00FE1908" w:rsidP="00FE1908">
      <w:pPr>
        <w:pStyle w:val="Style1"/>
        <w:widowControl/>
        <w:numPr>
          <w:ilvl w:val="0"/>
          <w:numId w:val="1"/>
        </w:numPr>
        <w:tabs>
          <w:tab w:val="left" w:pos="686"/>
        </w:tabs>
        <w:spacing w:before="24" w:line="264" w:lineRule="exact"/>
        <w:ind w:left="686" w:hanging="686"/>
        <w:rPr>
          <w:rStyle w:val="FontStyle11"/>
          <w:rFonts w:hAnsi="Calibri" w:hint="default"/>
        </w:rPr>
      </w:pPr>
      <w:r>
        <w:rPr>
          <w:rStyle w:val="FontStyle11"/>
          <w:rFonts w:hAnsi="Calibri" w:hint="default"/>
        </w:rPr>
        <w:t>Предварительная</w:t>
      </w:r>
      <w:r>
        <w:rPr>
          <w:rStyle w:val="FontStyle11"/>
          <w:rFonts w:hAnsi="Calibri" w:hint="default"/>
        </w:rPr>
        <w:t xml:space="preserve"> </w:t>
      </w:r>
      <w:r>
        <w:rPr>
          <w:rStyle w:val="FontStyle11"/>
          <w:rFonts w:hAnsi="Calibri" w:hint="default"/>
        </w:rPr>
        <w:t>работа</w:t>
      </w:r>
      <w:r>
        <w:rPr>
          <w:rStyle w:val="FontStyle11"/>
          <w:rFonts w:hAnsi="Calibri" w:hint="default"/>
        </w:rPr>
        <w:t xml:space="preserve">: </w:t>
      </w:r>
      <w:r>
        <w:rPr>
          <w:rStyle w:val="FontStyle12"/>
        </w:rPr>
        <w:t>Чтение детям сказки "Среброзубая Пампалче", дид. игра "Разложи узор", экскурсии в мини-музей, рассматривание изделий народного промысла марийских умельцев: матрёшки, одежда, музыкальные инструменты, посуда; рисование и аппликация по одноимённым темам.</w:t>
      </w:r>
    </w:p>
    <w:p w:rsidR="00FE1908" w:rsidRDefault="00FE1908" w:rsidP="00FE1908">
      <w:pPr>
        <w:pStyle w:val="Style2"/>
        <w:widowControl/>
        <w:numPr>
          <w:ilvl w:val="0"/>
          <w:numId w:val="1"/>
        </w:numPr>
        <w:tabs>
          <w:tab w:val="left" w:pos="686"/>
        </w:tabs>
        <w:spacing w:before="19" w:line="269" w:lineRule="exact"/>
        <w:rPr>
          <w:rStyle w:val="FontStyle11"/>
          <w:rFonts w:hAnsi="Calibri" w:hint="default"/>
        </w:rPr>
      </w:pPr>
      <w:r>
        <w:rPr>
          <w:rStyle w:val="FontStyle11"/>
          <w:rFonts w:hAnsi="Calibri" w:hint="default"/>
        </w:rPr>
        <w:t>Ход</w:t>
      </w:r>
      <w:r>
        <w:rPr>
          <w:rStyle w:val="FontStyle11"/>
          <w:rFonts w:hAnsi="Calibri" w:hint="default"/>
        </w:rPr>
        <w:t xml:space="preserve"> </w:t>
      </w:r>
      <w:r>
        <w:rPr>
          <w:rStyle w:val="FontStyle11"/>
          <w:rFonts w:hAnsi="Calibri" w:hint="default"/>
        </w:rPr>
        <w:t>занятия</w:t>
      </w:r>
      <w:r>
        <w:rPr>
          <w:rStyle w:val="FontStyle11"/>
          <w:rFonts w:hAnsi="Calibri" w:hint="default"/>
        </w:rPr>
        <w:t>:</w:t>
      </w:r>
    </w:p>
    <w:p w:rsidR="00FE1908" w:rsidRDefault="00FE1908" w:rsidP="00FE1908">
      <w:pPr>
        <w:pStyle w:val="Style3"/>
        <w:widowControl/>
        <w:ind w:left="19"/>
        <w:rPr>
          <w:rStyle w:val="FontStyle13"/>
        </w:rPr>
      </w:pPr>
      <w:r>
        <w:rPr>
          <w:rStyle w:val="FontStyle13"/>
        </w:rPr>
        <w:t xml:space="preserve">Дети под спокойную музыку заходят в группу. Их встречает Сереброзубая Пампалче. </w:t>
      </w:r>
    </w:p>
    <w:p w:rsidR="00FE1908" w:rsidRDefault="00FE1908" w:rsidP="00FE1908">
      <w:pPr>
        <w:pStyle w:val="Style3"/>
        <w:widowControl/>
        <w:ind w:left="19"/>
        <w:rPr>
          <w:rStyle w:val="FontStyle12"/>
        </w:rPr>
      </w:pPr>
      <w:r>
        <w:rPr>
          <w:rStyle w:val="FontStyle15"/>
        </w:rPr>
        <w:t xml:space="preserve">Пампалче.- </w:t>
      </w:r>
      <w:r>
        <w:rPr>
          <w:rStyle w:val="FontStyle12"/>
        </w:rPr>
        <w:t>Салам лийже, йоча-влак. Здравствуйте, дети. Узнали вы меня? Сейчас я вам загадаю загадку, а вы отгадайте.</w:t>
      </w:r>
    </w:p>
    <w:p w:rsidR="00FE1908" w:rsidRDefault="00FE1908" w:rsidP="00FE1908">
      <w:pPr>
        <w:pStyle w:val="Style7"/>
        <w:widowControl/>
        <w:ind w:left="1181"/>
        <w:rPr>
          <w:rStyle w:val="FontStyle12"/>
        </w:rPr>
      </w:pPr>
      <w:r>
        <w:rPr>
          <w:rStyle w:val="FontStyle12"/>
        </w:rPr>
        <w:t>Живу с отцом -охотником      Лесные звери все -</w:t>
      </w:r>
    </w:p>
    <w:p w:rsidR="00FE1908" w:rsidRDefault="00FE1908" w:rsidP="00FE1908">
      <w:pPr>
        <w:pStyle w:val="Style7"/>
        <w:widowControl/>
        <w:tabs>
          <w:tab w:val="left" w:pos="4373"/>
        </w:tabs>
        <w:ind w:left="1186"/>
        <w:rPr>
          <w:rStyle w:val="FontStyle12"/>
        </w:rPr>
      </w:pPr>
      <w:r>
        <w:rPr>
          <w:rStyle w:val="FontStyle12"/>
        </w:rPr>
        <w:t>В избушке лубяной</w:t>
      </w:r>
      <w:r>
        <w:rPr>
          <w:rStyle w:val="FontStyle12"/>
        </w:rPr>
        <w:tab/>
        <w:t>Мои друзья</w:t>
      </w:r>
    </w:p>
    <w:p w:rsidR="00FE1908" w:rsidRDefault="00FE1908" w:rsidP="00FE1908">
      <w:pPr>
        <w:pStyle w:val="Style7"/>
        <w:widowControl/>
        <w:tabs>
          <w:tab w:val="left" w:pos="4339"/>
        </w:tabs>
        <w:ind w:left="1190"/>
        <w:rPr>
          <w:rStyle w:val="FontStyle12"/>
        </w:rPr>
      </w:pPr>
      <w:r>
        <w:rPr>
          <w:rStyle w:val="FontStyle12"/>
        </w:rPr>
        <w:t>Кормлю его грибочками</w:t>
      </w:r>
      <w:r>
        <w:rPr>
          <w:rStyle w:val="FontStyle12"/>
        </w:rPr>
        <w:tab/>
        <w:t>Боюсь я Водяного</w:t>
      </w:r>
    </w:p>
    <w:p w:rsidR="00FE1908" w:rsidRDefault="00FE1908" w:rsidP="00FE1908">
      <w:pPr>
        <w:pStyle w:val="Style7"/>
        <w:widowControl/>
        <w:tabs>
          <w:tab w:val="left" w:pos="4306"/>
        </w:tabs>
        <w:ind w:left="1190"/>
        <w:rPr>
          <w:rStyle w:val="FontStyle12"/>
        </w:rPr>
      </w:pPr>
      <w:r>
        <w:rPr>
          <w:rStyle w:val="FontStyle12"/>
        </w:rPr>
        <w:t>И ягодой лесной.</w:t>
      </w:r>
      <w:r>
        <w:rPr>
          <w:rStyle w:val="FontStyle12"/>
        </w:rPr>
        <w:tab/>
        <w:t>Да Вувер-кува.</w:t>
      </w:r>
    </w:p>
    <w:p w:rsidR="00FE1908" w:rsidRDefault="00FE1908" w:rsidP="00FE1908">
      <w:pPr>
        <w:pStyle w:val="Style4"/>
        <w:widowControl/>
        <w:ind w:left="24" w:firstLine="0"/>
        <w:rPr>
          <w:rStyle w:val="FontStyle12"/>
        </w:rPr>
      </w:pPr>
      <w:r>
        <w:rPr>
          <w:rStyle w:val="FontStyle15"/>
        </w:rPr>
        <w:t xml:space="preserve">Дети: </w:t>
      </w:r>
      <w:r>
        <w:rPr>
          <w:rStyle w:val="FontStyle12"/>
        </w:rPr>
        <w:t>- Вы Сереброзубая Пампалче.</w:t>
      </w:r>
    </w:p>
    <w:p w:rsidR="00FE1908" w:rsidRDefault="00FE1908" w:rsidP="00FE1908">
      <w:pPr>
        <w:pStyle w:val="Style4"/>
        <w:widowControl/>
        <w:tabs>
          <w:tab w:val="left" w:pos="5050"/>
        </w:tabs>
        <w:ind w:left="1248" w:right="1325"/>
        <w:rPr>
          <w:rStyle w:val="FontStyle12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>- Правильно, узнали вы меня. Я тоже хочу с вами познакомиться.</w:t>
      </w:r>
      <w:r>
        <w:rPr>
          <w:rStyle w:val="FontStyle12"/>
        </w:rPr>
        <w:br/>
        <w:t>Имён я знаю много.</w:t>
      </w:r>
      <w:r>
        <w:rPr>
          <w:rStyle w:val="FontStyle12"/>
        </w:rPr>
        <w:tab/>
        <w:t>Послушайте, сейчас</w:t>
      </w:r>
    </w:p>
    <w:p w:rsidR="00FE1908" w:rsidRDefault="00FE1908" w:rsidP="00FE1908">
      <w:pPr>
        <w:pStyle w:val="Style7"/>
        <w:widowControl/>
        <w:tabs>
          <w:tab w:val="left" w:pos="5069"/>
        </w:tabs>
        <w:ind w:left="1253"/>
        <w:rPr>
          <w:rStyle w:val="FontStyle12"/>
        </w:rPr>
      </w:pPr>
      <w:r>
        <w:rPr>
          <w:rStyle w:val="FontStyle12"/>
        </w:rPr>
        <w:t>И каждого из вас</w:t>
      </w:r>
      <w:r>
        <w:rPr>
          <w:rStyle w:val="FontStyle12"/>
        </w:rPr>
        <w:tab/>
        <w:t>Чьё имя назову-</w:t>
      </w:r>
    </w:p>
    <w:p w:rsidR="00FE1908" w:rsidRDefault="00FE1908" w:rsidP="00FE1908">
      <w:pPr>
        <w:pStyle w:val="Style7"/>
        <w:widowControl/>
        <w:tabs>
          <w:tab w:val="left" w:pos="5074"/>
        </w:tabs>
        <w:ind w:left="1253"/>
        <w:rPr>
          <w:rStyle w:val="FontStyle12"/>
        </w:rPr>
      </w:pPr>
      <w:r>
        <w:rPr>
          <w:rStyle w:val="FontStyle12"/>
        </w:rPr>
        <w:t>Запомню очень ловко:</w:t>
      </w:r>
      <w:r>
        <w:rPr>
          <w:rStyle w:val="FontStyle12"/>
        </w:rPr>
        <w:tab/>
        <w:t>Подаст мне смело руку</w:t>
      </w:r>
    </w:p>
    <w:p w:rsidR="00FE1908" w:rsidRDefault="00FE1908" w:rsidP="00FE1908">
      <w:pPr>
        <w:pStyle w:val="Style7"/>
        <w:widowControl/>
        <w:ind w:left="5059"/>
        <w:rPr>
          <w:rStyle w:val="FontStyle12"/>
        </w:rPr>
      </w:pPr>
      <w:r>
        <w:rPr>
          <w:rStyle w:val="FontStyle12"/>
        </w:rPr>
        <w:t>И я её пожму!</w:t>
      </w:r>
    </w:p>
    <w:p w:rsidR="00FE1908" w:rsidRDefault="00FE1908" w:rsidP="00FE1908">
      <w:pPr>
        <w:pStyle w:val="Style7"/>
        <w:widowControl/>
        <w:ind w:left="38"/>
        <w:rPr>
          <w:rStyle w:val="FontStyle13"/>
        </w:rPr>
      </w:pPr>
      <w:r>
        <w:rPr>
          <w:rStyle w:val="FontStyle13"/>
        </w:rPr>
        <w:t>(Пожав руку, ребёнок садится на свой стул. Игра проходит в быстром темпе.)</w:t>
      </w:r>
    </w:p>
    <w:p w:rsidR="00FE1908" w:rsidRDefault="00FE1908" w:rsidP="00FE1908">
      <w:pPr>
        <w:pStyle w:val="Style7"/>
        <w:widowControl/>
        <w:ind w:left="38"/>
        <w:rPr>
          <w:rStyle w:val="FontStyle12"/>
        </w:rPr>
      </w:pPr>
      <w:r>
        <w:rPr>
          <w:rStyle w:val="FontStyle13"/>
        </w:rPr>
        <w:t xml:space="preserve"> </w:t>
      </w:r>
      <w:r>
        <w:rPr>
          <w:rStyle w:val="FontStyle15"/>
        </w:rPr>
        <w:t xml:space="preserve">Пампалче: </w:t>
      </w:r>
      <w:r>
        <w:rPr>
          <w:rStyle w:val="FontStyle12"/>
        </w:rPr>
        <w:t>- Дети, нравится вам моя сказка? Наверно, знаете кто в моей сказке добрый? Почему?</w:t>
      </w:r>
    </w:p>
    <w:p w:rsidR="00FE1908" w:rsidRDefault="00FE1908" w:rsidP="00FE1908">
      <w:pPr>
        <w:pStyle w:val="Style7"/>
        <w:widowControl/>
        <w:spacing w:before="5"/>
        <w:ind w:left="48"/>
        <w:rPr>
          <w:rStyle w:val="FontStyle12"/>
        </w:rPr>
      </w:pPr>
      <w:r>
        <w:rPr>
          <w:rStyle w:val="FontStyle15"/>
        </w:rPr>
        <w:t xml:space="preserve">Дети: </w:t>
      </w:r>
      <w:r>
        <w:rPr>
          <w:rStyle w:val="FontStyle12"/>
        </w:rPr>
        <w:t>- Лиса, Заяц, Медведь, сестрица старшая. Они мешали Вувер- куве сосну рубить, на которой ты сидела. Сестрица старшая лестницу спустила, чтобы ты могла по ней на гору подняться.</w:t>
      </w:r>
    </w:p>
    <w:p w:rsidR="00FE1908" w:rsidRDefault="00FE1908" w:rsidP="00FE1908">
      <w:pPr>
        <w:pStyle w:val="Style4"/>
        <w:widowControl/>
        <w:spacing w:before="5"/>
        <w:ind w:left="43" w:firstLine="0"/>
        <w:rPr>
          <w:rStyle w:val="FontStyle12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>- Правильно. А кто в моей сказке злой? Почему?</w:t>
      </w:r>
    </w:p>
    <w:p w:rsidR="00FE1908" w:rsidRDefault="00FE1908" w:rsidP="00FE1908">
      <w:pPr>
        <w:pStyle w:val="Style7"/>
        <w:widowControl/>
        <w:ind w:left="43"/>
        <w:rPr>
          <w:rStyle w:val="FontStyle12"/>
        </w:rPr>
      </w:pPr>
      <w:r>
        <w:rPr>
          <w:rStyle w:val="FontStyle15"/>
        </w:rPr>
        <w:t xml:space="preserve">Дети: </w:t>
      </w:r>
      <w:r>
        <w:rPr>
          <w:rStyle w:val="FontStyle12"/>
        </w:rPr>
        <w:t>- Водяной-владыка, Вувер-кува. Они хотели насильно тебя замуж выдать и увести жить под воду.</w:t>
      </w:r>
    </w:p>
    <w:p w:rsidR="00FE1908" w:rsidRDefault="00FE1908" w:rsidP="00FE1908">
      <w:pPr>
        <w:pStyle w:val="Style7"/>
        <w:widowControl/>
        <w:ind w:left="48"/>
        <w:rPr>
          <w:rStyle w:val="FontStyle12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>Вы действительно знаете мою сказку. Значит, без труда справитесь с моим заданием: нужно разложить иллюстрации к сказке «Сереброзубая Пампалче» по порядку: что было сначала, а что потом.</w:t>
      </w:r>
    </w:p>
    <w:p w:rsidR="00FE1908" w:rsidRDefault="00FE1908" w:rsidP="00FE1908">
      <w:pPr>
        <w:pStyle w:val="Style5"/>
        <w:widowControl/>
        <w:spacing w:before="5"/>
        <w:ind w:left="43" w:right="1325"/>
        <w:rPr>
          <w:rStyle w:val="FontStyle14"/>
        </w:rPr>
      </w:pPr>
      <w:r>
        <w:rPr>
          <w:rStyle w:val="FontStyle13"/>
        </w:rPr>
        <w:t>{Дети выполняют задание, по его окончан</w:t>
      </w:r>
      <w:r>
        <w:rPr>
          <w:rStyle w:val="FontStyle13"/>
        </w:rPr>
        <w:t>ии слышится марийская мелодия «</w:t>
      </w:r>
      <w:r>
        <w:rPr>
          <w:rStyle w:val="FontStyle14"/>
        </w:rPr>
        <w:t>Кельмаксолинская плясовая»)</w:t>
      </w:r>
    </w:p>
    <w:p w:rsidR="00FE1908" w:rsidRDefault="00FE1908" w:rsidP="00FE1908">
      <w:pPr>
        <w:pStyle w:val="Style7"/>
        <w:widowControl/>
        <w:spacing w:before="5"/>
        <w:ind w:left="43" w:right="2650"/>
        <w:rPr>
          <w:rStyle w:val="FontStyle12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>- Дети, какая это мелодия? Русская или марийская?</w:t>
      </w:r>
    </w:p>
    <w:p w:rsidR="00FE1908" w:rsidRDefault="00FE1908" w:rsidP="00FE1908">
      <w:pPr>
        <w:pStyle w:val="Style7"/>
        <w:widowControl/>
        <w:spacing w:before="5"/>
        <w:ind w:left="43" w:right="2650"/>
        <w:rPr>
          <w:rStyle w:val="FontStyle12"/>
        </w:rPr>
      </w:pPr>
      <w:r>
        <w:rPr>
          <w:rStyle w:val="FontStyle12"/>
        </w:rPr>
        <w:t xml:space="preserve"> </w:t>
      </w:r>
      <w:r>
        <w:rPr>
          <w:rStyle w:val="FontStyle15"/>
        </w:rPr>
        <w:t xml:space="preserve">Дети: </w:t>
      </w:r>
      <w:r>
        <w:rPr>
          <w:rStyle w:val="FontStyle12"/>
        </w:rPr>
        <w:t>- Это мелодия марийская.</w:t>
      </w:r>
    </w:p>
    <w:p w:rsidR="00FE1908" w:rsidRDefault="00FE1908" w:rsidP="00FE1908">
      <w:pPr>
        <w:pStyle w:val="Style4"/>
        <w:widowControl/>
        <w:ind w:left="58" w:firstLine="0"/>
        <w:rPr>
          <w:rStyle w:val="FontStyle12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>- Какие музыкальные инструменты вы слышите?</w:t>
      </w:r>
    </w:p>
    <w:p w:rsidR="00FE1908" w:rsidRDefault="00FE1908" w:rsidP="00FE1908">
      <w:pPr>
        <w:pStyle w:val="Style6"/>
        <w:widowControl/>
        <w:spacing w:line="264" w:lineRule="exact"/>
        <w:ind w:firstLine="0"/>
        <w:rPr>
          <w:rStyle w:val="FontStyle13"/>
        </w:rPr>
      </w:pPr>
      <w:r>
        <w:rPr>
          <w:rStyle w:val="FontStyle15"/>
        </w:rPr>
        <w:t xml:space="preserve">Дети: </w:t>
      </w:r>
      <w:r>
        <w:rPr>
          <w:rStyle w:val="FontStyle12"/>
        </w:rPr>
        <w:t xml:space="preserve">- Барабан и гармошка. Тумыр и мари гармонь. </w:t>
      </w:r>
      <w:r>
        <w:rPr>
          <w:rStyle w:val="FontStyle15"/>
        </w:rPr>
        <w:t xml:space="preserve">Пампалче: </w:t>
      </w:r>
      <w:r>
        <w:rPr>
          <w:rStyle w:val="FontStyle12"/>
        </w:rPr>
        <w:t xml:space="preserve">- Я вам сейчас покажу эти инструменты. </w:t>
      </w:r>
      <w:r>
        <w:rPr>
          <w:rStyle w:val="FontStyle13"/>
        </w:rPr>
        <w:t xml:space="preserve">(Достаёт инструменты). </w:t>
      </w:r>
      <w:r>
        <w:rPr>
          <w:rStyle w:val="FontStyle12"/>
        </w:rPr>
        <w:t xml:space="preserve">Это марийский музыкальный инструмент - тумыр-барабан. А это барабанные палочки, путоя-влак (панга-влак). Ими отбивают ритм на тумыр-барабане. Вот так. </w:t>
      </w:r>
      <w:r>
        <w:rPr>
          <w:rStyle w:val="FontStyle13"/>
        </w:rPr>
        <w:t xml:space="preserve">(показывает). </w:t>
      </w:r>
      <w:r>
        <w:rPr>
          <w:rStyle w:val="FontStyle12"/>
        </w:rPr>
        <w:t xml:space="preserve">А это мари гармонь, гармошка .На ней играют пальцами, растягивают </w:t>
      </w:r>
      <w:r>
        <w:rPr>
          <w:rStyle w:val="FontStyle12"/>
        </w:rPr>
        <w:lastRenderedPageBreak/>
        <w:t>гармошку, чтобы в неё попал воздух и нажимают на кнопочки.</w:t>
      </w:r>
      <w:r>
        <w:rPr>
          <w:rStyle w:val="FontStyle13"/>
        </w:rPr>
        <w:t xml:space="preserve">{показывает), </w:t>
      </w:r>
      <w:r>
        <w:rPr>
          <w:rStyle w:val="FontStyle12"/>
        </w:rPr>
        <w:t xml:space="preserve">появляется звук. В моей сказке на тумыр и мари гармони играли дядюшки, которые шли на свадьбу. Вот они </w:t>
      </w:r>
      <w:r>
        <w:rPr>
          <w:rStyle w:val="FontStyle13"/>
        </w:rPr>
        <w:t xml:space="preserve">{показывает на картинке по сказке) </w:t>
      </w:r>
      <w:r>
        <w:rPr>
          <w:rStyle w:val="FontStyle12"/>
        </w:rPr>
        <w:t xml:space="preserve">А сейчас я с вами поиграю. Вставайте все в круг. Когда застучу в барабан вот так: , быстрый ритм, вы маленькими шагами, тихо пойдёте друг за другом. Но как только я заиграю на барабане сильно и громко - вы пойдёте большими шагами . Понятно? </w:t>
      </w:r>
      <w:r>
        <w:rPr>
          <w:rStyle w:val="FontStyle13"/>
        </w:rPr>
        <w:t xml:space="preserve">{Играют в игру. Пампалче поёт под аккомпанемент марийскую народную мелодию). </w:t>
      </w:r>
    </w:p>
    <w:p w:rsidR="00FE1908" w:rsidRDefault="00FE1908" w:rsidP="00FE1908">
      <w:pPr>
        <w:pStyle w:val="Style6"/>
        <w:widowControl/>
        <w:spacing w:line="264" w:lineRule="exact"/>
        <w:ind w:firstLine="0"/>
        <w:rPr>
          <w:rStyle w:val="FontStyle13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 xml:space="preserve">- Понравилась игра? Дети, а я к вам не просто так пришла, а с просьбой. Мои друзья: медведь и лиса захотели научиться играть на тумыр. Барабаны у меня уже есть, осталось украсить тумыр марийским орнаментом. Поможете? </w:t>
      </w:r>
      <w:r>
        <w:rPr>
          <w:rStyle w:val="FontStyle13"/>
        </w:rPr>
        <w:t>( дети рассаживаются за столы и рисуют узор по ободу барабана).</w:t>
      </w:r>
    </w:p>
    <w:p w:rsidR="00FE1908" w:rsidRDefault="00FE1908" w:rsidP="00FE1908">
      <w:pPr>
        <w:pStyle w:val="Style4"/>
        <w:widowControl/>
        <w:ind w:left="58" w:firstLine="0"/>
        <w:rPr>
          <w:rStyle w:val="FontStyle12"/>
        </w:rPr>
      </w:pPr>
      <w:r>
        <w:rPr>
          <w:rStyle w:val="FontStyle15"/>
        </w:rPr>
        <w:t xml:space="preserve">Пампалче: </w:t>
      </w:r>
      <w:r>
        <w:rPr>
          <w:rStyle w:val="FontStyle12"/>
        </w:rPr>
        <w:t xml:space="preserve">- Молодцы, дети! Для кого мы украшали барабаны? Каким узором? Спасибо вам за помощь. Понравилось вам со мной играть? А что больше всего понравилось? </w:t>
      </w:r>
      <w:r>
        <w:rPr>
          <w:rStyle w:val="FontStyle13"/>
        </w:rPr>
        <w:t xml:space="preserve">{Дети рассказывают о своих впечатлениях) </w:t>
      </w:r>
      <w:r>
        <w:rPr>
          <w:rStyle w:val="FontStyle12"/>
        </w:rPr>
        <w:t>Хотите я к вам ещё приду? До свидания. Чеверын, йоча-влак</w:t>
      </w:r>
    </w:p>
    <w:p w:rsidR="0032312E" w:rsidRDefault="0032312E"/>
    <w:sectPr w:rsidR="0032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CA26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86"/>
        <w:lvlJc w:val="left"/>
        <w:pPr>
          <w:ind w:left="0" w:firstLine="0"/>
        </w:pPr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8"/>
    <w:rsid w:val="0032312E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7" w:lineRule="exact"/>
      <w:ind w:hanging="686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  <w:ind w:firstLine="259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  <w:ind w:hanging="1219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FE1908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FE190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FE190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FE190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E1908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paragraph" w:customStyle="1" w:styleId="Style6">
    <w:name w:val="Style6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8" w:lineRule="exact"/>
      <w:ind w:firstLine="120"/>
    </w:pPr>
    <w:rPr>
      <w:rFonts w:ascii="Arial Unicode MS" w:eastAsia="Arial Unicode MS" w:hAnsi="Calibri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7" w:lineRule="exact"/>
      <w:ind w:hanging="686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  <w:ind w:firstLine="259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  <w:ind w:hanging="1219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FE1908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FE190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FE190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FE190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E1908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paragraph" w:customStyle="1" w:styleId="Style6">
    <w:name w:val="Style6"/>
    <w:basedOn w:val="Normal"/>
    <w:uiPriority w:val="99"/>
    <w:rsid w:val="00FE1908"/>
    <w:pPr>
      <w:widowControl w:val="0"/>
      <w:autoSpaceDE w:val="0"/>
      <w:autoSpaceDN w:val="0"/>
      <w:adjustRightInd w:val="0"/>
      <w:spacing w:after="0" w:line="268" w:lineRule="exact"/>
      <w:ind w:firstLine="120"/>
    </w:pPr>
    <w:rPr>
      <w:rFonts w:ascii="Arial Unicode MS" w:eastAsia="Arial Unicode MS" w:hAnsi="Calibri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2014-01-20T04:34:00Z</dcterms:created>
  <dcterms:modified xsi:type="dcterms:W3CDTF">2014-01-20T04:38:00Z</dcterms:modified>
</cp:coreProperties>
</file>