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02" w:rsidRDefault="00F61002" w:rsidP="00F61002">
      <w:pPr>
        <w:pStyle w:val="a4"/>
        <w:shd w:val="clear" w:color="auto" w:fill="FFFFFF"/>
        <w:jc w:val="center"/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Автор: Педагог дополнительного образования </w:t>
      </w:r>
    </w:p>
    <w:p w:rsidR="00F61002" w:rsidRDefault="00F61002" w:rsidP="00F61002">
      <w:pPr>
        <w:pStyle w:val="a4"/>
        <w:shd w:val="clear" w:color="auto" w:fill="FFFFFF"/>
        <w:jc w:val="center"/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МОУДОД </w:t>
      </w:r>
      <w:proofErr w:type="spellStart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ЦРТДиЮ</w:t>
      </w:r>
      <w:proofErr w:type="spellEnd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г</w:t>
      </w:r>
      <w:proofErr w:type="gramStart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.К</w:t>
      </w:r>
      <w:proofErr w:type="gramEnd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расногорск</w:t>
      </w:r>
      <w:proofErr w:type="spellEnd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 Горбунова Алла </w:t>
      </w:r>
      <w:proofErr w:type="spellStart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михайловна</w:t>
      </w:r>
      <w:proofErr w:type="spellEnd"/>
    </w:p>
    <w:p w:rsidR="00F61002" w:rsidRDefault="00F61002" w:rsidP="00F61002">
      <w:pPr>
        <w:pStyle w:val="a4"/>
        <w:shd w:val="clear" w:color="auto" w:fill="FFFFFF"/>
        <w:jc w:val="center"/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Презентация мастер - класса УДИВИТЕЛЬНАЯ КАФЕЛЬНАЯ МОЗАИКА.</w:t>
      </w:r>
    </w:p>
    <w:p w:rsidR="00907111" w:rsidRDefault="00463B0A" w:rsidP="00907111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rStyle w:val="a3"/>
          <w:b w:val="0"/>
          <w:color w:val="000000"/>
          <w:sz w:val="28"/>
          <w:szCs w:val="28"/>
          <w:shd w:val="clear" w:color="auto" w:fill="FFFFFF"/>
        </w:rPr>
        <w:t>МОЗАИКА</w:t>
      </w:r>
      <w:r w:rsidRPr="009071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07111">
        <w:rPr>
          <w:color w:val="000000"/>
          <w:sz w:val="28"/>
          <w:szCs w:val="28"/>
          <w:shd w:val="clear" w:color="auto" w:fill="FFFFFF"/>
        </w:rPr>
        <w:t xml:space="preserve">- разновидность монументальной живописи, а также техника монументальной декорации, в которой изображение создается из мелких </w:t>
      </w:r>
      <w:r w:rsidR="00907111" w:rsidRPr="00907111">
        <w:rPr>
          <w:color w:val="000000"/>
          <w:sz w:val="28"/>
          <w:szCs w:val="28"/>
          <w:shd w:val="clear" w:color="auto" w:fill="FFFFFF"/>
        </w:rPr>
        <w:t xml:space="preserve">кубиков </w:t>
      </w:r>
      <w:r w:rsidRPr="00907111">
        <w:rPr>
          <w:color w:val="000000"/>
          <w:sz w:val="28"/>
          <w:szCs w:val="28"/>
          <w:shd w:val="clear" w:color="auto" w:fill="FFFFFF"/>
        </w:rPr>
        <w:t>мрамора, гальки, керамической плитки, и др. на сглаженной загрунтованной поверхности пола, стен или потолка.</w:t>
      </w:r>
      <w:r w:rsidRPr="00907111">
        <w:rPr>
          <w:color w:val="000000"/>
          <w:sz w:val="28"/>
          <w:szCs w:val="28"/>
        </w:rPr>
        <w:t xml:space="preserve"> </w:t>
      </w:r>
      <w:r w:rsidRPr="00907111">
        <w:rPr>
          <w:color w:val="000000"/>
          <w:sz w:val="28"/>
          <w:szCs w:val="28"/>
        </w:rPr>
        <w:br/>
      </w:r>
      <w:r w:rsidR="00251516">
        <w:rPr>
          <w:color w:val="000000"/>
          <w:sz w:val="28"/>
          <w:szCs w:val="28"/>
        </w:rPr>
        <w:t>Т</w:t>
      </w:r>
      <w:r w:rsidRPr="00907111">
        <w:rPr>
          <w:color w:val="000000"/>
          <w:sz w:val="28"/>
          <w:szCs w:val="28"/>
        </w:rPr>
        <w:t xml:space="preserve">ехника настенной мозаики была известна уже в 3500 до </w:t>
      </w:r>
      <w:proofErr w:type="spellStart"/>
      <w:r w:rsidRPr="00907111">
        <w:rPr>
          <w:color w:val="000000"/>
          <w:sz w:val="28"/>
          <w:szCs w:val="28"/>
        </w:rPr>
        <w:t>н</w:t>
      </w:r>
      <w:proofErr w:type="gramStart"/>
      <w:r w:rsidRPr="00907111">
        <w:rPr>
          <w:color w:val="000000"/>
          <w:sz w:val="28"/>
          <w:szCs w:val="28"/>
        </w:rPr>
        <w:t>.э</w:t>
      </w:r>
      <w:proofErr w:type="spellEnd"/>
      <w:proofErr w:type="gramEnd"/>
    </w:p>
    <w:p w:rsidR="00463B0A" w:rsidRPr="00907111" w:rsidRDefault="00463B0A" w:rsidP="00907111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color w:val="000000"/>
          <w:sz w:val="28"/>
          <w:szCs w:val="28"/>
        </w:rPr>
        <w:t>Египтяне применяли стеклянную мозаику в ювелирных изделиях. Следы мозаик обнаружены в раскопках городов минойской культуры на Крите и микенской на территории материковой Гре</w:t>
      </w:r>
      <w:r w:rsidR="00251516">
        <w:rPr>
          <w:color w:val="000000"/>
          <w:sz w:val="28"/>
          <w:szCs w:val="28"/>
        </w:rPr>
        <w:t>ции</w:t>
      </w:r>
      <w:r w:rsidR="00907111">
        <w:rPr>
          <w:color w:val="000000"/>
          <w:sz w:val="28"/>
          <w:szCs w:val="28"/>
        </w:rPr>
        <w:t xml:space="preserve">. </w:t>
      </w:r>
      <w:r w:rsidRPr="00907111">
        <w:rPr>
          <w:color w:val="000000"/>
          <w:sz w:val="28"/>
          <w:szCs w:val="28"/>
        </w:rPr>
        <w:t>Также в разных частях Греции при раскопках находят напольные мозаики, выложенные черной и белой галькой; некоторые из них датируются концом 5 в. до н.э.</w:t>
      </w:r>
    </w:p>
    <w:p w:rsidR="00463B0A" w:rsidRPr="00907111" w:rsidRDefault="00463B0A" w:rsidP="00907111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color w:val="000000"/>
          <w:sz w:val="28"/>
          <w:szCs w:val="28"/>
        </w:rPr>
        <w:t>В России мозаика применялась для украшения храмов издавна, известна еще со времен Киевской Руси (Софийский собор, Михайловский златоверхий монастырь в Киеве).</w:t>
      </w:r>
    </w:p>
    <w:p w:rsidR="00463B0A" w:rsidRPr="00907111" w:rsidRDefault="00463B0A" w:rsidP="00907111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color w:val="000000"/>
          <w:sz w:val="28"/>
          <w:szCs w:val="28"/>
        </w:rPr>
        <w:t xml:space="preserve">В 18 в. М.В. Ломоносов с учениками возродил искусство мозаики и создал ряд мозаичных картин. </w:t>
      </w:r>
      <w:r w:rsidR="00907111" w:rsidRPr="00907111">
        <w:rPr>
          <w:color w:val="000000"/>
          <w:sz w:val="28"/>
          <w:szCs w:val="28"/>
        </w:rPr>
        <w:t>Однако, мозаичное дело Ломоносова не получило продолжения по смерти своего создателя. Искусство мозаики было вновь забыто.</w:t>
      </w:r>
      <w:r w:rsidR="00907111">
        <w:rPr>
          <w:color w:val="000000"/>
          <w:sz w:val="28"/>
          <w:szCs w:val="28"/>
        </w:rPr>
        <w:t xml:space="preserve"> </w:t>
      </w:r>
      <w:r w:rsidR="00907111" w:rsidRPr="00907111">
        <w:rPr>
          <w:color w:val="000000"/>
          <w:sz w:val="28"/>
          <w:szCs w:val="28"/>
        </w:rPr>
        <w:t>Поэтому, в 1840-е годы, когда стал вопрос о переводе живописных икон для Исаакиевского собора в мозаику, русскому правительству пришлось командировать выпускников Императорской Академии художеств в Рим — учиться у мастеров Студии мозаики Ватикана. С другой стороны, из Рима в Петербург для организации производства смальт были приглашены технологи-стекловары.</w:t>
      </w:r>
      <w:r w:rsidR="00907111" w:rsidRPr="00907111">
        <w:t xml:space="preserve"> </w:t>
      </w:r>
      <w:r w:rsidR="00907111" w:rsidRPr="00907111">
        <w:rPr>
          <w:color w:val="000000"/>
          <w:sz w:val="28"/>
          <w:szCs w:val="28"/>
        </w:rPr>
        <w:t>В 1851 году русские студенты вернулись на родину, к этому же времени здесь итальянцами уже было организовано для них производство смальты. Этот год считается датой открытия Мозаичной мастерской Императорской Академии художеств.</w:t>
      </w:r>
      <w:r w:rsidR="00907111">
        <w:rPr>
          <w:color w:val="000000"/>
          <w:sz w:val="28"/>
          <w:szCs w:val="28"/>
        </w:rPr>
        <w:t xml:space="preserve"> </w:t>
      </w:r>
      <w:proofErr w:type="gramStart"/>
      <w:r w:rsidRPr="00907111">
        <w:rPr>
          <w:color w:val="000000"/>
          <w:sz w:val="28"/>
          <w:szCs w:val="28"/>
        </w:rPr>
        <w:t>С сер. 18 в. появилась т. н. русская мозаика: набор из пластинок камня одной породы: малахита, яшмы, лазурита и др. самоцветов на поверхности столешниц, колонн, ваз, шкатулок, имитирующий изделие, высеченное из цельного камня.</w:t>
      </w:r>
      <w:proofErr w:type="gramEnd"/>
    </w:p>
    <w:p w:rsidR="00251516" w:rsidRDefault="00463B0A" w:rsidP="00251516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color w:val="000000"/>
          <w:sz w:val="28"/>
          <w:szCs w:val="28"/>
        </w:rPr>
        <w:t xml:space="preserve">В 20 в. в технике мозаики работали Антонио Гауди (Испания), </w:t>
      </w:r>
      <w:proofErr w:type="spellStart"/>
      <w:r w:rsidRPr="00907111">
        <w:rPr>
          <w:color w:val="000000"/>
          <w:sz w:val="28"/>
          <w:szCs w:val="28"/>
        </w:rPr>
        <w:t>Фернан</w:t>
      </w:r>
      <w:proofErr w:type="spellEnd"/>
      <w:r w:rsidRPr="00907111">
        <w:rPr>
          <w:color w:val="000000"/>
          <w:sz w:val="28"/>
          <w:szCs w:val="28"/>
        </w:rPr>
        <w:t xml:space="preserve"> </w:t>
      </w:r>
      <w:proofErr w:type="spellStart"/>
      <w:r w:rsidRPr="00907111">
        <w:rPr>
          <w:color w:val="000000"/>
          <w:sz w:val="28"/>
          <w:szCs w:val="28"/>
        </w:rPr>
        <w:t>Леже</w:t>
      </w:r>
      <w:proofErr w:type="spellEnd"/>
      <w:r w:rsidRPr="00907111">
        <w:rPr>
          <w:color w:val="000000"/>
          <w:sz w:val="28"/>
          <w:szCs w:val="28"/>
        </w:rPr>
        <w:t xml:space="preserve"> (Франция), Диего Ривера (Мексика), </w:t>
      </w:r>
      <w:proofErr w:type="spellStart"/>
      <w:r w:rsidRPr="00907111">
        <w:rPr>
          <w:color w:val="000000"/>
          <w:sz w:val="28"/>
          <w:szCs w:val="28"/>
        </w:rPr>
        <w:t>Ханс</w:t>
      </w:r>
      <w:proofErr w:type="spellEnd"/>
      <w:r w:rsidRPr="00907111">
        <w:rPr>
          <w:color w:val="000000"/>
          <w:sz w:val="28"/>
          <w:szCs w:val="28"/>
        </w:rPr>
        <w:t xml:space="preserve"> Эрни (Швейцария). В России мозаика применялась для украшения станций метрополитена и общественных зданий (А.А. Дейнека, П.Д. Корин, И.М. </w:t>
      </w:r>
      <w:r w:rsidR="00251516">
        <w:rPr>
          <w:color w:val="000000"/>
          <w:sz w:val="28"/>
          <w:szCs w:val="28"/>
        </w:rPr>
        <w:t xml:space="preserve">Рабинович, Б.А. </w:t>
      </w:r>
      <w:proofErr w:type="spellStart"/>
      <w:r w:rsidR="00251516">
        <w:rPr>
          <w:color w:val="000000"/>
          <w:sz w:val="28"/>
          <w:szCs w:val="28"/>
        </w:rPr>
        <w:t>Тальберг</w:t>
      </w:r>
      <w:proofErr w:type="spellEnd"/>
      <w:r w:rsidR="00251516">
        <w:rPr>
          <w:color w:val="000000"/>
          <w:sz w:val="28"/>
          <w:szCs w:val="28"/>
        </w:rPr>
        <w:t xml:space="preserve"> и др.)</w:t>
      </w:r>
      <w:r w:rsidRPr="00907111">
        <w:rPr>
          <w:color w:val="000000"/>
          <w:sz w:val="28"/>
          <w:szCs w:val="28"/>
        </w:rPr>
        <w:br/>
      </w:r>
    </w:p>
    <w:p w:rsidR="00251516" w:rsidRPr="00251516" w:rsidRDefault="00251516" w:rsidP="00251516">
      <w:pPr>
        <w:pStyle w:val="a4"/>
        <w:shd w:val="clear" w:color="auto" w:fill="FFFFFF"/>
        <w:rPr>
          <w:color w:val="000000"/>
          <w:sz w:val="28"/>
          <w:szCs w:val="28"/>
        </w:rPr>
      </w:pPr>
      <w:r w:rsidRPr="00251516">
        <w:rPr>
          <w:color w:val="000000"/>
          <w:sz w:val="28"/>
          <w:szCs w:val="28"/>
        </w:rPr>
        <w:lastRenderedPageBreak/>
        <w:t>На базе Украинского института Высокомолекулярных соединений была разработана Мозаика полиэфирная с неограниченной цветовой гаммой, разнообразием форм и высокой стойкостью к природным и другим факторам влияния.</w:t>
      </w:r>
    </w:p>
    <w:p w:rsidR="00251516" w:rsidRDefault="00251516" w:rsidP="00251516">
      <w:pPr>
        <w:pStyle w:val="a4"/>
        <w:shd w:val="clear" w:color="auto" w:fill="FFFFFF"/>
        <w:rPr>
          <w:color w:val="000000"/>
          <w:sz w:val="28"/>
          <w:szCs w:val="28"/>
        </w:rPr>
      </w:pPr>
      <w:r w:rsidRPr="00251516">
        <w:rPr>
          <w:color w:val="000000"/>
          <w:sz w:val="28"/>
          <w:szCs w:val="28"/>
        </w:rPr>
        <w:t>Возродился и развивается интерес к мозаике из бисера.</w:t>
      </w:r>
    </w:p>
    <w:p w:rsidR="00463B0A" w:rsidRPr="00907111" w:rsidRDefault="00463B0A" w:rsidP="00251516">
      <w:pPr>
        <w:pStyle w:val="a4"/>
        <w:shd w:val="clear" w:color="auto" w:fill="FFFFFF"/>
        <w:rPr>
          <w:color w:val="000000"/>
          <w:sz w:val="28"/>
          <w:szCs w:val="28"/>
        </w:rPr>
      </w:pPr>
      <w:r w:rsidRPr="00907111">
        <w:rPr>
          <w:color w:val="000000"/>
          <w:sz w:val="28"/>
          <w:szCs w:val="28"/>
        </w:rPr>
        <w:t>Известны два вида </w:t>
      </w:r>
      <w:r w:rsidRPr="00907111">
        <w:rPr>
          <w:bCs/>
          <w:color w:val="000000"/>
          <w:sz w:val="28"/>
          <w:szCs w:val="28"/>
        </w:rPr>
        <w:t>укладки мозаики</w:t>
      </w:r>
      <w:r w:rsidRPr="00907111">
        <w:rPr>
          <w:color w:val="000000"/>
          <w:sz w:val="28"/>
          <w:szCs w:val="28"/>
        </w:rPr>
        <w:t xml:space="preserve"> — так называемые прямой и </w:t>
      </w:r>
      <w:proofErr w:type="gramStart"/>
      <w:r w:rsidRPr="00907111">
        <w:rPr>
          <w:color w:val="000000"/>
          <w:sz w:val="28"/>
          <w:szCs w:val="28"/>
        </w:rPr>
        <w:t>обратный</w:t>
      </w:r>
      <w:proofErr w:type="gramEnd"/>
      <w:r w:rsidRPr="00907111">
        <w:rPr>
          <w:color w:val="000000"/>
          <w:sz w:val="28"/>
          <w:szCs w:val="28"/>
        </w:rPr>
        <w:t xml:space="preserve"> наборы. В первом случае изображение выкладывается непосредственно на поверхности и закрепляется в штукатурном слое. Это самая древняя техника, именно она была характерна для римской мозаики </w:t>
      </w:r>
      <w:r w:rsidRPr="00907111">
        <w:rPr>
          <w:bCs/>
          <w:color w:val="000000"/>
          <w:sz w:val="28"/>
          <w:szCs w:val="28"/>
        </w:rPr>
        <w:t>и византийской мозаики</w:t>
      </w:r>
      <w:r w:rsidRPr="00907111">
        <w:rPr>
          <w:color w:val="000000"/>
          <w:sz w:val="28"/>
          <w:szCs w:val="28"/>
        </w:rPr>
        <w:t>, является наиболее сложной и трудоемкой в исполнении.</w:t>
      </w:r>
    </w:p>
    <w:p w:rsidR="00463B0A" w:rsidRPr="00907111" w:rsidRDefault="00463B0A" w:rsidP="00907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Обратный набор использовался в основном после </w:t>
      </w:r>
      <w:r w:rsidRPr="0090711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90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века и был более прост. При такой технике изображение выкладывается на кальку лицевой стороной вниз. После закрепления композиции с тыльной стороны ее лицевая часть окончательно обрабатывается, а иногда шлифуется. В результате возникает не просто </w:t>
      </w:r>
      <w:r w:rsidRPr="009071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эффект мозаики</w:t>
      </w:r>
      <w:r w:rsidRPr="0090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привычном понимании, а иллюзия приглушенного блеска и фактуры даже не камня, а гобелена или ковра.</w:t>
      </w:r>
    </w:p>
    <w:p w:rsidR="00251516" w:rsidRDefault="00463B0A" w:rsidP="00907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1516" w:rsidRPr="00251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Укладка мозаики: техника похожа на укладку плитки, клей и затирочный раствор для мозаичных швов доступны в каждом строительном супермаркете.</w:t>
      </w:r>
    </w:p>
    <w:p w:rsidR="00463B0A" w:rsidRDefault="00251516" w:rsidP="00907111">
      <w:pPr>
        <w:rPr>
          <w:rFonts w:ascii="Times New Roman" w:hAnsi="Times New Roman" w:cs="Times New Roman"/>
          <w:sz w:val="28"/>
          <w:szCs w:val="28"/>
        </w:rPr>
      </w:pPr>
      <w:r w:rsidRPr="00251516">
        <w:rPr>
          <w:rFonts w:ascii="Times New Roman" w:hAnsi="Times New Roman" w:cs="Times New Roman"/>
          <w:sz w:val="28"/>
          <w:szCs w:val="28"/>
        </w:rPr>
        <w:t>Для затирки швов целесообразно использовать состав, который рекомендуется производителем мозаики. Когда затирка завершена, можно выполнить очистку мозаики и отполировать мозаичную поверхность.</w:t>
      </w:r>
    </w:p>
    <w:p w:rsidR="002F22ED" w:rsidRDefault="00251516" w:rsidP="00907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работы назвать настоящей мозаикой, я не могу! Это скорее желание украсить скучные фасады обычной многоэтажки. После ремонта ванной и кухни у меня остались обрезки плитки,  и в голове сами собой родились фигуры маяка, домиков, дворцов, парусников, которые можно выложить из обрезков обычной плитки. У своих друзей я попросила электрический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плиткорез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23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который освоила очень быстро. Работать на нем одно удовольствие.</w:t>
      </w:r>
      <w:r w:rsidR="003239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3984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323984">
        <w:rPr>
          <w:rFonts w:ascii="Times New Roman" w:hAnsi="Times New Roman" w:cs="Times New Roman"/>
          <w:sz w:val="28"/>
          <w:szCs w:val="28"/>
        </w:rPr>
        <w:t xml:space="preserve"> очень шумно! </w:t>
      </w:r>
      <w:r>
        <w:rPr>
          <w:rFonts w:ascii="Times New Roman" w:hAnsi="Times New Roman" w:cs="Times New Roman"/>
          <w:sz w:val="28"/>
          <w:szCs w:val="28"/>
        </w:rPr>
        <w:t xml:space="preserve"> Легко вырезаются любые формы. В процессе распила плитки, я поняла, что нужно аккуратно и медленно допиливать край плитки, чтобы не сломать задуманную деталь (парусник, флажок, башню, дерево). Картинки моих мозаик сначала выкладывались на полу, а затем на плиточный клей по грунтовке, собирались в картину на фасаде дома. Сам процесс приклеивания любой картинки выглядел так: на стене карандашом я обводила </w:t>
      </w:r>
      <w:r w:rsidR="000C7F57">
        <w:rPr>
          <w:rFonts w:ascii="Times New Roman" w:hAnsi="Times New Roman" w:cs="Times New Roman"/>
          <w:sz w:val="28"/>
          <w:szCs w:val="28"/>
        </w:rPr>
        <w:t>выпиленную форму. Затем топориком срубала часть штукатурки со стены.</w:t>
      </w:r>
      <w:r w:rsidR="007E177B">
        <w:rPr>
          <w:rFonts w:ascii="Times New Roman" w:hAnsi="Times New Roman" w:cs="Times New Roman"/>
          <w:sz w:val="28"/>
          <w:szCs w:val="28"/>
        </w:rPr>
        <w:t xml:space="preserve"> Иногда в свободное от учебы время мне помогал это делать сы</w:t>
      </w:r>
      <w:proofErr w:type="gramStart"/>
      <w:r w:rsidR="007E177B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7E177B">
        <w:rPr>
          <w:rFonts w:ascii="Times New Roman" w:hAnsi="Times New Roman" w:cs="Times New Roman"/>
          <w:sz w:val="28"/>
          <w:szCs w:val="28"/>
        </w:rPr>
        <w:t xml:space="preserve"> студент Академии МЧС.</w:t>
      </w:r>
      <w:r w:rsidR="000C7F57">
        <w:rPr>
          <w:rFonts w:ascii="Times New Roman" w:hAnsi="Times New Roman" w:cs="Times New Roman"/>
          <w:sz w:val="28"/>
          <w:szCs w:val="28"/>
        </w:rPr>
        <w:t xml:space="preserve"> Дальше грунтовала это место и на специальный плиточный клей для мозаики приклеивала деталь. Края </w:t>
      </w:r>
      <w:r w:rsidR="000C7F57">
        <w:rPr>
          <w:rFonts w:ascii="Times New Roman" w:hAnsi="Times New Roman" w:cs="Times New Roman"/>
          <w:sz w:val="28"/>
          <w:szCs w:val="28"/>
        </w:rPr>
        <w:lastRenderedPageBreak/>
        <w:t>обрабатывала затиркой. Работа кропотливая, трудоёмкая. Но результат превзошел все мои ожидания. И обычный дом стал вызывать у всех не поддельный интерес. Дети играют, рассматривают мозаики  и даже фотографируются  на память.</w:t>
      </w:r>
    </w:p>
    <w:p w:rsidR="002F1D23" w:rsidRDefault="002F1D23" w:rsidP="00907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сейчас ищу свободную стен</w:t>
      </w:r>
      <w:r w:rsidR="00F61002">
        <w:rPr>
          <w:rFonts w:ascii="Times New Roman" w:hAnsi="Times New Roman" w:cs="Times New Roman"/>
          <w:sz w:val="28"/>
          <w:szCs w:val="28"/>
        </w:rPr>
        <w:t>у. Хочу создать сказочный сюжет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Колобка.</w:t>
      </w:r>
    </w:p>
    <w:p w:rsidR="002F1D23" w:rsidRPr="002F1D23" w:rsidRDefault="002F1D23" w:rsidP="00907111">
      <w:pPr>
        <w:rPr>
          <w:rFonts w:ascii="Times New Roman" w:hAnsi="Times New Roman" w:cs="Times New Roman"/>
          <w:sz w:val="28"/>
          <w:szCs w:val="28"/>
        </w:rPr>
      </w:pPr>
    </w:p>
    <w:p w:rsidR="000D2F80" w:rsidRPr="008D4841" w:rsidRDefault="000D2F80" w:rsidP="008D4841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4E4971E" wp14:editId="208613AC">
            <wp:extent cx="3152291" cy="3384000"/>
            <wp:effectExtent l="0" t="0" r="0" b="6985"/>
            <wp:docPr id="4" name="Рисунок 4" descr="C:\Users\Михаил\Desktop\Плите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Плитеа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10" t="-2" r="12159" b="18006"/>
                    <a:stretch/>
                  </pic:blipFill>
                  <pic:spPr bwMode="auto">
                    <a:xfrm>
                      <a:off x="0" y="0"/>
                      <a:ext cx="3225786" cy="34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80" w:rsidRDefault="000F57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DB6171" wp14:editId="7A35D1E4">
            <wp:extent cx="4284000" cy="2293620"/>
            <wp:effectExtent l="0" t="0" r="2540" b="0"/>
            <wp:docPr id="8" name="Рисунок 8" descr="C:\Users\Михаил\AppData\Local\Microsoft\Windows\Temporary Internet Files\Content.Word\DSC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AppData\Local\Microsoft\Windows\Temporary Internet Files\Content.Word\DSC_7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11" t="-19965" r="11215" b="25763"/>
                    <a:stretch/>
                  </pic:blipFill>
                  <pic:spPr bwMode="auto">
                    <a:xfrm>
                      <a:off x="0" y="0"/>
                      <a:ext cx="4370514" cy="23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0D2F80" w:rsidRDefault="000D2F80">
      <w:pPr>
        <w:rPr>
          <w:lang w:val="en-US"/>
        </w:rPr>
      </w:pPr>
    </w:p>
    <w:p w:rsidR="003A1519" w:rsidRDefault="000F7D25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56000" cy="2543175"/>
            <wp:effectExtent l="0" t="0" r="1905" b="0"/>
            <wp:docPr id="6" name="Рисунок 6" descr="C:\Users\Гость\Desktop\DSC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DSC_8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10" t="-9674" r="374" b="31038"/>
                    <a:stretch/>
                  </pic:blipFill>
                  <pic:spPr bwMode="auto">
                    <a:xfrm>
                      <a:off x="0" y="0"/>
                      <a:ext cx="5382594" cy="26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2F80" w:rsidRDefault="000D2F80">
      <w:pPr>
        <w:rPr>
          <w:lang w:val="en-US"/>
        </w:rPr>
      </w:pPr>
    </w:p>
    <w:p w:rsidR="000D2F80" w:rsidRDefault="000F7D25">
      <w:r>
        <w:rPr>
          <w:noProof/>
          <w:lang w:eastAsia="ru-RU"/>
        </w:rPr>
        <w:drawing>
          <wp:inline distT="0" distB="0" distL="0" distR="0">
            <wp:extent cx="4968000" cy="2757151"/>
            <wp:effectExtent l="0" t="0" r="4445" b="5715"/>
            <wp:docPr id="10" name="Рисунок 10" descr="C:\Users\Гость\Desktop\DSC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DSC_8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85" t="-22244" r="2214" b="19426"/>
                    <a:stretch/>
                  </pic:blipFill>
                  <pic:spPr bwMode="auto">
                    <a:xfrm>
                      <a:off x="0" y="0"/>
                      <a:ext cx="5068760" cy="28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D25" w:rsidRDefault="000F7D25"/>
    <w:p w:rsidR="000F7D25" w:rsidRDefault="000F7D25"/>
    <w:p w:rsidR="000F7D25" w:rsidRDefault="000F7D25"/>
    <w:p w:rsidR="000F7D25" w:rsidRDefault="000F7D25">
      <w:r>
        <w:rPr>
          <w:noProof/>
          <w:lang w:eastAsia="ru-RU"/>
        </w:rPr>
        <w:lastRenderedPageBreak/>
        <w:drawing>
          <wp:inline distT="0" distB="0" distL="0" distR="0">
            <wp:extent cx="5040000" cy="2835910"/>
            <wp:effectExtent l="0" t="0" r="8255" b="2540"/>
            <wp:docPr id="11" name="Рисунок 11" descr="C:\Users\Гость\Desktop\DSC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DSC_8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46" t="-16952" r="9394" b="19156"/>
                    <a:stretch/>
                  </pic:blipFill>
                  <pic:spPr bwMode="auto">
                    <a:xfrm>
                      <a:off x="0" y="0"/>
                      <a:ext cx="5130796" cy="288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D25" w:rsidRDefault="000F7D25"/>
    <w:p w:rsidR="000F7D25" w:rsidRPr="000F7D25" w:rsidRDefault="000F7D25">
      <w:r>
        <w:rPr>
          <w:noProof/>
          <w:lang w:eastAsia="ru-RU"/>
        </w:rPr>
        <w:drawing>
          <wp:inline distT="0" distB="0" distL="0" distR="0">
            <wp:extent cx="5000625" cy="2952000"/>
            <wp:effectExtent l="0" t="0" r="0" b="1270"/>
            <wp:docPr id="12" name="Рисунок 12" descr="C:\Users\Гость\Desktop\DSC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DSC_8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24" t="-24188" r="16" b="11311"/>
                    <a:stretch/>
                  </pic:blipFill>
                  <pic:spPr bwMode="auto">
                    <a:xfrm>
                      <a:off x="0" y="0"/>
                      <a:ext cx="5094016" cy="30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7D25" w:rsidRPr="000F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EF7"/>
    <w:rsid w:val="000C7F57"/>
    <w:rsid w:val="000D2F80"/>
    <w:rsid w:val="000F019C"/>
    <w:rsid w:val="000F5518"/>
    <w:rsid w:val="000F571B"/>
    <w:rsid w:val="000F7D25"/>
    <w:rsid w:val="00117EAD"/>
    <w:rsid w:val="00182B71"/>
    <w:rsid w:val="00251516"/>
    <w:rsid w:val="002F1D23"/>
    <w:rsid w:val="002F22ED"/>
    <w:rsid w:val="00323984"/>
    <w:rsid w:val="00397170"/>
    <w:rsid w:val="003A1519"/>
    <w:rsid w:val="003E349C"/>
    <w:rsid w:val="003F1856"/>
    <w:rsid w:val="00451F50"/>
    <w:rsid w:val="00463B0A"/>
    <w:rsid w:val="004A203D"/>
    <w:rsid w:val="004B45E9"/>
    <w:rsid w:val="00571293"/>
    <w:rsid w:val="0057469A"/>
    <w:rsid w:val="0066340E"/>
    <w:rsid w:val="00754EF7"/>
    <w:rsid w:val="007E177B"/>
    <w:rsid w:val="008049AF"/>
    <w:rsid w:val="008C41F0"/>
    <w:rsid w:val="008D4841"/>
    <w:rsid w:val="00907111"/>
    <w:rsid w:val="00963F0B"/>
    <w:rsid w:val="00A25462"/>
    <w:rsid w:val="00A47FF1"/>
    <w:rsid w:val="00A61420"/>
    <w:rsid w:val="00AA56A4"/>
    <w:rsid w:val="00B040AC"/>
    <w:rsid w:val="00B33E62"/>
    <w:rsid w:val="00BA5A09"/>
    <w:rsid w:val="00BB7087"/>
    <w:rsid w:val="00BF6C87"/>
    <w:rsid w:val="00C10C6F"/>
    <w:rsid w:val="00C627AD"/>
    <w:rsid w:val="00CD66EB"/>
    <w:rsid w:val="00CF1D07"/>
    <w:rsid w:val="00D55FF0"/>
    <w:rsid w:val="00D9448D"/>
    <w:rsid w:val="00DD7959"/>
    <w:rsid w:val="00EB21A4"/>
    <w:rsid w:val="00EB7288"/>
    <w:rsid w:val="00F1083F"/>
    <w:rsid w:val="00F61002"/>
    <w:rsid w:val="00F83971"/>
    <w:rsid w:val="00FA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3B0A"/>
    <w:rPr>
      <w:b/>
      <w:bCs/>
    </w:rPr>
  </w:style>
  <w:style w:type="character" w:customStyle="1" w:styleId="apple-converted-space">
    <w:name w:val="apple-converted-space"/>
    <w:basedOn w:val="a0"/>
    <w:rsid w:val="00463B0A"/>
  </w:style>
  <w:style w:type="paragraph" w:styleId="a4">
    <w:name w:val="Normal (Web)"/>
    <w:basedOn w:val="a"/>
    <w:uiPriority w:val="99"/>
    <w:unhideWhenUsed/>
    <w:rsid w:val="0046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3B0A"/>
    <w:rPr>
      <w:b/>
      <w:bCs/>
    </w:rPr>
  </w:style>
  <w:style w:type="character" w:customStyle="1" w:styleId="apple-converted-space">
    <w:name w:val="apple-converted-space"/>
    <w:basedOn w:val="a0"/>
    <w:rsid w:val="00463B0A"/>
  </w:style>
  <w:style w:type="paragraph" w:styleId="a4">
    <w:name w:val="Normal (Web)"/>
    <w:basedOn w:val="a"/>
    <w:uiPriority w:val="99"/>
    <w:unhideWhenUsed/>
    <w:rsid w:val="0046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Гость</cp:lastModifiedBy>
  <cp:revision>14</cp:revision>
  <dcterms:created xsi:type="dcterms:W3CDTF">2015-07-23T16:40:00Z</dcterms:created>
  <dcterms:modified xsi:type="dcterms:W3CDTF">2015-07-23T17:43:00Z</dcterms:modified>
</cp:coreProperties>
</file>