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B4" w:rsidRDefault="00EB73B4" w:rsidP="00EB73B4">
      <w:pPr>
        <w:pStyle w:val="Default"/>
        <w:jc w:val="center"/>
        <w:rPr>
          <w:b/>
          <w:sz w:val="28"/>
          <w:szCs w:val="28"/>
        </w:rPr>
      </w:pPr>
      <w:r w:rsidRPr="00EB73B4">
        <w:rPr>
          <w:b/>
          <w:sz w:val="28"/>
          <w:szCs w:val="28"/>
        </w:rPr>
        <w:t>Аннотация к рабочей программе</w:t>
      </w:r>
      <w:r w:rsidR="009B4F99">
        <w:rPr>
          <w:b/>
          <w:sz w:val="28"/>
          <w:szCs w:val="28"/>
        </w:rPr>
        <w:t xml:space="preserve"> «</w:t>
      </w:r>
      <w:r w:rsidR="00942072">
        <w:rPr>
          <w:b/>
          <w:sz w:val="28"/>
          <w:szCs w:val="28"/>
        </w:rPr>
        <w:t>Литературное чтение</w:t>
      </w:r>
      <w:r w:rsidR="009B4F99">
        <w:rPr>
          <w:b/>
          <w:sz w:val="28"/>
          <w:szCs w:val="28"/>
        </w:rPr>
        <w:t>» 2 класс</w:t>
      </w:r>
    </w:p>
    <w:p w:rsidR="00A11927" w:rsidRPr="00EB73B4" w:rsidRDefault="00A11927" w:rsidP="00EB73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6945"/>
      </w:tblGrid>
      <w:tr w:rsidR="00EB73B4" w:rsidRPr="00DF5AAA" w:rsidTr="00C016B7">
        <w:trPr>
          <w:trHeight w:val="646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6945" w:type="dxa"/>
          </w:tcPr>
          <w:p w:rsidR="00EB73B4" w:rsidRPr="00DF5AAA" w:rsidRDefault="008C6EF6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на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softHyphen/>
              <w:t>чального общего образования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по 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«</w:t>
            </w:r>
            <w:r w:rsid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Литературному чтению</w:t>
            </w:r>
            <w:r w:rsidR="00FF5725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»</w:t>
            </w:r>
            <w:r w:rsidR="00C016B7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во 2 классе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, на основе авторской</w:t>
            </w:r>
            <w:r w:rsidR="005A055E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программ</w:t>
            </w:r>
            <w:r w:rsidR="00DF5AAA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ы</w:t>
            </w:r>
            <w:r w:rsidR="00DE71FB" w:rsidRPr="00DF5AA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Л.Ф.Климановой</w:t>
            </w:r>
            <w:proofErr w:type="spellEnd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</w:t>
            </w:r>
            <w:proofErr w:type="spellStart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В.Г.Горецкого</w:t>
            </w:r>
            <w:proofErr w:type="spellEnd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, М.В. </w:t>
            </w:r>
            <w:proofErr w:type="spellStart"/>
            <w:r w:rsidR="00942072" w:rsidRPr="00942072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Головановой</w:t>
            </w:r>
            <w:proofErr w:type="spellEnd"/>
          </w:p>
        </w:tc>
      </w:tr>
      <w:tr w:rsidR="00EB73B4" w:rsidRPr="00DF5AAA" w:rsidTr="00C016B7">
        <w:trPr>
          <w:trHeight w:val="513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учебного предмета в структуре ООП </w:t>
            </w:r>
          </w:p>
        </w:tc>
        <w:tc>
          <w:tcPr>
            <w:tcW w:w="6945" w:type="dxa"/>
          </w:tcPr>
          <w:p w:rsidR="00FF5725" w:rsidRPr="000D46D8" w:rsidRDefault="003F400D" w:rsidP="000D46D8">
            <w:pPr>
              <w:rPr>
                <w:rFonts w:ascii="Times New Roman" w:hAnsi="Times New Roman" w:cs="Times New Roman"/>
              </w:rPr>
            </w:pPr>
            <w:r w:rsidRPr="003F400D">
              <w:rPr>
                <w:rFonts w:ascii="Times New Roman" w:hAnsi="Times New Roman" w:cs="Times New Roman"/>
              </w:rPr>
              <w:t>Предмет «Литературное чтение» включён в базовую часть Федерального базисного учебного плана для об</w:t>
            </w:r>
            <w:r>
              <w:rPr>
                <w:rFonts w:ascii="Times New Roman" w:hAnsi="Times New Roman" w:cs="Times New Roman"/>
              </w:rPr>
              <w:t>разовательных учреждений Россий</w:t>
            </w:r>
            <w:r w:rsidRPr="003F400D">
              <w:rPr>
                <w:rFonts w:ascii="Times New Roman" w:hAnsi="Times New Roman" w:cs="Times New Roman"/>
              </w:rPr>
              <w:t>ской Федерации.  Дисциплина «Литературное чтение» входит в базовую часть гуманитарного цикла О</w:t>
            </w:r>
            <w:r>
              <w:rPr>
                <w:rFonts w:ascii="Times New Roman" w:hAnsi="Times New Roman" w:cs="Times New Roman"/>
              </w:rPr>
              <w:t>ОП в обязательную предметную об</w:t>
            </w:r>
            <w:r w:rsidRPr="003F400D">
              <w:rPr>
                <w:rFonts w:ascii="Times New Roman" w:hAnsi="Times New Roman" w:cs="Times New Roman"/>
              </w:rPr>
              <w:t xml:space="preserve">ласть «Филология». Данная программа ориентирована на работу с </w:t>
            </w:r>
            <w:proofErr w:type="gramStart"/>
            <w:r w:rsidRPr="003F400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F400D">
              <w:rPr>
                <w:rFonts w:ascii="Times New Roman" w:hAnsi="Times New Roman" w:cs="Times New Roman"/>
              </w:rPr>
              <w:t xml:space="preserve"> 2 класса.</w:t>
            </w:r>
          </w:p>
        </w:tc>
      </w:tr>
      <w:tr w:rsidR="00EB73B4" w:rsidRPr="00DF5AAA" w:rsidTr="00C016B7">
        <w:trPr>
          <w:trHeight w:val="493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Нормативная основа разработки программы </w:t>
            </w:r>
          </w:p>
        </w:tc>
        <w:tc>
          <w:tcPr>
            <w:tcW w:w="6945" w:type="dxa"/>
          </w:tcPr>
          <w:p w:rsidR="00EB73B4" w:rsidRPr="00DF5AAA" w:rsidRDefault="00942072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Рабочая программа по литературному чтению составлена на основе авторской программы </w:t>
            </w:r>
            <w:proofErr w:type="spell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Л.Ф.Климановой</w:t>
            </w:r>
            <w:proofErr w:type="spellEnd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, </w:t>
            </w:r>
            <w:proofErr w:type="spell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В.Г.Горецкого</w:t>
            </w:r>
            <w:proofErr w:type="spellEnd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, М.В. </w:t>
            </w:r>
            <w:proofErr w:type="spell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Головановой</w:t>
            </w:r>
            <w:proofErr w:type="spellEnd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(сборник рабочих программ «Школа России», Москва, «Просвещение», 2011г), которая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  <w:proofErr w:type="gramEnd"/>
          </w:p>
        </w:tc>
      </w:tr>
      <w:tr w:rsidR="00EB73B4" w:rsidRPr="00DF5AAA" w:rsidTr="00C016B7">
        <w:trPr>
          <w:trHeight w:val="379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для реализации программы </w:t>
            </w:r>
          </w:p>
        </w:tc>
        <w:tc>
          <w:tcPr>
            <w:tcW w:w="6945" w:type="dxa"/>
          </w:tcPr>
          <w:p w:rsidR="00EB73B4" w:rsidRPr="00DF5AAA" w:rsidRDefault="002B15C0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Рабочая программа</w:t>
            </w:r>
            <w:r w:rsidRPr="00DF5AAA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ru-RU"/>
              </w:rPr>
              <w:t>   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рассчитана </w:t>
            </w:r>
            <w:r w:rsid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 на 136 часов (34 учебные недели)  по 4</w:t>
            </w:r>
            <w:r w:rsidRPr="00DF5AA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часа в неделю.</w:t>
            </w:r>
          </w:p>
        </w:tc>
      </w:tr>
      <w:tr w:rsidR="00EB73B4" w:rsidRPr="00DF5AAA" w:rsidTr="00C016B7">
        <w:trPr>
          <w:trHeight w:val="1050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6945" w:type="dxa"/>
          </w:tcPr>
          <w:p w:rsidR="00FE1C03" w:rsidRPr="00483693" w:rsidRDefault="009B4F99" w:rsidP="000D46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Рабочая программа утверждена</w:t>
            </w:r>
            <w:r w:rsidR="00FE1C03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директором ГБОУ «</w:t>
            </w: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Школа</w:t>
            </w:r>
            <w:r w:rsidR="00FE1C03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№842</w:t>
            </w: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 1 сентября 2015</w:t>
            </w:r>
            <w:r w:rsidR="00FE1C03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года. </w:t>
            </w:r>
          </w:p>
          <w:p w:rsidR="00EB73B4" w:rsidRPr="00483693" w:rsidRDefault="00FE1C03" w:rsidP="000D46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разработана МО учителей </w:t>
            </w:r>
            <w:r w:rsidR="009B4F99"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начальных классов</w:t>
            </w:r>
            <w:r w:rsidRPr="004836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согласована с председателем МО, рассмотрена на методическом совете школы</w:t>
            </w:r>
          </w:p>
        </w:tc>
      </w:tr>
      <w:bookmarkEnd w:id="0"/>
      <w:tr w:rsidR="00EB73B4" w:rsidRPr="00DF5AAA" w:rsidTr="00C016B7">
        <w:trPr>
          <w:trHeight w:val="509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Цель реализации программы </w:t>
            </w:r>
          </w:p>
        </w:tc>
        <w:tc>
          <w:tcPr>
            <w:tcW w:w="6945" w:type="dxa"/>
          </w:tcPr>
          <w:p w:rsidR="00942072" w:rsidRPr="00942072" w:rsidRDefault="00942072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Изучение литературного чтения в начальной школе направлено на достижение следующих целей:</w:t>
            </w:r>
          </w:p>
          <w:p w:rsidR="00942072" w:rsidRPr="00942072" w:rsidRDefault="00942072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      </w:r>
          </w:p>
          <w:p w:rsidR="00942072" w:rsidRPr="00942072" w:rsidRDefault="00942072" w:rsidP="000D46D8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EB73B4" w:rsidRPr="00DF5AAA" w:rsidRDefault="00942072" w:rsidP="000D46D8">
            <w:pPr>
              <w:pStyle w:val="Default"/>
              <w:tabs>
                <w:tab w:val="left" w:pos="315"/>
                <w:tab w:val="left" w:pos="36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•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ab/>
              <w:t>обогащение нравственного опыта младших школьников средствами художественного текста; формирование представлений о добре и зле, уваж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ения к культуре народов многона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циональной России и других стран.</w:t>
            </w:r>
          </w:p>
        </w:tc>
      </w:tr>
      <w:tr w:rsidR="00EB73B4" w:rsidRPr="00DF5AAA" w:rsidTr="00C016B7">
        <w:trPr>
          <w:trHeight w:val="395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учебники и пособия </w:t>
            </w:r>
          </w:p>
        </w:tc>
        <w:tc>
          <w:tcPr>
            <w:tcW w:w="6945" w:type="dxa"/>
          </w:tcPr>
          <w:p w:rsidR="00942072" w:rsidRPr="00CB66EC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CB66EC">
              <w:rPr>
                <w:rFonts w:ascii="Times New Roman" w:hAnsi="Times New Roman" w:cs="Times New Roman"/>
              </w:rPr>
              <w:t xml:space="preserve">Литературное чтение. Учебник. 2 класс. В 2 ч. / авторы Л. Ф. Климанова, В. Г. Горецкий, М. В. Голованова, Л. А. Виноградская, М. В. </w:t>
            </w:r>
            <w:proofErr w:type="spellStart"/>
            <w:r w:rsidRPr="00CB66EC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CB66EC">
              <w:rPr>
                <w:rFonts w:ascii="Times New Roman" w:hAnsi="Times New Roman" w:cs="Times New Roman"/>
              </w:rPr>
              <w:t xml:space="preserve"> / 5-е издание, – М.: Просвещение, 2014.</w:t>
            </w:r>
          </w:p>
          <w:p w:rsidR="00942072" w:rsidRPr="00CB66EC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CB66EC">
              <w:rPr>
                <w:rFonts w:ascii="Times New Roman" w:hAnsi="Times New Roman" w:cs="Times New Roman"/>
              </w:rPr>
              <w:t>Литературное чтение. Рабочая тетрадь. 2 класс. Л. Ф. Климанова, Л. А. Виноградская / 4-е издание, – М.: Просвещение, 2014.</w:t>
            </w:r>
          </w:p>
          <w:p w:rsidR="00942072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CB66EC">
              <w:rPr>
                <w:rFonts w:ascii="Times New Roman" w:hAnsi="Times New Roman" w:cs="Times New Roman"/>
              </w:rPr>
              <w:t xml:space="preserve">Комплексный тренажёр по литературному чтению и русскому языку  для 2 класса / Т. Л. </w:t>
            </w:r>
            <w:proofErr w:type="spellStart"/>
            <w:r w:rsidRPr="00CB66EC">
              <w:rPr>
                <w:rFonts w:ascii="Times New Roman" w:hAnsi="Times New Roman" w:cs="Times New Roman"/>
              </w:rPr>
              <w:t>Мишакина</w:t>
            </w:r>
            <w:proofErr w:type="spellEnd"/>
            <w:r w:rsidRPr="00CB66EC">
              <w:rPr>
                <w:rFonts w:ascii="Times New Roman" w:hAnsi="Times New Roman" w:cs="Times New Roman"/>
              </w:rPr>
              <w:t xml:space="preserve">, Г. И. Митрофанова. – М.: </w:t>
            </w:r>
            <w:proofErr w:type="spellStart"/>
            <w:r w:rsidRPr="00CB66EC">
              <w:rPr>
                <w:rFonts w:ascii="Times New Roman" w:hAnsi="Times New Roman" w:cs="Times New Roman"/>
              </w:rPr>
              <w:t>Ювента</w:t>
            </w:r>
            <w:proofErr w:type="spellEnd"/>
            <w:r w:rsidRPr="00CB66EC">
              <w:rPr>
                <w:rFonts w:ascii="Times New Roman" w:hAnsi="Times New Roman" w:cs="Times New Roman"/>
              </w:rPr>
              <w:t>, 2013.</w:t>
            </w:r>
          </w:p>
          <w:p w:rsidR="00EB73B4" w:rsidRPr="00942072" w:rsidRDefault="00942072" w:rsidP="000D46D8">
            <w:pPr>
              <w:pStyle w:val="ParagraphStyle"/>
              <w:numPr>
                <w:ilvl w:val="0"/>
                <w:numId w:val="50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A90242">
              <w:rPr>
                <w:rFonts w:ascii="Times New Roman" w:hAnsi="Times New Roman" w:cs="Times New Roman"/>
              </w:rPr>
              <w:t>Электронное приложение к учебнику «Литературное чтение. 2 класс»</w:t>
            </w:r>
          </w:p>
        </w:tc>
      </w:tr>
      <w:tr w:rsidR="00EB73B4" w:rsidRPr="00DF5AAA" w:rsidTr="00C016B7">
        <w:trPr>
          <w:trHeight w:val="244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Используемые технологии </w:t>
            </w:r>
          </w:p>
        </w:tc>
        <w:tc>
          <w:tcPr>
            <w:tcW w:w="6945" w:type="dxa"/>
          </w:tcPr>
          <w:p w:rsidR="00EB73B4" w:rsidRPr="00DF5AAA" w:rsidRDefault="00942072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proofErr w:type="gramStart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здоровьесбережения</w:t>
            </w:r>
            <w:proofErr w:type="spellEnd"/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, развивающего обучения, обучения в сотрудничестве, проблемного обучения, индивидуальной проектной деятельности, критического мышления, личностно-ориентированного обучения, информационно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  <w:r w:rsidRPr="00942072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- коммуникационные, проблемно-диалогического обучения и  т.д.</w:t>
            </w:r>
            <w:proofErr w:type="gramEnd"/>
          </w:p>
        </w:tc>
      </w:tr>
      <w:tr w:rsidR="00EB73B4" w:rsidRPr="00DF5AAA" w:rsidTr="00C016B7">
        <w:trPr>
          <w:trHeight w:val="397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уровню подготовки уч-ся </w:t>
            </w:r>
          </w:p>
        </w:tc>
        <w:tc>
          <w:tcPr>
            <w:tcW w:w="6945" w:type="dxa"/>
          </w:tcPr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осознание через чтение художественных произ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ведений основных ценностей взаимоотношений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семье (любовь и уважение, сочувствие, взаимо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взаимовыручка);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испытывать чувство гордости при чте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произведений писателей-классиков, поэтов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разнообразных жанров устного народного твор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чества, озвучивать свои чувства в высказываниях при работе с художественными произведениями;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осознание своей принадлежности к определенно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му этносу, высказывание уважительного отноше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ния к другим народам в ходе рассуждений и бесед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изучении произведений других народов;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позитивных чувств по отношению к произведениям родных писателей и поэтов, умения подбирать схожие по тематике и нрав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проблематике произведения других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народов, проявлять чувство уважения к авторам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народностей;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представление о существовании других народов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культур, умение называть наиболее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известные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близкие собственному опыту и представлениям;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допускать существование других точек зрения, выслушивать собеседника, не переби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вать, высказывать свою точку зрения спокойно,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приводя веские аргументы и факты; задумываться </w:t>
            </w:r>
            <w:r w:rsidRPr="0094207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причине возникновения конфликтной ситуации;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чтению литературных произведений на уроках и дома, к посещению библиотеки, подготовки материала к урокам, обращаясь к разнообразным источникам ин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проявление интереса к изучению творчества ав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торов, умение называть любимых авторов, обос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новывать свой выбор;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включаться в литературно-творческую деятельность на уроке и дома по собственному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желанию, осознавать ее необходимость для раз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собственных способностей;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школьной жизни, осознанное их применение на уроках литературного чтения,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умения обосновывать их существование и поль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зу для ученика; приводить примеры «высокого»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ученичества из прочитанных произведений;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предлагаемыми учителем формами самооценки и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проявлений ответственного и безответ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поведения; умение приводить при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меры ответственного (безответственного), само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стоятельного (несамостоятельного) поведения героя литературного произведения;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о степени своей ответ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 и самостоятельности;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замечать красоту поэтического слова, указывать на образные слова и выражения, ко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торые используются автором для создания худо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 образа;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доказывать необходимость использова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тех или иных языковых сре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дств дл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 вырази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яркости, точности и лаконичности описания;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выписывать лучшие поэтические обо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роты в «Словарик настроений» или «Словарик образов» (по темам: небо, звезды, ветер, тучи, река, горы и пр.);</w:t>
            </w:r>
            <w:proofErr w:type="gramEnd"/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понравившихся сравнений, эпи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тетов и метафор в своих художественных выска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зываниях, УСР;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фиксировать свои чувства и эмоции,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связанные с чтением поэтических текстов и тек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стов-описаний, в «радуге чувств», объяснять, почему разные чувства обозначены различной цветовой гаммой;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отслеживать эстетические и нравствен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чувства героев прозы, в том числе сказки, делать выводы о том, что идеалы, к которым стремятся герои литературных произведений это идеалы автора, его ценности, к которым он стремится приобщить читателя;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различать морально-нравственные нор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соотносить их с поступками литературных героев, доказывать соответствие;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предлагать варианты решения морально-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дилемм;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морально-этическое суждение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 5—6 предложений на основе моральных поня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тий и норм о поступке того или иного персонажа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проявление доброжелательности по отношению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одноклассникам при работе в группе, умения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слушать других, высказывать собственное мне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без агрессии и раздражения, помня, что 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сильным орудием является подтверждение своего мнения аргументами и фактами;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знание приемов сохранения зрения и осанки при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 книги и работы с компьютером;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умения пользоваться основными приемами сбере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жения зрения и осанки, делать гимнастику для глаз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туловища, следя за своим состоянием усталости.</w:t>
            </w:r>
          </w:p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  <w:t>Метапредметные</w:t>
            </w:r>
          </w:p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Регулятивные: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цели, заявленные на шмуцтиту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ле,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коллективно составлять план урока, план для пе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ресказа литературного произведения, продумы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возможные этапы изучения темы; контро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лировать выполнение действий в соответствии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планом; оценивать результаты своих действий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шкале и критериям, предложенным учите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лем; оценивать результаты работы сверстников по совместно выработанным критериям;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выделять из темы урока известные знания и уме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ния, определять круг неизвестного по изучаемой 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теме в мини-группе или паре; фиксировать по ходу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урока и в конце его удовлетворенность (неудовле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творенность) своей работой на уроке (с помощью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шкал, лесенок, разноцветных фишек и пр.), аргу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ментировать свое позитивное отношение к собст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венным успехам, проявлять стремление к улучше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нию результата в ходе выполнения учебных задач;</w:t>
            </w:r>
            <w:proofErr w:type="gramEnd"/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анализировать причины успеха (неуспеха) с по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лесенок и оценочных шкал, форму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их в устной форме по собственному желанию; осознавать смысл и назначение по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зитивных установок на успешную работу, поль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зоваться ими в случае неудачи на уроке, прого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варивая во внутренней речи.</w:t>
            </w:r>
          </w:p>
          <w:p w:rsidR="00942072" w:rsidRPr="00942072" w:rsidRDefault="00942072" w:rsidP="000D46D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Познавательные: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в практической деятельности условными знаками и символами, используе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мыми в учебнике, для передачи информации;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приемами анализа и синтеза при изучении небольших литературных и научно-познавательных текстов с опорой на вопросы учителя; понимать переносное значение образ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слова, фразы или предложения, толковать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их с помощью приемов устного словесного рисо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вания; сравнивать и сопоставлять произведения между собой, называя общее и различное в них;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 литературное произведение или эпи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 из него с фрагментом музыкального произ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ведения, репродукцией картины художника, с пословицей и поговоркой соответствующего смысла; анализировать мотив поведения героя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помощью вопросов учителя или учебника («Ра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тетради»); строить рассуждение (или до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казательство своей точки зрения) по теме урока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5—6 предложений;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осознавать сущность и значение русских народ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ных и литературных сказок, басен И.А. Крылова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части русской национальной культуры;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смысл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текст поэтический и прозаический, содержание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текста, тема текста и основная мысль, автор, ав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торская позиция, литературный и научно-позна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вательный текст, басня, художественные ремесла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народные промыслы;</w:t>
            </w:r>
          </w:p>
          <w:p w:rsidR="00942072" w:rsidRPr="00942072" w:rsidRDefault="00942072" w:rsidP="000D46D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индивидуальные творческие способ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при составлении докучных сказок, риф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мовок, небольших стихотворений, в процессе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чтения по ролям и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при выпол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нении проектных заданий; перебирать варианты решения нравственной проблемы, поставленной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автором в произведении;</w:t>
            </w:r>
          </w:p>
          <w:p w:rsidR="00942072" w:rsidRPr="00942072" w:rsidRDefault="00942072" w:rsidP="000D46D8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читаемое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интерпретировать смысл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читаемого, фиксировать прочитанную информа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цию в виде таблиц или схем (при сравнении тек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стов, при осмыслении структуры текста и пр.).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Коммуникативные: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строить рассуждение и доказательство своей точ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ки зрения из 5—6 предложений, проявлять актив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ность и стремление высказываться, задавать во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просы; строить диалог в паре или группе, задавать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вопросы на уточнение; строить связное высказы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вание из 5—6 предложений по предложенной теме;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1 -2 слайда к проекту, письменно фиксируя основные положения устного выска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зывания;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прислушиваться к партнеру по общению (дея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тельности), фиксировать его основные мысли и идеи, аргументы, запоминать их, приводить свои; не конфликтовать, осознавать конструк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тивность диалога, использовать вежливые слова;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аргументировать свою точку зрения в процессе 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размышлений над поступками литературных геро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ев, оценивать поступок героя,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учитывая его мотив,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используя речевые оценочные средства (вежливо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(невежливо), достойно (недостойно), искренне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(лживо), нравственно (безнравственно) и др.);</w:t>
            </w:r>
            <w:proofErr w:type="gramEnd"/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цель деятельности кол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лектива или малой группы (пары), участвовать в выработке путей ее достижения, участвовать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распределении функций и ролей в совместной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совместно критерии оценки вы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полнения того или иного задания (упражнения);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достижения сверстников по вырабо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танным критериям; оценивать по предложен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учителем критериям поступки литера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героев, проводить аналогии со своим поведением в различных ситуациях;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готовность идти на компромиссы, предлагать варианты и способы погашения конфликтов; употреблять вежливые формы об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ращения к участникам диалога; находить приме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использования вежливых слов и выражений в текстах изучаемых произведений, описывае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конфликтную ситуацию;</w:t>
            </w:r>
          </w:p>
          <w:p w:rsidR="00942072" w:rsidRPr="00942072" w:rsidRDefault="00942072" w:rsidP="000D46D8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нужную информацию через беседу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через учебные книги, словари, справочники, энциклопедии для детей, через сеть Интернет; готовить небольшую презента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цию (5—6 слайдов) с помощью взрослых (роди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воспитателя ГПД и пр.) по теме проекта, озвучивать ее с опорой на слайды.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Виды </w:t>
            </w:r>
            <w:r w:rsidRPr="00942072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>речевой и читательской деятельности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цель чтения в соответствии с содер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жанием шмуцтитула и собственным интересом к чтению; пользоваться в читательской практи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приемами вдумчивого чтения под руководством учителя (комментированное чтение, чте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диалоге автор — читатель); выборочного чтения в соответствии с задачами чтения и под руководством учителя;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целыми словами со скоростью чтения,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позволяющей понимать художественный текст;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отражать настроение автора читае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 текста;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информационном аппарате учебной книги, ее элементах, опираться на них при выборе книги; находить сходные элементы в книге художественной;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просматривать и выбирать книги для самостоя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чтения и поиска нужной информации (справочная литература) по совету взрослых; фиксировать свои читательские успехи в «Ра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бочей тетради» по литературному чтению;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нравственное содержание посло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виц, поговорок, мудрых изречений русского на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рода, соотносить их нравственный смысл с изу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чаемыми произведениями и реалиями жизни;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загадки на тематические группы,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составлять собственные загадки на основе пред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ложенного в учебнике алгоритма;</w:t>
            </w:r>
          </w:p>
          <w:p w:rsidR="00942072" w:rsidRPr="00942072" w:rsidRDefault="00942072" w:rsidP="000D46D8">
            <w:pPr>
              <w:numPr>
                <w:ilvl w:val="0"/>
                <w:numId w:val="44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соотносить заголовок текста с его содержанием, осознавать взаимосвязь содержания текста с его заголовком (почему так называется); определять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литературных героев, приводить при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меры их поступков в соответствии с качествами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героя прочитанного или прослушанного текста.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lastRenderedPageBreak/>
              <w:t>Учащиеся получат возможность научиться: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осознавать смысл традиций и праздников русско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народа, сохранять традиции семьи и школы, осмысленно готовится к национальным празд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никам; составлять высказывания о самых ярких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впечатляющих событиях, происходящих в дни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семейных праздников, делиться впечатлениями 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праздниках с друзьями и товарищами по классу;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пословицы и поговорки в учебных диалогах и высказываниях на заданную тему;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бегло, осознанно, без искаже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ний, выразительно, передавая свое отношение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прочитанному, выделяя при чтении важные по смыслу слова, соблюдая паузы между пред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ложениями и частями текста;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осознавать, почему поэт воспевает родную природу, какие чувства при этом испы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тывает, как это характеризует самого поэта;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рассуждать о категориях «добро» и «зло», «краси</w:t>
            </w:r>
            <w:r w:rsidRPr="0094207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во» и «безобразно», употреблять данные понятия 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 их смысловые оттенки в своих оценочных выска</w:t>
            </w: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зываниях; предлагать свои варианты разрешения 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конфликтных ситуаций и нравственных дилемм;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пользоваться элементарными приемами анализа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по вопросам учителя (учебника);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переход с уровня событий вос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 произведения к пониманию главной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мысли; соотносить главную мысль произведения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задавать вопросы по прочитанному произведению, 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находить на них ответы в тексте; находить эпизод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прочитанного произведения для ответа на во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 или подтверждения собственного мнения;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части; озаглавливать части, по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дробно пересказывать, опираясь на составлен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под руководством учителя план;</w:t>
            </w:r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книги для самостоятельного чтения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различных библиотеках (школьной, домашней,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городской, виртуальной и др.); при выборе книг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поиске информации опираться на информа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ционный аппарат книги, ее элементы; получать 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удовольствие от самостоятельного чтения произ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ведений различных жанров; делиться своими впе</w:t>
            </w:r>
            <w:r w:rsidRPr="0094207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чатлениями о прочитанных книгах, участвовать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диалогах и дискуссиях о прочитанных книгах;</w:t>
            </w:r>
            <w:proofErr w:type="gramEnd"/>
          </w:p>
          <w:p w:rsidR="00942072" w:rsidRPr="00942072" w:rsidRDefault="00942072" w:rsidP="000D46D8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пользоваться тематическим каталогом в школь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библиотеке.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  <w:t xml:space="preserve">Творческая деятельность 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942072" w:rsidRPr="00942072" w:rsidRDefault="00942072" w:rsidP="000D46D8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текст, соблюдая при чтении орфоэпиче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интонационные нормы чтения, отражая настроение автора;</w:t>
            </w:r>
          </w:p>
          <w:p w:rsidR="00942072" w:rsidRPr="00942072" w:rsidRDefault="00942072" w:rsidP="000D46D8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пересказывать текст подробно на основе коллек</w:t>
            </w: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составленного плана или опорных слов под руководством учителя;</w:t>
            </w:r>
          </w:p>
          <w:p w:rsidR="00942072" w:rsidRPr="00942072" w:rsidRDefault="00942072" w:rsidP="000D46D8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составлять собственные высказывания на основе 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чтения или слушания произведений, высказывая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собственное отношение к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lastRenderedPageBreak/>
              <w:t>Учащиеся получат возможность научиться:</w:t>
            </w:r>
          </w:p>
          <w:p w:rsidR="00942072" w:rsidRPr="00942072" w:rsidRDefault="00942072" w:rsidP="000D46D8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свои произведения малых жанров устного народного творчества в соответствии 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жанровыми особенностями и индивидуальной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задумкой;</w:t>
            </w:r>
          </w:p>
          <w:p w:rsidR="00942072" w:rsidRPr="00942072" w:rsidRDefault="00942072" w:rsidP="000D46D8">
            <w:pPr>
              <w:numPr>
                <w:ilvl w:val="0"/>
                <w:numId w:val="47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произведения выбо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рочно и сжато.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  <w:t xml:space="preserve">Литературоведческая пропедевтика 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Учащиеся научатся:</w:t>
            </w:r>
          </w:p>
          <w:p w:rsidR="00942072" w:rsidRPr="00942072" w:rsidRDefault="00942072" w:rsidP="000D46D8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потешки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небылицы, песенки, считал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ки, народные сказки, осознавать их культурную 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для русского народа;</w:t>
            </w:r>
          </w:p>
          <w:p w:rsidR="00942072" w:rsidRPr="00942072" w:rsidRDefault="00942072" w:rsidP="000D46D8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отличия между научно-познаватель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художественным текстом; приводить факты из текста, указывающие на его принад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лежность к </w:t>
            </w:r>
            <w:proofErr w:type="gramStart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научно-познавательному</w:t>
            </w:r>
            <w:proofErr w:type="gramEnd"/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худо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жественному; составлять таблицу различий;</w:t>
            </w:r>
          </w:p>
          <w:p w:rsidR="00942072" w:rsidRPr="00942072" w:rsidRDefault="00942072" w:rsidP="000D46D8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рифме, особенностях жанров (стихотворения, сказки, загадки, небы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лицы, песенки, </w:t>
            </w:r>
            <w:proofErr w:type="spellStart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потешки</w:t>
            </w:r>
            <w:proofErr w:type="spellEnd"/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), особенностях юмори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произведения в своей литературно-творческой деятельности.</w:t>
            </w:r>
          </w:p>
          <w:p w:rsidR="00942072" w:rsidRPr="00942072" w:rsidRDefault="00942072" w:rsidP="000D46D8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942072" w:rsidRPr="00942072" w:rsidRDefault="00942072" w:rsidP="000D46D8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понимать особенности стихотворения: располо</w:t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строк, рифму, ритм;</w:t>
            </w:r>
          </w:p>
          <w:p w:rsidR="00942072" w:rsidRPr="00942072" w:rsidRDefault="00942072" w:rsidP="000D46D8">
            <w:pPr>
              <w:numPr>
                <w:ilvl w:val="0"/>
                <w:numId w:val="49"/>
              </w:num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определять героев басни, характеризовать их, по</w:t>
            </w:r>
            <w:r w:rsidRPr="009420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нимать мораль и разъяснять ее своими словами;</w:t>
            </w:r>
          </w:p>
          <w:p w:rsidR="00EB73B4" w:rsidRPr="00DF5AAA" w:rsidRDefault="00942072" w:rsidP="000D46D8">
            <w:pPr>
              <w:widowControl w:val="0"/>
              <w:tabs>
                <w:tab w:val="left" w:pos="0"/>
                <w:tab w:val="left" w:pos="331"/>
              </w:tabs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 в произведении средства художествен</w:t>
            </w:r>
            <w:r w:rsidRPr="009420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выразительности (сравнение, олицетворе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ние).</w:t>
            </w:r>
            <w:bookmarkStart w:id="1" w:name="16256ee3da5d05cbccc7fe9243bbaaeca5a08bf8"/>
            <w:bookmarkStart w:id="2" w:name="0"/>
            <w:bookmarkEnd w:id="1"/>
            <w:bookmarkEnd w:id="2"/>
          </w:p>
        </w:tc>
      </w:tr>
      <w:tr w:rsidR="00EB73B4" w:rsidRPr="00DF5AAA" w:rsidTr="00C016B7">
        <w:trPr>
          <w:trHeight w:val="273"/>
        </w:trPr>
        <w:tc>
          <w:tcPr>
            <w:tcW w:w="534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EB73B4" w:rsidRPr="00DF5AAA" w:rsidRDefault="00EB73B4" w:rsidP="000D46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5AAA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формы оценки результатов освоения </w:t>
            </w:r>
          </w:p>
        </w:tc>
        <w:tc>
          <w:tcPr>
            <w:tcW w:w="6945" w:type="dxa"/>
          </w:tcPr>
          <w:p w:rsidR="00942072" w:rsidRPr="00942072" w:rsidRDefault="00942072" w:rsidP="000D46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Основными формами и видами контроля знаний, умение и навыков являются:</w:t>
            </w:r>
          </w:p>
          <w:p w:rsidR="00942072" w:rsidRDefault="00942072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форме устного, фронтального опроса, индивидуальных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тестов, проверочных работ;</w:t>
            </w:r>
          </w:p>
          <w:p w:rsidR="00942072" w:rsidRDefault="00942072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  <w:r w:rsidRPr="00942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«Проверим себя и оценим свои достижения» по окончании каждого раздела; проектные работы; </w:t>
            </w:r>
          </w:p>
          <w:p w:rsidR="00EB73B4" w:rsidRPr="00942072" w:rsidRDefault="00942072" w:rsidP="000D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итоговый контроль</w:t>
            </w:r>
            <w:r w:rsidRPr="0094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проверке чтения вслух проводится индивидуально. Для проверки подбираются доступные по лексике и содержанию незнакомые тексты. Для проверки  понимания текста учитель после чтения задает вопросы.</w:t>
            </w:r>
          </w:p>
        </w:tc>
      </w:tr>
    </w:tbl>
    <w:p w:rsidR="00EB73B4" w:rsidRDefault="00EB73B4" w:rsidP="00EB73B4">
      <w:pPr>
        <w:pStyle w:val="Default"/>
      </w:pPr>
      <w:r>
        <w:rPr>
          <w:sz w:val="22"/>
          <w:szCs w:val="22"/>
        </w:rPr>
        <w:t xml:space="preserve"> </w:t>
      </w:r>
    </w:p>
    <w:p w:rsidR="000655EF" w:rsidRDefault="000655EF"/>
    <w:sectPr w:rsidR="000655EF" w:rsidSect="00C016B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C78"/>
    <w:lvl w:ilvl="0">
      <w:numFmt w:val="bullet"/>
      <w:lvlText w:val="*"/>
      <w:lvlJc w:val="left"/>
    </w:lvl>
  </w:abstractNum>
  <w:abstractNum w:abstractNumId="1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5023"/>
    <w:multiLevelType w:val="hybridMultilevel"/>
    <w:tmpl w:val="464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50A4E"/>
    <w:multiLevelType w:val="hybridMultilevel"/>
    <w:tmpl w:val="101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D43884"/>
    <w:multiLevelType w:val="hybridMultilevel"/>
    <w:tmpl w:val="D31EA6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A40A8"/>
    <w:multiLevelType w:val="hybridMultilevel"/>
    <w:tmpl w:val="6F7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C79F4"/>
    <w:multiLevelType w:val="hybridMultilevel"/>
    <w:tmpl w:val="CF1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56CFC"/>
    <w:multiLevelType w:val="hybridMultilevel"/>
    <w:tmpl w:val="AB26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CF4977"/>
    <w:multiLevelType w:val="hybridMultilevel"/>
    <w:tmpl w:val="3890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B6FAE"/>
    <w:multiLevelType w:val="hybridMultilevel"/>
    <w:tmpl w:val="6E6C7D7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7">
    <w:nsid w:val="5D0F616D"/>
    <w:multiLevelType w:val="hybridMultilevel"/>
    <w:tmpl w:val="DF6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76CDB"/>
    <w:multiLevelType w:val="hybridMultilevel"/>
    <w:tmpl w:val="B8587CE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9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4357F"/>
    <w:multiLevelType w:val="hybridMultilevel"/>
    <w:tmpl w:val="1360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6"/>
  </w:num>
  <w:num w:numId="4">
    <w:abstractNumId w:val="25"/>
  </w:num>
  <w:num w:numId="5">
    <w:abstractNumId w:val="38"/>
  </w:num>
  <w:num w:numId="6">
    <w:abstractNumId w:val="16"/>
  </w:num>
  <w:num w:numId="7">
    <w:abstractNumId w:val="36"/>
  </w:num>
  <w:num w:numId="8">
    <w:abstractNumId w:val="43"/>
  </w:num>
  <w:num w:numId="9">
    <w:abstractNumId w:val="19"/>
  </w:num>
  <w:num w:numId="10">
    <w:abstractNumId w:val="22"/>
  </w:num>
  <w:num w:numId="11">
    <w:abstractNumId w:val="2"/>
  </w:num>
  <w:num w:numId="12">
    <w:abstractNumId w:val="18"/>
  </w:num>
  <w:num w:numId="13">
    <w:abstractNumId w:val="41"/>
  </w:num>
  <w:num w:numId="14">
    <w:abstractNumId w:val="24"/>
  </w:num>
  <w:num w:numId="15">
    <w:abstractNumId w:val="31"/>
  </w:num>
  <w:num w:numId="16">
    <w:abstractNumId w:val="28"/>
  </w:num>
  <w:num w:numId="17">
    <w:abstractNumId w:val="37"/>
  </w:num>
  <w:num w:numId="18">
    <w:abstractNumId w:val="20"/>
  </w:num>
  <w:num w:numId="19">
    <w:abstractNumId w:val="17"/>
  </w:num>
  <w:num w:numId="20">
    <w:abstractNumId w:val="9"/>
  </w:num>
  <w:num w:numId="21">
    <w:abstractNumId w:val="12"/>
  </w:num>
  <w:num w:numId="22">
    <w:abstractNumId w:val="8"/>
  </w:num>
  <w:num w:numId="23">
    <w:abstractNumId w:val="39"/>
  </w:num>
  <w:num w:numId="24">
    <w:abstractNumId w:val="32"/>
  </w:num>
  <w:num w:numId="25">
    <w:abstractNumId w:val="1"/>
  </w:num>
  <w:num w:numId="26">
    <w:abstractNumId w:val="33"/>
  </w:num>
  <w:num w:numId="27">
    <w:abstractNumId w:val="21"/>
  </w:num>
  <w:num w:numId="28">
    <w:abstractNumId w:val="4"/>
  </w:num>
  <w:num w:numId="29">
    <w:abstractNumId w:val="44"/>
  </w:num>
  <w:num w:numId="30">
    <w:abstractNumId w:val="11"/>
  </w:num>
  <w:num w:numId="31">
    <w:abstractNumId w:val="27"/>
  </w:num>
  <w:num w:numId="32">
    <w:abstractNumId w:val="15"/>
  </w:num>
  <w:num w:numId="33">
    <w:abstractNumId w:val="23"/>
  </w:num>
  <w:num w:numId="34">
    <w:abstractNumId w:val="40"/>
  </w:num>
  <w:num w:numId="35">
    <w:abstractNumId w:val="3"/>
  </w:num>
  <w:num w:numId="36">
    <w:abstractNumId w:val="26"/>
  </w:num>
  <w:num w:numId="37">
    <w:abstractNumId w:val="13"/>
  </w:num>
  <w:num w:numId="38">
    <w:abstractNumId w:val="45"/>
  </w:num>
  <w:num w:numId="39">
    <w:abstractNumId w:val="46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34"/>
  </w:num>
  <w:num w:numId="44">
    <w:abstractNumId w:val="35"/>
  </w:num>
  <w:num w:numId="45">
    <w:abstractNumId w:val="14"/>
  </w:num>
  <w:num w:numId="46">
    <w:abstractNumId w:val="42"/>
  </w:num>
  <w:num w:numId="47">
    <w:abstractNumId w:val="5"/>
  </w:num>
  <w:num w:numId="48">
    <w:abstractNumId w:val="29"/>
  </w:num>
  <w:num w:numId="49">
    <w:abstractNumId w:val="7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3B4"/>
    <w:rsid w:val="000655EF"/>
    <w:rsid w:val="000D46D8"/>
    <w:rsid w:val="002B15C0"/>
    <w:rsid w:val="003F0992"/>
    <w:rsid w:val="003F400D"/>
    <w:rsid w:val="0040363A"/>
    <w:rsid w:val="004634F2"/>
    <w:rsid w:val="00483693"/>
    <w:rsid w:val="00484C1E"/>
    <w:rsid w:val="00496B00"/>
    <w:rsid w:val="005540C5"/>
    <w:rsid w:val="005A055E"/>
    <w:rsid w:val="008C6EF6"/>
    <w:rsid w:val="008D0548"/>
    <w:rsid w:val="00942072"/>
    <w:rsid w:val="009B4F99"/>
    <w:rsid w:val="00A11927"/>
    <w:rsid w:val="00C016B7"/>
    <w:rsid w:val="00D31145"/>
    <w:rsid w:val="00DE71FB"/>
    <w:rsid w:val="00DF5AAA"/>
    <w:rsid w:val="00EB73B4"/>
    <w:rsid w:val="00EE3EEB"/>
    <w:rsid w:val="00FE1C03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3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F5725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09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0992"/>
  </w:style>
  <w:style w:type="paragraph" w:customStyle="1" w:styleId="ParagraphStyle">
    <w:name w:val="Paragraph Style"/>
    <w:rsid w:val="002B15C0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 TravelMate</cp:lastModifiedBy>
  <cp:revision>10</cp:revision>
  <dcterms:created xsi:type="dcterms:W3CDTF">2015-07-04T16:42:00Z</dcterms:created>
  <dcterms:modified xsi:type="dcterms:W3CDTF">2015-08-23T10:54:00Z</dcterms:modified>
</cp:coreProperties>
</file>