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7" w:rsidRPr="009F538D" w:rsidRDefault="009F538D" w:rsidP="009F538D">
      <w:pPr>
        <w:jc w:val="center"/>
        <w:rPr>
          <w:rFonts w:eastAsia="Times New Roman" w:cs="Times New Roman"/>
          <w:b/>
          <w:i/>
          <w:color w:val="215868" w:themeColor="accent5" w:themeShade="80"/>
          <w:sz w:val="36"/>
          <w:szCs w:val="36"/>
          <w:lang w:eastAsia="ru-RU"/>
        </w:rPr>
      </w:pPr>
      <w:r w:rsidRPr="009F538D">
        <w:rPr>
          <w:rFonts w:ascii="time Roman" w:eastAsia="Times New Roman" w:hAnsi="time Roman" w:cs="Times New Roman"/>
          <w:b/>
          <w:i/>
          <w:color w:val="215868" w:themeColor="accent5" w:themeShade="80"/>
          <w:sz w:val="36"/>
          <w:szCs w:val="36"/>
          <w:lang w:eastAsia="ru-RU"/>
        </w:rPr>
        <w:t>Подготовка ребенка к садику.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В жизни детей происходит много адаптационных периодов, одним их которых является адаптация к детскому саду. В это время многие родители сталкиваются с проблемой нежелания ребенка посещать детский садик. Рассмотрим некоторые моменты, которые помогут справиться с данной ситуацией.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Адаптацию ребенка к детскому саду условно можно разделить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на 2 этапа: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</w:t>
      </w:r>
      <w:proofErr w:type="gramStart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подготовительный</w:t>
      </w:r>
      <w:proofErr w:type="gramEnd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 и непосредственно адаптация.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Первый этап – подготовительный.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Подготовительный этап начинается примерно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за полгода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до непосредственного посещения ДОУ.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1. Начинаем с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соблюдения детсадовского режима дня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(даже в выходные).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2. Включаем в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рацион питания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те блюда, которые употребляют в садике.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3. Приучаем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: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- одеваться и раздеваться самостоятельно (с небольшой вашей помощью, конечно);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- просить о помощи, если что-то не получается;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- кушать ложкой за столом, не играть с едой;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- отучаем от </w:t>
      </w:r>
      <w:proofErr w:type="spellStart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памперсов</w:t>
      </w:r>
      <w:proofErr w:type="spellEnd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4. В песочнице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учим основам общения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, приглашаем друзей ребенка в гости и ходим в гости сами.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5. Во время прогулки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ходим до близлежащего детского сада, наблюдаем за детьми и воспитателями, комментируя ребенку, происходящее на площадке: </w:t>
      </w:r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>«Воспитатель играет с детьми в какую-то интересную игру. Смотри, все встали в круг</w:t>
      </w:r>
      <w:proofErr w:type="gramStart"/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>… А</w:t>
      </w:r>
      <w:proofErr w:type="gramEnd"/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6. Так как ребенок не знает, что такое «садик» и как к нему нужно относиться, то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задача родителей - сформировать позитивное отношение к ДОУ.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Также ребенку интересно, а как же там, внутри садика? Ведь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если он будет знать, что его ожидает в стенах этого заведения, то и адаптация пройдет менее эмоционально.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Поэтому дома, на протяжении всего подготовительного периода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играем в «детский сад»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животных. В игре соблюдаем режимные моменты настоящего садика. Утром игрушечные животные приводят в детский сад своих детенышей, их встречает воспитательница. Они умываются, едят, играют, решают разные конфликтные моменты, занимаются, гуляют, спят и т.д., вечером всех </w:t>
      </w:r>
      <w:proofErr w:type="gramStart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зверят</w:t>
      </w:r>
      <w:proofErr w:type="gramEnd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забирают домой.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7. Еще одна очень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полезная игра – «прятки»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, в нее стоит играть всей семьей. В 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lastRenderedPageBreak/>
        <w:t>8. Чтобы ребенок лучше засыпал в садике в обед, заранее вместе с ребёнком покупаем две красивые ночные пижамы.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Один комплект будет использоваться во время сна дома, а второй в садике. </w:t>
      </w:r>
    </w:p>
    <w:p w:rsidR="009F538D" w:rsidRPr="009F538D" w:rsidRDefault="009F538D" w:rsidP="009F538D">
      <w:pPr>
        <w:spacing w:before="120"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9. Что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нельзя делать ни в кое </w:t>
      </w:r>
      <w:proofErr w:type="gramStart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случае</w:t>
      </w:r>
      <w:proofErr w:type="gramEnd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 - так это пугать ребёнка детским садом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и воспитателями: «Вот пойдешь в садик, там уж тебя воспитают».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Второй этап - непосредственно адаптация.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1. Идем в садик!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Каждое утро желательно чтобы ребенка будила игрушка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2. Первые 2-3 дня приводим ребенка только на прогулку со своей группой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, а это примерно на 2 часа. За это время он успеет познакомиться с воспитателями и детьми. Если есть возможность, то и в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вечерней прогулке желательно тоже поучаствовать.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Ребенок должен видеть, что за всеми детьми вечером приходят </w:t>
      </w:r>
      <w:proofErr w:type="gramStart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родители</w:t>
      </w:r>
      <w:proofErr w:type="gramEnd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и они вместе уходят домой. Обращаем внимание на то, 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домой, и детишки сейчас тоже дома со своими любимыми родителями, а завтра утром садик снова откроет свои двери.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3. В последующие дни первой недели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время пребывания постепенно увеличиваем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(пошаговую схему вам объяснят специалисты садика), но на дневной сон оставлять ребенка не рекомендуется.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4. На второй неделе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в первый день тоже еще не укладываем спать. А вот на следующий день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забираем малыша сразу после сна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На третий день забираем уже после 16 часов.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5. Утром в группу приводим ребенка в числе первых, спокойно и </w:t>
      </w:r>
      <w:proofErr w:type="spellStart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доверительн</w:t>
      </w:r>
      <w:proofErr w:type="spellEnd"/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 разговариваем с воспитателем.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Ребенок, видя контакт между родителями и воспитателями, легче останется в садике.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6. Раздевание не затягиваем.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Предпочтение отдаём той одежде, которую удобно одевать и снимать. Расставаясь с малышом, говорим, когда за ним вернемся: </w:t>
      </w:r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>«Я вернусь, когда эта стрелка остановится здесь. За это время ты успеешь покушать и погулять»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Обязательно сдерживаем свое обещание. Также можно сказать: </w:t>
      </w:r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>«Марина Ивановна обязательно покормит тебя, уложит спать, погуляет и поиграет с тобой и другими ребятами, ей можно доверять».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Повторяем это какое-то время каждый день.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Затем быстро, но без спешки, уверенно и спокойно уходим, передав ребенка воспитателю.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7. Если малыш с трудом расстается с мамой, то лучше, если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первое время в детский сад приводить станут папа, бабушка или няня. С собой из дома можно взять игрушку,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которая также будет «ходить» в детский сад, и знакомиться с детсадовскими игрушками.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Маленьким детишкам хорошо в шкафчике иметь семейный альбом с фотографиями родителей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В этом случае малыш в любой момент сможет увидеть </w:t>
      </w:r>
      <w:proofErr w:type="gramStart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своих</w:t>
      </w:r>
      <w:proofErr w:type="gramEnd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близких и уже не так тосковать вдали от дома.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Детишкам постарше даем с собой ключ, якобы от квартиры, где живет вся семья, и теперь он единственный, кто может открыть и закрыть эту дверь.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Для ребенка это гарантия, что его теперь точно заберут из садика. 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 xml:space="preserve">8. Вечером приходим за ребенком в хорошем настроении, с улыбкой, не проявляем обеспокоенность, и не выясняем, много ли он плакал 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(это лучше выяснить у воспитателя и не в присутствии ребенка). </w:t>
      </w:r>
      <w:proofErr w:type="gramStart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>Одевая</w:t>
      </w:r>
      <w:proofErr w:type="gramEnd"/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говорим, что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очень соскучились по своему малышу и все время о нем вспоминали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.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Хвалим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, за то, что провел время с ребятами в детском саду,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интересуемся, что успел сделать: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</w:t>
      </w:r>
      <w:r w:rsidRPr="009F538D">
        <w:rPr>
          <w:rFonts w:ascii="Arial" w:eastAsia="Times New Roman" w:hAnsi="Arial" w:cs="Arial"/>
          <w:i/>
          <w:color w:val="31849B" w:themeColor="accent5" w:themeShade="BF"/>
          <w:sz w:val="24"/>
          <w:szCs w:val="24"/>
          <w:lang w:eastAsia="ru-RU"/>
        </w:rPr>
        <w:t>«Мне так нравится, когда у тебя хорошее настроение, и ты улыбаешься. Я тогда радуюсь за тебя».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</w:p>
    <w:p w:rsidR="009F538D" w:rsidRPr="009F538D" w:rsidRDefault="009F538D" w:rsidP="009F538D">
      <w:pPr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9. Вечером и в выходные уделяем ребенку больше внимания, играем в совместные игры, рисуем, читаем, гуляем.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Не кричим, не ругаемся, минимизируем просмотр телевизора, а лучше совсем исключаем. В общем, </w:t>
      </w:r>
      <w:r w:rsidRPr="009F538D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  <w:t>создаем бережную обстановку для нервной системы малыша.</w:t>
      </w:r>
      <w:r w:rsidRPr="009F538D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t xml:space="preserve"> В присутствии ребенка рассказываем 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1–3 недель. У других несколько сложнее и дольше, около 2 месяцев, по истечении которых их тревога снижается</w:t>
      </w:r>
    </w:p>
    <w:p w:rsidR="009F538D" w:rsidRPr="009F538D" w:rsidRDefault="009F538D" w:rsidP="009F538D">
      <w:pPr>
        <w:jc w:val="center"/>
      </w:pPr>
    </w:p>
    <w:sectPr w:rsidR="009F538D" w:rsidRPr="009F538D" w:rsidSect="005D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9F538D"/>
    <w:rsid w:val="005D2037"/>
    <w:rsid w:val="009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2015-07-16T16:23:00Z</dcterms:created>
  <dcterms:modified xsi:type="dcterms:W3CDTF">2015-07-16T16:29:00Z</dcterms:modified>
</cp:coreProperties>
</file>