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1" w:rsidRDefault="003D2A01" w:rsidP="003D2A01">
      <w:pPr>
        <w:pStyle w:val="a3"/>
        <w:jc w:val="center"/>
      </w:pPr>
      <w:r>
        <w:rPr>
          <w:rStyle w:val="a5"/>
          <w:rFonts w:ascii="Courier New" w:hAnsi="Courier New" w:cs="Courier New"/>
          <w:b/>
          <w:bCs/>
          <w:color w:val="666600"/>
          <w:sz w:val="48"/>
          <w:szCs w:val="48"/>
        </w:rPr>
        <w:t>«Роль чтения</w:t>
      </w:r>
      <w:r>
        <w:rPr>
          <w:rFonts w:ascii="Courier New" w:hAnsi="Courier New" w:cs="Courier New"/>
          <w:b/>
          <w:bCs/>
          <w:i/>
          <w:iCs/>
          <w:color w:val="666600"/>
          <w:sz w:val="48"/>
          <w:szCs w:val="48"/>
        </w:rPr>
        <w:br/>
      </w:r>
      <w:r>
        <w:rPr>
          <w:rStyle w:val="a5"/>
          <w:rFonts w:ascii="Courier New" w:hAnsi="Courier New" w:cs="Courier New"/>
          <w:b/>
          <w:bCs/>
          <w:color w:val="666600"/>
          <w:sz w:val="48"/>
          <w:szCs w:val="48"/>
        </w:rPr>
        <w:t>в формировании психически и нравственно здоровой личности»</w:t>
      </w:r>
      <w:r>
        <w:t xml:space="preserve"> </w:t>
      </w:r>
    </w:p>
    <w:p w:rsidR="003D2A01" w:rsidRDefault="003D2A01" w:rsidP="003D2A01">
      <w:pPr>
        <w:pStyle w:val="a3"/>
        <w:jc w:val="center"/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Style w:val="a4"/>
          <w:rFonts w:ascii="Courier New" w:hAnsi="Courier New" w:cs="Courier New"/>
          <w:color w:val="FF6600"/>
          <w:sz w:val="36"/>
          <w:szCs w:val="36"/>
        </w:rPr>
        <w:t>РОЛЬ ЧТЕНИЯ В РАЗВИТИИ РЕБЕНКА ДОШКОЛЬНОГО ВОЗРАСТА</w:t>
      </w:r>
    </w:p>
    <w:p w:rsidR="006A08EC" w:rsidRDefault="006A08EC" w:rsidP="006A08EC">
      <w:pPr>
        <w:pStyle w:val="a3"/>
        <w:jc w:val="right"/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t>Стецова</w:t>
      </w:r>
      <w:proofErr w:type="spellEnd"/>
      <w:r>
        <w:t xml:space="preserve"> Т.Ю. воспитатель                              МАДОУ №219</w:t>
      </w:r>
    </w:p>
    <w:p w:rsidR="006A08EC" w:rsidRDefault="006A08EC" w:rsidP="006A08EC">
      <w:pPr>
        <w:pStyle w:val="a3"/>
        <w:jc w:val="right"/>
      </w:pPr>
      <w:r>
        <w:t xml:space="preserve"> « детский сад комбинированного вида»</w:t>
      </w:r>
    </w:p>
    <w:p w:rsidR="003D2A01" w:rsidRDefault="003D2A01" w:rsidP="006A08EC">
      <w:pPr>
        <w:pStyle w:val="a3"/>
        <w:ind w:left="2832"/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Отраженье исчезнувших лет,</w:t>
      </w:r>
      <w:r>
        <w:rPr>
          <w:rFonts w:ascii="Verdana" w:hAnsi="Verdana"/>
          <w:sz w:val="20"/>
          <w:szCs w:val="20"/>
        </w:rPr>
        <w:br/>
        <w:t>Облегченье житейского ига,</w:t>
      </w:r>
      <w:r>
        <w:rPr>
          <w:rFonts w:ascii="Verdana" w:hAnsi="Verdana"/>
          <w:sz w:val="20"/>
          <w:szCs w:val="20"/>
        </w:rPr>
        <w:br/>
        <w:t>Вечных истин немеркнущий свет –</w:t>
      </w:r>
      <w:r>
        <w:rPr>
          <w:rFonts w:ascii="Verdana" w:hAnsi="Verdana"/>
          <w:sz w:val="20"/>
          <w:szCs w:val="20"/>
        </w:rPr>
        <w:br/>
        <w:t>Это – книга…</w:t>
      </w:r>
    </w:p>
    <w:p w:rsidR="003D2A01" w:rsidRDefault="003D2A01" w:rsidP="003D2A01">
      <w:pPr>
        <w:pStyle w:val="a3"/>
        <w:jc w:val="right"/>
      </w:pPr>
      <w:r>
        <w:rPr>
          <w:rFonts w:ascii="Verdana" w:hAnsi="Verdana"/>
          <w:sz w:val="20"/>
          <w:szCs w:val="20"/>
        </w:rPr>
        <w:t>Т. Л. Щепкина-Куперник</w:t>
      </w:r>
    </w:p>
    <w:p w:rsidR="003D2A01" w:rsidRDefault="007F1783" w:rsidP="003D2A01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23pt;height:152.25pt;z-index:251658240;mso-wrap-distance-left:7.5pt;mso-wrap-distance-right:7.5pt;mso-position-horizontal:left;mso-position-vertical-relative:line" o:allowoverlap="f">
            <w10:wrap type="square"/>
          </v:shape>
        </w:pict>
      </w:r>
      <w:r w:rsidR="003D2A01">
        <w:rPr>
          <w:rFonts w:ascii="Verdana" w:hAnsi="Verdana"/>
          <w:sz w:val="20"/>
          <w:szCs w:val="20"/>
        </w:rPr>
        <w:t>Дошкольное детство как период в человеческой жизни играет исключительную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и физические приоритеты определяют жизненный путь поколений, воздействуют на развитие и состояние всей цивилизации. Сейчас необходимо как можно больше внимания уделять становлению внутреннего мира ребенка, воспитанию в нем созидательного начала.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Ценностью особого рода в этом деле является чтение, так как в процессе общения с книгою человек не только познает прошлое, настоящее и будущее мира, но и учится думать, анализировать, развивается творчески; таким образом, формируется нравственная и культурная основа его личности.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Чтение развивает речь человека, делает ее правильной, четкой, понятной, образной, красивой.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Чтение – это импульс к творческому озарению, к созданию нового художественного творения.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Человек читающий умеет пользоваться информацией и исследовать ее.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lastRenderedPageBreak/>
        <w:t xml:space="preserve">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</w:t>
      </w:r>
      <w:proofErr w:type="gram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 xml:space="preserve"> книги.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При восприятии литературного произведения малыши, прежде всего, обращают внимание на героев, их интересуют внешность персонажа, его действия, поступки. Младшие дошкольники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Характерной особенностью детей от 2 до 5 лет является необычайная тяга к ритмически организованному складу речи, звучным ритмам и рифмам, выразительной интонации. Дети любят слушать и читать стихи, явно предпочитая их прозе. При этом они тяготеют к ритмам динамичным, мелодике радостной, плясовой.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Круг чтения в связи с этим у младших дошкольников составляют главным образом произведения русского фольклора. Это детский фольклор – частушки, </w:t>
      </w:r>
      <w:proofErr w:type="spellStart"/>
      <w:r>
        <w:rPr>
          <w:rFonts w:ascii="Verdana" w:hAnsi="Verdana"/>
          <w:sz w:val="20"/>
          <w:szCs w:val="20"/>
        </w:rPr>
        <w:t>потешки</w:t>
      </w:r>
      <w:proofErr w:type="spellEnd"/>
      <w:r>
        <w:rPr>
          <w:rFonts w:ascii="Verdana" w:hAnsi="Verdana"/>
          <w:sz w:val="20"/>
          <w:szCs w:val="20"/>
        </w:rPr>
        <w:t>, песенки, игры. Эти произведения наилучшим образом соответствуют потребностям младшего дошкольника, так как сочетают в себе слово, ритмику, интонацию, мелодию и движения.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В жанрах детского фольклора, где в простых, незатейливых, коротких стихотворениях ребенку рассказывается и о правилах личной гигиены (Например, «Водичка, водичка, умой мое личико»), и о правилах жизни среди людей, и о том высоком, что должно быть в человеке, что делает его человеком нравственным. Ребенок только начинает делать первые шаги, но ему уже говорят о том, что ждет его в будущей взрослой жизни. 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Например, </w:t>
      </w:r>
    </w:p>
    <w:p w:rsidR="006A08EC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- Ножки, ножки,</w:t>
      </w:r>
      <w:r>
        <w:rPr>
          <w:rFonts w:ascii="Verdana" w:hAnsi="Verdana"/>
          <w:sz w:val="20"/>
          <w:szCs w:val="20"/>
        </w:rPr>
        <w:br/>
        <w:t>Куда вы бежите?</w:t>
      </w:r>
      <w:r>
        <w:rPr>
          <w:rFonts w:ascii="Verdana" w:hAnsi="Verdana"/>
          <w:sz w:val="20"/>
          <w:szCs w:val="20"/>
        </w:rPr>
        <w:br/>
        <w:t xml:space="preserve">- В лесок на </w:t>
      </w:r>
      <w:proofErr w:type="spellStart"/>
      <w:r>
        <w:rPr>
          <w:rFonts w:ascii="Verdana" w:hAnsi="Verdana"/>
          <w:sz w:val="20"/>
          <w:szCs w:val="20"/>
        </w:rPr>
        <w:t>мошок</w:t>
      </w:r>
      <w:proofErr w:type="spellEnd"/>
      <w:r>
        <w:rPr>
          <w:rFonts w:ascii="Verdana" w:hAnsi="Verdana"/>
          <w:sz w:val="20"/>
          <w:szCs w:val="20"/>
        </w:rPr>
        <w:br/>
        <w:t>Избушку мшить,</w:t>
      </w:r>
      <w:r>
        <w:rPr>
          <w:rFonts w:ascii="Verdana" w:hAnsi="Verdana"/>
          <w:sz w:val="20"/>
          <w:szCs w:val="20"/>
        </w:rPr>
        <w:br/>
        <w:t>Чтоб не холодно жить</w:t>
      </w:r>
      <w:r w:rsidR="006A08EC">
        <w:rPr>
          <w:rFonts w:ascii="Verdana" w:hAnsi="Verdana"/>
          <w:sz w:val="20"/>
          <w:szCs w:val="20"/>
        </w:rPr>
        <w:t>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br/>
        <w:t>С помощью фольклора не только передаются представления о жизни, о нравственности, но решаются задачи развития ребенка. Фольклор оказывает психофизиологическое воздействие на детей: вызывает радостные эмоции, помогает координировать движения, развивать речь, учит преодолевать страх. Детский фольклор способствует эстетическому развитию малышей.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В младшем дошкольном возрасте хорошо читать </w:t>
      </w:r>
      <w:proofErr w:type="spellStart"/>
      <w:r>
        <w:rPr>
          <w:rFonts w:ascii="Verdana" w:hAnsi="Verdana"/>
          <w:sz w:val="20"/>
          <w:szCs w:val="20"/>
        </w:rPr>
        <w:t>пестушки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потешки</w:t>
      </w:r>
      <w:proofErr w:type="spellEnd"/>
      <w:r>
        <w:rPr>
          <w:rFonts w:ascii="Verdana" w:hAnsi="Verdana"/>
          <w:sz w:val="20"/>
          <w:szCs w:val="20"/>
        </w:rPr>
        <w:t xml:space="preserve">. Это короткие стихотворные приговоры, которые сопровождают движения ребенка, способствуют его физическому развитию, помогают малышу легче переносить не всегда приятное для него купание, одевание, создают ту ситуацию, в которой происходит психическое, культурное развитие ребенка, активизируют межличностное общение. Исполняя </w:t>
      </w:r>
      <w:proofErr w:type="spellStart"/>
      <w:r>
        <w:rPr>
          <w:rFonts w:ascii="Verdana" w:hAnsi="Verdana"/>
          <w:sz w:val="20"/>
          <w:szCs w:val="20"/>
        </w:rPr>
        <w:t>пестушки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потешки</w:t>
      </w:r>
      <w:proofErr w:type="spellEnd"/>
      <w:r>
        <w:rPr>
          <w:rFonts w:ascii="Verdana" w:hAnsi="Verdana"/>
          <w:sz w:val="20"/>
          <w:szCs w:val="20"/>
        </w:rPr>
        <w:t>, детские песенки, взрослый сопровождает их движениями рук, стимулируя, тем самым, его активность, вызывая эмоциональные реакции.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Детям с 4-х лет становятся понятны небылицы-перевертыши. Этот особый вид прибауток необходим детям для тренировки интеллекта.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Детям 3-го и 4-го года жизни необходимо слушать сказки, рассказы, короткие стихотворения, произведения русских и советских писателей. Детям этого возраста сказки необходимо не читать, а рассказывать и даже разыгрывать их, передавая действие в лицах, в движении. </w:t>
      </w:r>
      <w:proofErr w:type="gramStart"/>
      <w:r>
        <w:rPr>
          <w:rFonts w:ascii="Verdana" w:hAnsi="Verdana"/>
          <w:sz w:val="20"/>
          <w:szCs w:val="20"/>
        </w:rPr>
        <w:t xml:space="preserve">К таким сказкам относятся кумулятивные («Колобок», </w:t>
      </w:r>
      <w:r>
        <w:rPr>
          <w:rFonts w:ascii="Verdana" w:hAnsi="Verdana"/>
          <w:sz w:val="20"/>
          <w:szCs w:val="20"/>
        </w:rPr>
        <w:lastRenderedPageBreak/>
        <w:t>«Репка», «Теремок» и другие); народные (о животных, волшебные «Пузырь, соломинка и лапоть», «Гуси-лебеди», любые докучные сказки).</w:t>
      </w:r>
      <w:proofErr w:type="gramEnd"/>
      <w:r>
        <w:rPr>
          <w:rFonts w:ascii="Verdana" w:hAnsi="Verdana"/>
          <w:sz w:val="20"/>
          <w:szCs w:val="20"/>
        </w:rPr>
        <w:t xml:space="preserve"> Следует отметить, что для развития мышления детей наиболее эффективны народные сказки в классических обработках (как русские, так и народов мира). Народную сказку можно рассматривать как многомерную модель, включающую анализ разных жизненных ситуаций.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Ребенок дошкольник является своеобразным читателем. Он воспринимает литературу на слух, и этот процесс длится до тех пор, пока он сам не научится читать. Но, даже овладев техникой чтения, он еще долго по-детски относится к книжным событиям и героям.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Дошкольник с его наглядно-действенным (1-3 года) и наглядно-образным (4-5 лет) мышлением лучше воспринимает текст с опорой на иллюстрации, когда слово и образ дополняют друг друга в сознании малыша. Так, например, в средней группе, детей от 4 до 5 лет знакомят с книгами, оформленными Ю.Васнецовым, </w:t>
      </w:r>
      <w:proofErr w:type="spellStart"/>
      <w:r>
        <w:rPr>
          <w:rFonts w:ascii="Verdana" w:hAnsi="Verdana"/>
          <w:sz w:val="20"/>
          <w:szCs w:val="20"/>
        </w:rPr>
        <w:t>Е.Чарушиным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Ребенку дошкольного возраста свойственно </w:t>
      </w:r>
      <w:proofErr w:type="spellStart"/>
      <w:r>
        <w:rPr>
          <w:rFonts w:ascii="Verdana" w:hAnsi="Verdana"/>
          <w:sz w:val="20"/>
          <w:szCs w:val="20"/>
        </w:rPr>
        <w:t>внеконтекстное</w:t>
      </w:r>
      <w:proofErr w:type="spellEnd"/>
      <w:r>
        <w:rPr>
          <w:rFonts w:ascii="Verdana" w:hAnsi="Verdana"/>
          <w:sz w:val="20"/>
          <w:szCs w:val="20"/>
        </w:rPr>
        <w:t xml:space="preserve"> восприятие искусства. В своих представлениях о происходящем в произведении он выходит далеко за пределы самого текста: одушевляет неодушевленное, не соотносит описываемые события с реальным временем и местом, изменяет произведение по-своему, делая его героями самого себя, своих друзей и знакомых, персонажей ранее прочитанных книг. Детская книга, понравившаяся ребенку берет его в плен настолько, что он не отделяет себя от происходящего в ней, погружаясь в нее, до мелочей представляя события и процесс своего участия в </w:t>
      </w:r>
      <w:proofErr w:type="gramStart"/>
      <w:r>
        <w:rPr>
          <w:rFonts w:ascii="Verdana" w:hAnsi="Verdana"/>
          <w:sz w:val="20"/>
          <w:szCs w:val="20"/>
        </w:rPr>
        <w:t>изображаемом</w:t>
      </w:r>
      <w:proofErr w:type="gramEnd"/>
      <w:r>
        <w:rPr>
          <w:rFonts w:ascii="Verdana" w:hAnsi="Verdana"/>
          <w:sz w:val="20"/>
          <w:szCs w:val="20"/>
        </w:rPr>
        <w:t>. Такие качества свойственны детям старшего дошкольного возраста. Тем самым, воспитывая в детях такие чувства как сострадание, осуждение, гнев, удивление и так далее.</w:t>
      </w:r>
      <w:r>
        <w:rPr>
          <w:rFonts w:ascii="Verdana" w:hAnsi="Verdana"/>
          <w:sz w:val="20"/>
          <w:szCs w:val="20"/>
        </w:rPr>
        <w:br/>
        <w:t>Детей старшего дошкольного возраста знакомят с веселыми приключениями героев книг, воспитывая, тем самым, чувство юмора.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При чтении стихотворений ребенок-дошкольник развивает и совершенствует художественно-речевые исполнительские навыки.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Художественная литература играет </w:t>
      </w:r>
      <w:proofErr w:type="gramStart"/>
      <w:r>
        <w:rPr>
          <w:rFonts w:ascii="Verdana" w:hAnsi="Verdana"/>
          <w:sz w:val="20"/>
          <w:szCs w:val="20"/>
        </w:rPr>
        <w:t>не мало</w:t>
      </w:r>
      <w:proofErr w:type="gramEnd"/>
      <w:r>
        <w:rPr>
          <w:rFonts w:ascii="Verdana" w:hAnsi="Verdana"/>
          <w:sz w:val="20"/>
          <w:szCs w:val="20"/>
        </w:rPr>
        <w:t xml:space="preserve"> важную роль в развитии социального опыта дошкольника.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В художественной литературе, особенно, в сказках, имеются сюжеты, в которых дети оказываются одни, без родителей, описываются испытания и невзгоды, которые в связи с этим выпадают на их долю, и очень эмоционально представлены стремления детей-персонажей вновь обрести дом и родителей.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Очень многие произведения, которые написаны для детей дошкольного возраста, формируют у них правильное отношение к природе, умение бережно обращаться с живыми существами; формируют положительное отношение к труду, формируют знания о труде взрослых, об организации трудовой деятельности. Все это способствует воспитательным возможностям обучения детей трудовым навыкам. Овладение навыками поднимает трудовую деятельность на более высокую ступень развития, позволяет ребенку ставить и достигать цель; обеспечивает более полное и успешное использование трудовой деятельности как средства нравственного воспитания.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Читатель в ребенке вырастет тогда, когда литература, книга соответствуют его мировоззрению, его запросам, его душевным побуждениям, когда в книге находится ответ на вопрос, еще зреющий в сознании, когда предвосхищены эмоции. Круг детского чтения – это круг тех произведений, которые читаю (или слушают чтение) и воспринимают сами дети. 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Круг чтения дошкольников особенно быстро меняется. Здесь фактически каждому году жизни ребенка соответствуют свои произведения. И то, что звучало для малыша второго года жизни и понималось им, </w:t>
      </w:r>
      <w:proofErr w:type="gramStart"/>
      <w:r>
        <w:rPr>
          <w:rFonts w:ascii="Verdana" w:hAnsi="Verdana"/>
          <w:sz w:val="20"/>
          <w:szCs w:val="20"/>
        </w:rPr>
        <w:t>пятилетнему</w:t>
      </w:r>
      <w:proofErr w:type="gramEnd"/>
      <w:r>
        <w:rPr>
          <w:rFonts w:ascii="Verdana" w:hAnsi="Verdana"/>
          <w:sz w:val="20"/>
          <w:szCs w:val="20"/>
        </w:rPr>
        <w:t xml:space="preserve"> будет неинтересно или будет </w:t>
      </w:r>
      <w:r>
        <w:rPr>
          <w:rFonts w:ascii="Verdana" w:hAnsi="Verdana"/>
          <w:sz w:val="20"/>
          <w:szCs w:val="20"/>
        </w:rPr>
        <w:lastRenderedPageBreak/>
        <w:t>переосмыслено им. Для детей 6-7 лет необходимы более объемные книги, требующие чтения с продолжением, имеющие многоходовой сюжет, большое количество действующих лиц, сложные художественные приемы.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Таким образом, подбор литературы для детского чтения зависит от возраста ребенка, от его пристрастий и предпочтений, но не только…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На подбор литературы для детского чтения большое влияние оказывает то историческое и нравственное время, в которое живет читатель-ребенок. Выбирая книгу для чтения малышу сегодня, мы обязательно должны думать о ее направленности на формирование позитивных эмоций ребенка, позитивной деятельности. Природа искусства такова, что оно вдохновляет человека, в том числе и маленького, на какие-то свершения, дела, действия.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Для детей дошкольного возраста необходимо выбирать литературу с яркими иллюстрациями.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Также следует помнить о тематическом многообразии произведений. В детском чтении должны быть представлены все темы: тема детской игры и игрушки; тема природы, животного мира; тема взаимоотношений детей и взрослых, взаимоотношений в детском коллективе; тема семьи, долга перед родителями, родственниками; тема детства; тема чести и долга; тема войны; историческая тема и многие другие. Все эти темы желательно представлять ребенку и как вечные, и как остросовременные.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Необходимо также помнить и о многообразии авторских имен, которое покажет ребенку многообразие подходов к изображению чего-либо или, наоборот, один и тот же подход, который будет восприниматься как единственно верный по отношению </w:t>
      </w:r>
      <w:proofErr w:type="gram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 xml:space="preserve"> изображаемому.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Правильный подбор литературы для детского чтения предполагает учет половых различий детей. Это не значит, что мальчики и девочки должны читать совершенно разную литературу. Это значит, что взрослый, подбирающий литературу для чтения детям, обязан учитывать, что девочкам в большей степени нужно читать те книги, где говорится о женских добродетелях, о ведении дома, о женском предназначении. Мальчикам будет интересна литература о сильных, мужественных людях, о путешествиях, изобретениях, поведении человека в нештатных ситуациях и так далее.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>Логично помнить о сезонном принципе в подборе литературы для чтения, ибо в жаркую летнюю пору читать о том, как «белый снег пушистый падает-кружится», неуместно.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В круг детского чтения должны входить произведения, проникнутые гуманистическими идеями, несущие вечные ценности добра, справедливости, равенства, труда, здоровья и счастья, мира и покоя для всех и каждого. Произведения нравственные, но не нравоучительные. Литература для детей не должна ставить перед собой задачу исправления нравов. Она призвана изначально </w:t>
      </w:r>
      <w:proofErr w:type="gramStart"/>
      <w:r>
        <w:rPr>
          <w:rFonts w:ascii="Verdana" w:hAnsi="Verdana"/>
          <w:sz w:val="20"/>
          <w:szCs w:val="20"/>
        </w:rPr>
        <w:t>говорить</w:t>
      </w:r>
      <w:proofErr w:type="gramEnd"/>
      <w:r>
        <w:rPr>
          <w:rFonts w:ascii="Verdana" w:hAnsi="Verdana"/>
          <w:sz w:val="20"/>
          <w:szCs w:val="20"/>
        </w:rPr>
        <w:t xml:space="preserve"> с ребенком о том, что такое идеал и каковы пути его достижения, что такое вечная истина и как ей следовать, что такое ценности истинные и что – ложные. Ее задача – научить ребенка думать над происходящим вокруг, анализировать и делать выводы. Она должна развить его ум и душу.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t xml:space="preserve">Таким образом, можно сделать вывод, что роль чтения в развитии ребенка дошкольного возраста очень велика. Чтение, рассказывание и </w:t>
      </w:r>
      <w:proofErr w:type="spellStart"/>
      <w:r>
        <w:rPr>
          <w:rFonts w:ascii="Verdana" w:hAnsi="Verdana"/>
          <w:sz w:val="20"/>
          <w:szCs w:val="20"/>
        </w:rPr>
        <w:t>пересказывание</w:t>
      </w:r>
      <w:proofErr w:type="spellEnd"/>
      <w:r>
        <w:rPr>
          <w:rFonts w:ascii="Verdana" w:hAnsi="Verdana"/>
          <w:sz w:val="20"/>
          <w:szCs w:val="20"/>
        </w:rPr>
        <w:t xml:space="preserve"> художественной литературы ребенку-дошкольнику оказывает огромное влияние на интеллектуальное, умственное, творческое, психологическое и психофизиологическое развитие. Чтение развивает художественно-речевые навыки, формирует нравственную и культурную сторону ребенка, передает представления о жизни, труде, об отношении к природе, развивая, тем самым, социальный опыт и трудовую деятельность дошкольника.</w:t>
      </w:r>
    </w:p>
    <w:p w:rsidR="003D2A01" w:rsidRDefault="003D2A01" w:rsidP="003D2A01">
      <w:pPr>
        <w:pStyle w:val="a3"/>
      </w:pPr>
      <w:r>
        <w:rPr>
          <w:rFonts w:ascii="Verdana" w:hAnsi="Verdana"/>
          <w:sz w:val="20"/>
          <w:szCs w:val="20"/>
        </w:rPr>
        <w:lastRenderedPageBreak/>
        <w:t>Все эти приоритеты, заложенные в дошкольном возрасте, гармонично развивают ребенка как полноценную личность.</w:t>
      </w:r>
      <w:r>
        <w:t xml:space="preserve"> </w:t>
      </w:r>
    </w:p>
    <w:p w:rsidR="003D2A01" w:rsidRDefault="007F1783" w:rsidP="003D2A01">
      <w:pPr>
        <w:pStyle w:val="a3"/>
        <w:spacing w:after="240" w:afterAutospacing="0"/>
        <w:jc w:val="right"/>
      </w:pPr>
      <w:hyperlink r:id="rId4" w:anchor="nav" w:history="1">
        <w:r w:rsidR="003D2A01">
          <w:rPr>
            <w:rStyle w:val="a6"/>
            <w:rFonts w:ascii="Verdana" w:hAnsi="Verdana"/>
            <w:b/>
            <w:bCs/>
            <w:sz w:val="20"/>
            <w:szCs w:val="20"/>
          </w:rPr>
          <w:t>Наверх</w:t>
        </w:r>
      </w:hyperlink>
      <w:r w:rsidR="003D2A01">
        <w:rPr>
          <w:rFonts w:ascii="Verdana" w:hAnsi="Verdana"/>
          <w:sz w:val="20"/>
          <w:szCs w:val="20"/>
        </w:rPr>
        <w:br/>
      </w:r>
    </w:p>
    <w:p w:rsidR="003D2A01" w:rsidRDefault="003D2A01" w:rsidP="003D2A01">
      <w:pPr>
        <w:pStyle w:val="a3"/>
      </w:pPr>
    </w:p>
    <w:p w:rsidR="00FD0BC4" w:rsidRDefault="00FD0BC4"/>
    <w:sectPr w:rsidR="00FD0BC4" w:rsidSect="00FD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01"/>
    <w:rsid w:val="003D2A01"/>
    <w:rsid w:val="00400332"/>
    <w:rsid w:val="006A08EC"/>
    <w:rsid w:val="007F1783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A01"/>
    <w:rPr>
      <w:b/>
      <w:bCs/>
    </w:rPr>
  </w:style>
  <w:style w:type="character" w:styleId="a5">
    <w:name w:val="Emphasis"/>
    <w:basedOn w:val="a0"/>
    <w:uiPriority w:val="20"/>
    <w:qFormat/>
    <w:rsid w:val="003D2A01"/>
    <w:rPr>
      <w:i/>
      <w:iCs/>
    </w:rPr>
  </w:style>
  <w:style w:type="character" w:styleId="a6">
    <w:name w:val="Hyperlink"/>
    <w:basedOn w:val="a0"/>
    <w:uiPriority w:val="99"/>
    <w:semiHidden/>
    <w:unhideWhenUsed/>
    <w:rsid w:val="003D2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2;&#1086;&#1080;%20&#1076;&#1086;&#1082;&#1091;&#1084;&#1077;&#1085;&#1090;&#1099;\&#1083;&#1080;&#1090;&#1077;&#1088;.&#1088;&#1072;&#1079;&#1074;&#1080;&#1090;&#1080;&#1077;\Tomasho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1756</Words>
  <Characters>10010</Characters>
  <Application>Microsoft Office Word</Application>
  <DocSecurity>0</DocSecurity>
  <Lines>83</Lines>
  <Paragraphs>23</Paragraphs>
  <ScaleCrop>false</ScaleCrop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2011-10-09T13:09:00Z</dcterms:created>
  <dcterms:modified xsi:type="dcterms:W3CDTF">2011-10-11T13:51:00Z</dcterms:modified>
</cp:coreProperties>
</file>