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C9" w:rsidRPr="00302F67" w:rsidRDefault="00684BC9" w:rsidP="00684B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F6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 – детский сад № 71 «Почемучка»</w:t>
      </w:r>
    </w:p>
    <w:p w:rsidR="00684BC9" w:rsidRPr="00302F67" w:rsidRDefault="00684BC9" w:rsidP="00684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BC9" w:rsidRPr="00302F67" w:rsidRDefault="00684BC9" w:rsidP="00684BC9">
      <w:pPr>
        <w:rPr>
          <w:rFonts w:ascii="Times New Roman" w:hAnsi="Times New Roman" w:cs="Times New Roman"/>
          <w:sz w:val="28"/>
          <w:szCs w:val="28"/>
        </w:rPr>
      </w:pPr>
    </w:p>
    <w:p w:rsidR="00684BC9" w:rsidRPr="00302F67" w:rsidRDefault="00684BC9" w:rsidP="00684BC9">
      <w:pPr>
        <w:rPr>
          <w:rFonts w:ascii="Times New Roman" w:hAnsi="Times New Roman" w:cs="Times New Roman"/>
          <w:sz w:val="28"/>
          <w:szCs w:val="28"/>
        </w:rPr>
      </w:pPr>
    </w:p>
    <w:p w:rsidR="00684BC9" w:rsidRPr="00302F67" w:rsidRDefault="00684BC9" w:rsidP="00684BC9">
      <w:pPr>
        <w:rPr>
          <w:rFonts w:ascii="Times New Roman" w:hAnsi="Times New Roman" w:cs="Times New Roman"/>
          <w:sz w:val="28"/>
          <w:szCs w:val="28"/>
        </w:rPr>
      </w:pPr>
    </w:p>
    <w:p w:rsidR="00684BC9" w:rsidRPr="00302F67" w:rsidRDefault="00684BC9" w:rsidP="00684BC9">
      <w:pPr>
        <w:rPr>
          <w:rFonts w:ascii="Times New Roman" w:hAnsi="Times New Roman" w:cs="Times New Roman"/>
          <w:sz w:val="28"/>
          <w:szCs w:val="28"/>
        </w:rPr>
      </w:pPr>
    </w:p>
    <w:p w:rsidR="00684BC9" w:rsidRPr="00302F67" w:rsidRDefault="00684BC9" w:rsidP="00684BC9">
      <w:pPr>
        <w:rPr>
          <w:rFonts w:ascii="Times New Roman" w:hAnsi="Times New Roman" w:cs="Times New Roman"/>
          <w:sz w:val="28"/>
          <w:szCs w:val="28"/>
        </w:rPr>
      </w:pPr>
    </w:p>
    <w:p w:rsidR="00684BC9" w:rsidRPr="00302F67" w:rsidRDefault="00684BC9" w:rsidP="00684BC9">
      <w:pPr>
        <w:rPr>
          <w:rFonts w:ascii="Times New Roman" w:hAnsi="Times New Roman" w:cs="Times New Roman"/>
          <w:sz w:val="28"/>
          <w:szCs w:val="28"/>
        </w:rPr>
      </w:pPr>
    </w:p>
    <w:p w:rsidR="00684BC9" w:rsidRPr="00302F67" w:rsidRDefault="00684BC9" w:rsidP="00684BC9">
      <w:pPr>
        <w:rPr>
          <w:rFonts w:ascii="Times New Roman" w:hAnsi="Times New Roman" w:cs="Times New Roman"/>
          <w:sz w:val="28"/>
          <w:szCs w:val="28"/>
        </w:rPr>
      </w:pPr>
    </w:p>
    <w:p w:rsidR="00684BC9" w:rsidRPr="00BF6333" w:rsidRDefault="00684BC9" w:rsidP="00684BC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4BC9" w:rsidRPr="00BF6333" w:rsidRDefault="00684BC9" w:rsidP="00684BC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3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Консультация для родителей по теме:</w:t>
      </w:r>
    </w:p>
    <w:p w:rsidR="00684BC9" w:rsidRPr="00BF6333" w:rsidRDefault="00684BC9" w:rsidP="00684BC9">
      <w:pPr>
        <w:pStyle w:val="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F63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Детям о космосе</w:t>
      </w:r>
      <w:r w:rsidRPr="00BF63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684BC9" w:rsidRPr="00302F67" w:rsidRDefault="00684BC9" w:rsidP="00684BC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4BC9" w:rsidRPr="00302F67" w:rsidRDefault="00684BC9" w:rsidP="00684BC9">
      <w:pPr>
        <w:rPr>
          <w:rFonts w:ascii="Times New Roman" w:hAnsi="Times New Roman" w:cs="Times New Roman"/>
          <w:sz w:val="28"/>
          <w:szCs w:val="28"/>
        </w:rPr>
      </w:pPr>
    </w:p>
    <w:p w:rsidR="00684BC9" w:rsidRPr="00302F67" w:rsidRDefault="00684BC9" w:rsidP="00684BC9">
      <w:pPr>
        <w:rPr>
          <w:rFonts w:ascii="Times New Roman" w:hAnsi="Times New Roman" w:cs="Times New Roman"/>
          <w:sz w:val="28"/>
          <w:szCs w:val="28"/>
        </w:rPr>
      </w:pPr>
    </w:p>
    <w:p w:rsidR="00684BC9" w:rsidRPr="00302F67" w:rsidRDefault="00684BC9" w:rsidP="00684BC9">
      <w:pPr>
        <w:rPr>
          <w:rFonts w:ascii="Times New Roman" w:hAnsi="Times New Roman" w:cs="Times New Roman"/>
          <w:sz w:val="28"/>
          <w:szCs w:val="28"/>
        </w:rPr>
      </w:pPr>
    </w:p>
    <w:p w:rsidR="00684BC9" w:rsidRPr="00302F67" w:rsidRDefault="00684BC9" w:rsidP="00684BC9">
      <w:pPr>
        <w:rPr>
          <w:rFonts w:ascii="Times New Roman" w:hAnsi="Times New Roman" w:cs="Times New Roman"/>
          <w:sz w:val="28"/>
          <w:szCs w:val="28"/>
        </w:rPr>
      </w:pPr>
    </w:p>
    <w:p w:rsidR="00684BC9" w:rsidRPr="00302F67" w:rsidRDefault="00684BC9" w:rsidP="00684BC9">
      <w:pPr>
        <w:rPr>
          <w:rFonts w:ascii="Times New Roman" w:hAnsi="Times New Roman" w:cs="Times New Roman"/>
          <w:sz w:val="28"/>
          <w:szCs w:val="28"/>
        </w:rPr>
      </w:pPr>
    </w:p>
    <w:p w:rsidR="00684BC9" w:rsidRPr="00302F67" w:rsidRDefault="00684BC9" w:rsidP="00684BC9">
      <w:pPr>
        <w:rPr>
          <w:rFonts w:ascii="Times New Roman" w:hAnsi="Times New Roman" w:cs="Times New Roman"/>
          <w:sz w:val="28"/>
          <w:szCs w:val="28"/>
        </w:rPr>
      </w:pPr>
    </w:p>
    <w:p w:rsidR="00684BC9" w:rsidRPr="00302F67" w:rsidRDefault="00684BC9" w:rsidP="00684BC9">
      <w:pPr>
        <w:rPr>
          <w:rFonts w:ascii="Times New Roman" w:hAnsi="Times New Roman" w:cs="Times New Roman"/>
          <w:sz w:val="28"/>
          <w:szCs w:val="28"/>
        </w:rPr>
      </w:pPr>
    </w:p>
    <w:p w:rsidR="00684BC9" w:rsidRPr="00302F67" w:rsidRDefault="00684BC9" w:rsidP="00684BC9">
      <w:pPr>
        <w:rPr>
          <w:rFonts w:ascii="Times New Roman" w:hAnsi="Times New Roman" w:cs="Times New Roman"/>
          <w:sz w:val="28"/>
          <w:szCs w:val="28"/>
        </w:rPr>
      </w:pPr>
    </w:p>
    <w:p w:rsidR="00684BC9" w:rsidRPr="00302F67" w:rsidRDefault="00684BC9" w:rsidP="00684BC9">
      <w:pPr>
        <w:rPr>
          <w:rFonts w:ascii="Times New Roman" w:hAnsi="Times New Roman" w:cs="Times New Roman"/>
          <w:sz w:val="28"/>
          <w:szCs w:val="28"/>
        </w:rPr>
      </w:pPr>
    </w:p>
    <w:p w:rsidR="00684BC9" w:rsidRPr="00302F67" w:rsidRDefault="00684BC9" w:rsidP="00684BC9">
      <w:pPr>
        <w:rPr>
          <w:rFonts w:ascii="Times New Roman" w:hAnsi="Times New Roman" w:cs="Times New Roman"/>
          <w:sz w:val="28"/>
          <w:szCs w:val="28"/>
        </w:rPr>
      </w:pPr>
    </w:p>
    <w:p w:rsidR="00684BC9" w:rsidRDefault="00684BC9" w:rsidP="00684BC9">
      <w:pPr>
        <w:jc w:val="right"/>
        <w:rPr>
          <w:rFonts w:ascii="Times New Roman" w:hAnsi="Times New Roman" w:cs="Times New Roman"/>
          <w:sz w:val="28"/>
          <w:szCs w:val="28"/>
        </w:rPr>
      </w:pPr>
      <w:r w:rsidRPr="00302F67">
        <w:rPr>
          <w:rFonts w:ascii="Times New Roman" w:hAnsi="Times New Roman" w:cs="Times New Roman"/>
          <w:sz w:val="28"/>
          <w:szCs w:val="28"/>
        </w:rPr>
        <w:t>Подготовила воспитатель:</w:t>
      </w:r>
      <w:r w:rsidRPr="00302F67">
        <w:rPr>
          <w:rFonts w:ascii="Times New Roman" w:hAnsi="Times New Roman" w:cs="Times New Roman"/>
          <w:sz w:val="28"/>
          <w:szCs w:val="28"/>
        </w:rPr>
        <w:br/>
        <w:t>Постникова С.А.</w:t>
      </w:r>
    </w:p>
    <w:p w:rsidR="0061227A" w:rsidRPr="00825F9C" w:rsidRDefault="0061227A" w:rsidP="00684BC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 является, прежде всего, сыном своей страны, гражданином своего отечества, горячо принимающим к сердцу его интересы.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Г. Белинский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его возможностях, обществе, культуре, окружающем мире. Очень важно привить детям чувство любви и привязанности к природным и культурным ценностям родной страны, так как именно на этой основе воспитывается патриотизм, формируется активная жизненная позиции.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воспитании патриотических чувств важно поддерживать в детях интерес к событиям и явлениям общественной жизни, беседовать с ними о том, что им близко и интересно.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не все дети с удовольствием слушают исторические факты из жизни страны, не понимают значимости патриотических чувств. Поэтому мы, взрослые, должны помочь детям раскрыть в них патриотические чувства.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Россия богата героическим прошлым, которым можно и нужно гордиться всем поколениям россиян. Дети дошкольного возраста способны воспринимать наиболее значительные события истории Отечества, знать её героев. Дети должны знать историю российского праздника – День Космонавтики; дату первого полёта в космос; о первом космонавте Юрии Алексеевиче Гагарине; о героических покорителях космических просторов.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древних времен взоры людей были устремлены в небо. Начиная с первых шагов 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космоса всегда актуальна.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20 в. Человечество ступило на порог Вселенной – вышло в космическое пространство. Дорогу в космос открыла наша Родина. Первый искусственный спутник земли, открывший космическую эру, запущен бывшим Советским союзом, первый космонавт мира – гражданин бывшего СССР.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имя Гагарина Юрия Алексеевича знает вся планета. Он навсегда вошел в историю человечества как символ героизма и отваги.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научном плане человечество стремится найти в космосе ответ на такие вопросы, как строение и эволюция Вселенной, образование Солнечной системы, происхождение и пути развития жизни.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звёзды – это одновременно так близко, и в то же время так далеко. Вспомните своё детство, как интересно было смотреть в ночное небо.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Современные родители, сами </w:t>
      </w:r>
      <w:proofErr w:type="gramStart"/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испытывая интерес к космосу пытаются</w:t>
      </w:r>
      <w:proofErr w:type="gramEnd"/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часто безрезультатно, пробудить интерес к Вселенной в своих детях, используя при этом ресурсы современных технологий, в основном Интернет. Ведь как занимательно увидеть на яркой картинке вблизи Юпитер, следы действующих вулканов на его спутниках, кольца Сатурна. Родителям непонятно, почему их дети не разделяют родительского восторга.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задача для родителей – развивать у детей интерес к познанию.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 сегодняшний день поддержать интерес ребёнка к </w:t>
      </w:r>
      <w:proofErr w:type="gramStart"/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неизведанному</w:t>
      </w:r>
      <w:proofErr w:type="gramEnd"/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пробудить у дошкольника патриотические чувства, сформировать знания, представления о космосе, развивать интерес к космосу мы рекомендуем родителям знакомить детей с достопримечательностями своего города и края; посещать с ними музеи, выставки, памятники; рассказывать им о труде людей, о своей работе.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обогащения и расширения представлений и знаний о науке и космосе использовать картины А. Леонова «Переход», «Орбитальная станция», «Луноход»; иллюстрации «Земля из космоса», «Звёздное небо», портреты космонавтов, «Ощущение невесомости», глобус, аудиозаписи.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читать и рассматривать иллюстрации к книгам А. Леонова</w:t>
      </w:r>
      <w:proofErr w:type="gramStart"/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выхожу в открытый космос», «Ю. А. Гагарин».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и читать стихи «Когда он на землю вернулся» В. Костров, «Марш юных космонавтов» С. Михалков, «Луноход», Н. Гончаров, «Я верю друзья… » В. Войнович, «Знаете, каким он парнем был» (отрывок) Н. Добронравов. 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обогащения детского лексикона советуем поиграть в игру «Доскажи словечко», загадывать загадки.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корабле воздушном,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Космическом, послушном,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обгоняя ветер,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Несёмся на … (ракете)</w:t>
      </w:r>
      <w:proofErr w:type="gramStart"/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голубая,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Любимая, родная,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твоя, она моя,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называется … (Земля)</w:t>
      </w:r>
      <w:proofErr w:type="gramStart"/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специальная труба,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Вселенная видна,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Видят звёзд калейдоскоп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Астрономы в … (телескоп)</w:t>
      </w:r>
      <w:proofErr w:type="gramStart"/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Посчитать совсем не просто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в тёмном небе звёзды.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все наперечёт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Звёзды в небе … (звездочёт).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первый в Космосе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 с огромной скоростью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Отважный русский парень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космонавт … (Гагарин)</w:t>
      </w:r>
      <w:proofErr w:type="gramStart"/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Освещает ночью путь,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Звёздам не даёт заснуть,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все спят, ей не до сна,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не заснёт … (луна)</w:t>
      </w:r>
      <w:proofErr w:type="gramStart"/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космический есть аппарат,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Сигналы на Землю он шлёт всем подряд,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одинокий путник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по орбите … (спутник)</w:t>
      </w:r>
      <w:proofErr w:type="gramStart"/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ракеты есть водитель,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Невесомости любитель.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По-английски: “астронавт”,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по-русски … (космонавт).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 для детей </w:t>
      </w:r>
      <w:proofErr w:type="gramStart"/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12 апреля «День космонавтики»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сидит в ракете.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Смело в небо он летит,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нас в своем скафандре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из космоса глядит.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космонавт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Крыльев нет, но эта птица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Полетит и прилунится.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луноход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Чудо-птица – алый хвост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Прилетела в стаю звезд.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ракета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на небе один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Золотистый апельсин.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Миновали две недели,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Апельсина мы не съели,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осталась в небе только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Апельсиновая долька.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луна, месяц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Волчок, волчок,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 другой бочок,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бок не покажу,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привязанный хожу.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луна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бабушки над избушкой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Висит хлеба краюшка.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Собаки лают, достать не могут.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месяц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каком пути ни один человек не бывал? </w:t>
      </w:r>
    </w:p>
    <w:p w:rsidR="0061227A" w:rsidRPr="00825F9C" w:rsidRDefault="0061227A" w:rsidP="0061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млечный путь</w:t>
      </w:r>
    </w:p>
    <w:p w:rsidR="0061227A" w:rsidRPr="00825F9C" w:rsidRDefault="0061227A" w:rsidP="0082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дети узнают больше о своей стране, ее мировых достижениях через собственную исследовательскую деятельность, то это приведет к тому, что у дошкольника будет развиваться чувство гордости, уважении, любви к Родине, а также появится стремление быть полезным стране и народу. </w:t>
      </w:r>
    </w:p>
    <w:p w:rsidR="00B82941" w:rsidRPr="00825F9C" w:rsidRDefault="00B82941">
      <w:pPr>
        <w:rPr>
          <w:sz w:val="24"/>
          <w:szCs w:val="24"/>
        </w:rPr>
      </w:pPr>
    </w:p>
    <w:sectPr w:rsidR="00B82941" w:rsidRPr="00825F9C" w:rsidSect="00B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227A"/>
    <w:rsid w:val="003F1ACA"/>
    <w:rsid w:val="004578B6"/>
    <w:rsid w:val="0061227A"/>
    <w:rsid w:val="00684BC9"/>
    <w:rsid w:val="00825F9C"/>
    <w:rsid w:val="008D3276"/>
    <w:rsid w:val="00982BF4"/>
    <w:rsid w:val="00A75F77"/>
    <w:rsid w:val="00A92DD8"/>
    <w:rsid w:val="00B82941"/>
    <w:rsid w:val="00E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41"/>
  </w:style>
  <w:style w:type="paragraph" w:styleId="1">
    <w:name w:val="heading 1"/>
    <w:basedOn w:val="a"/>
    <w:link w:val="10"/>
    <w:uiPriority w:val="9"/>
    <w:qFormat/>
    <w:rsid w:val="00612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1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825F9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84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922</Words>
  <Characters>5262</Characters>
  <Application>Microsoft Office Word</Application>
  <DocSecurity>0</DocSecurity>
  <Lines>43</Lines>
  <Paragraphs>12</Paragraphs>
  <ScaleCrop>false</ScaleCrop>
  <Company>DG Win&amp;Soft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2015-03-01T11:05:00Z</dcterms:created>
  <dcterms:modified xsi:type="dcterms:W3CDTF">2015-03-14T23:20:00Z</dcterms:modified>
</cp:coreProperties>
</file>