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4A" w:rsidRPr="004F34E3" w:rsidRDefault="00FE5F4A" w:rsidP="00FE5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4E3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</w:t>
      </w:r>
      <w:r w:rsidR="004F34E3">
        <w:rPr>
          <w:rFonts w:ascii="Times New Roman" w:hAnsi="Times New Roman" w:cs="Times New Roman"/>
          <w:sz w:val="28"/>
          <w:szCs w:val="28"/>
        </w:rPr>
        <w:t>№</w:t>
      </w:r>
      <w:r w:rsidRPr="004F34E3">
        <w:rPr>
          <w:rFonts w:ascii="Times New Roman" w:hAnsi="Times New Roman" w:cs="Times New Roman"/>
          <w:sz w:val="28"/>
          <w:szCs w:val="28"/>
        </w:rPr>
        <w:t>26 компенсирующего вида Московского района Санкт-Петербурга.</w:t>
      </w:r>
    </w:p>
    <w:p w:rsidR="00FE5F4A" w:rsidRPr="004F34E3" w:rsidRDefault="00FE5F4A" w:rsidP="00FE5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F4A" w:rsidRPr="004F34E3" w:rsidRDefault="00FE5F4A" w:rsidP="00FE5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F4A" w:rsidRPr="004F34E3" w:rsidRDefault="00FE5F4A" w:rsidP="00FE5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F4A" w:rsidRPr="004F34E3" w:rsidRDefault="00FE5F4A" w:rsidP="00FE5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4E3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по правилам дорожного движения с детьми средней логопедической группы </w:t>
      </w:r>
    </w:p>
    <w:p w:rsidR="00FE5F4A" w:rsidRPr="004F34E3" w:rsidRDefault="00FE5F4A" w:rsidP="00FE5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4E3">
        <w:rPr>
          <w:rFonts w:ascii="Times New Roman" w:hAnsi="Times New Roman" w:cs="Times New Roman"/>
          <w:sz w:val="28"/>
          <w:szCs w:val="28"/>
        </w:rPr>
        <w:t>«Мой друг - светофор»</w:t>
      </w:r>
    </w:p>
    <w:p w:rsidR="00FE5F4A" w:rsidRPr="004F34E3" w:rsidRDefault="00FE5F4A" w:rsidP="00FE5F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F4A" w:rsidRPr="004F34E3" w:rsidRDefault="00FE5F4A" w:rsidP="009648B1">
      <w:pPr>
        <w:ind w:left="581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E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F34E3" w:rsidRPr="004F34E3">
        <w:rPr>
          <w:rFonts w:ascii="Times New Roman" w:hAnsi="Times New Roman" w:cs="Times New Roman"/>
          <w:b/>
          <w:sz w:val="28"/>
          <w:szCs w:val="28"/>
        </w:rPr>
        <w:t>:</w:t>
      </w:r>
    </w:p>
    <w:p w:rsidR="00FE5F4A" w:rsidRPr="004F34E3" w:rsidRDefault="00FE5F4A" w:rsidP="009648B1">
      <w:pPr>
        <w:ind w:left="581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E3">
        <w:rPr>
          <w:rFonts w:ascii="Times New Roman" w:hAnsi="Times New Roman" w:cs="Times New Roman"/>
          <w:b/>
          <w:sz w:val="28"/>
          <w:szCs w:val="28"/>
        </w:rPr>
        <w:t>Гасанова Егана Мамедгасановна</w:t>
      </w:r>
    </w:p>
    <w:p w:rsidR="004F34E3" w:rsidRPr="004F34E3" w:rsidRDefault="004F34E3" w:rsidP="009648B1">
      <w:pPr>
        <w:ind w:left="581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E3">
        <w:rPr>
          <w:rFonts w:ascii="Times New Roman" w:hAnsi="Times New Roman" w:cs="Times New Roman"/>
          <w:b/>
          <w:sz w:val="28"/>
          <w:szCs w:val="28"/>
        </w:rPr>
        <w:t>Индекс:</w:t>
      </w:r>
    </w:p>
    <w:p w:rsidR="004F34E3" w:rsidRPr="004F34E3" w:rsidRDefault="004F34E3" w:rsidP="009648B1">
      <w:pPr>
        <w:ind w:left="581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E3">
        <w:rPr>
          <w:rFonts w:ascii="Times New Roman" w:hAnsi="Times New Roman" w:cs="Times New Roman"/>
          <w:b/>
          <w:sz w:val="28"/>
          <w:szCs w:val="28"/>
        </w:rPr>
        <w:t>196247</w:t>
      </w:r>
    </w:p>
    <w:p w:rsidR="004F34E3" w:rsidRPr="004F34E3" w:rsidRDefault="004F34E3" w:rsidP="009648B1">
      <w:pPr>
        <w:ind w:left="581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E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F34E3">
        <w:rPr>
          <w:rFonts w:ascii="Times New Roman" w:hAnsi="Times New Roman" w:cs="Times New Roman"/>
          <w:b/>
          <w:sz w:val="28"/>
          <w:szCs w:val="28"/>
        </w:rPr>
        <w:t>-</w:t>
      </w:r>
      <w:r w:rsidRPr="004F34E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F34E3">
        <w:rPr>
          <w:rFonts w:ascii="Times New Roman" w:hAnsi="Times New Roman" w:cs="Times New Roman"/>
          <w:b/>
          <w:sz w:val="28"/>
          <w:szCs w:val="28"/>
        </w:rPr>
        <w:t>:</w:t>
      </w:r>
    </w:p>
    <w:p w:rsidR="004F34E3" w:rsidRDefault="004F34E3" w:rsidP="009648B1">
      <w:pPr>
        <w:ind w:left="5812"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4E3">
        <w:rPr>
          <w:rFonts w:ascii="Times New Roman" w:hAnsi="Times New Roman" w:cs="Times New Roman"/>
          <w:b/>
          <w:sz w:val="28"/>
          <w:szCs w:val="28"/>
          <w:lang w:val="en-US"/>
        </w:rPr>
        <w:t>egana</w:t>
      </w:r>
      <w:proofErr w:type="spellEnd"/>
      <w:r w:rsidRPr="004F34E3">
        <w:rPr>
          <w:rFonts w:ascii="Times New Roman" w:hAnsi="Times New Roman" w:cs="Times New Roman"/>
          <w:b/>
          <w:sz w:val="28"/>
          <w:szCs w:val="28"/>
        </w:rPr>
        <w:t>1</w:t>
      </w:r>
      <w:proofErr w:type="spellStart"/>
      <w:r w:rsidRPr="004F34E3">
        <w:rPr>
          <w:rFonts w:ascii="Times New Roman" w:hAnsi="Times New Roman" w:cs="Times New Roman"/>
          <w:b/>
          <w:sz w:val="28"/>
          <w:szCs w:val="28"/>
          <w:lang w:val="en-US"/>
        </w:rPr>
        <w:t>gasanova</w:t>
      </w:r>
      <w:proofErr w:type="spellEnd"/>
      <w:r w:rsidRPr="004F34E3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4F34E3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Pr="004F34E3">
        <w:rPr>
          <w:rFonts w:ascii="Times New Roman" w:hAnsi="Times New Roman" w:cs="Times New Roman"/>
          <w:b/>
          <w:sz w:val="28"/>
          <w:szCs w:val="28"/>
        </w:rPr>
        <w:t>.</w:t>
      </w:r>
      <w:r w:rsidRPr="004F34E3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4F34E3" w:rsidRDefault="009648B1" w:rsidP="009648B1">
      <w:pPr>
        <w:ind w:left="581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</w:p>
    <w:p w:rsidR="009648B1" w:rsidRPr="004F34E3" w:rsidRDefault="009648B1" w:rsidP="009648B1">
      <w:pPr>
        <w:ind w:left="581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89626943724</w:t>
      </w:r>
    </w:p>
    <w:p w:rsidR="004F34E3" w:rsidRPr="004F34E3" w:rsidRDefault="004F34E3" w:rsidP="00FE5F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5F4A" w:rsidRPr="004F34E3" w:rsidRDefault="00FE5F4A" w:rsidP="00FE5F4A">
      <w:pPr>
        <w:rPr>
          <w:rFonts w:ascii="Times New Roman" w:hAnsi="Times New Roman" w:cs="Times New Roman"/>
          <w:sz w:val="28"/>
          <w:szCs w:val="28"/>
        </w:rPr>
      </w:pPr>
    </w:p>
    <w:p w:rsidR="00FE5F4A" w:rsidRPr="004F34E3" w:rsidRDefault="00FE5F4A" w:rsidP="00FE5F4A">
      <w:pPr>
        <w:rPr>
          <w:rFonts w:ascii="Times New Roman" w:hAnsi="Times New Roman" w:cs="Times New Roman"/>
          <w:sz w:val="28"/>
          <w:szCs w:val="28"/>
        </w:rPr>
      </w:pPr>
    </w:p>
    <w:p w:rsidR="00FE5F4A" w:rsidRPr="004F34E3" w:rsidRDefault="00FE5F4A" w:rsidP="00FE5F4A">
      <w:pPr>
        <w:rPr>
          <w:rFonts w:ascii="Times New Roman" w:hAnsi="Times New Roman" w:cs="Times New Roman"/>
          <w:sz w:val="28"/>
          <w:szCs w:val="28"/>
        </w:rPr>
      </w:pPr>
    </w:p>
    <w:p w:rsidR="00FE5F4A" w:rsidRPr="004F34E3" w:rsidRDefault="00FE5F4A" w:rsidP="00FE5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F4A" w:rsidRPr="004F34E3" w:rsidRDefault="00FE5F4A" w:rsidP="00FE5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F4A" w:rsidRPr="004F34E3" w:rsidRDefault="00FE5F4A" w:rsidP="00606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4E3">
        <w:rPr>
          <w:rFonts w:ascii="Times New Roman" w:hAnsi="Times New Roman" w:cs="Times New Roman"/>
          <w:sz w:val="28"/>
          <w:szCs w:val="28"/>
        </w:rPr>
        <w:t>2014 год</w:t>
      </w:r>
    </w:p>
    <w:p w:rsidR="00FE5F4A" w:rsidRPr="00FE5F4A" w:rsidRDefault="00FE5F4A"/>
    <w:p w:rsidR="00FE5F4A" w:rsidRDefault="00FE5F4A" w:rsidP="00FE5F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Цель:</w:t>
      </w:r>
    </w:p>
    <w:p w:rsidR="00FE5F4A" w:rsidRDefault="00FE5F4A" w:rsidP="00FE5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4A">
        <w:rPr>
          <w:rFonts w:ascii="Times New Roman" w:hAnsi="Times New Roman" w:cs="Times New Roman"/>
          <w:sz w:val="28"/>
          <w:szCs w:val="28"/>
        </w:rPr>
        <w:t>Формирование знаний 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F4A" w:rsidRDefault="00FE5F4A" w:rsidP="00FE5F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Возрастная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адресность: 4-5 лет.</w:t>
      </w:r>
    </w:p>
    <w:p w:rsidR="00FE5F4A" w:rsidRDefault="00FE5F4A" w:rsidP="00FE5F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Задачи:</w:t>
      </w:r>
    </w:p>
    <w:p w:rsidR="00FE5F4A" w:rsidRDefault="00FE5F4A" w:rsidP="00FE5F4A">
      <w:pPr>
        <w:jc w:val="center"/>
        <w:rPr>
          <w:rFonts w:ascii="Times New Roman" w:hAnsi="Times New Roman" w:cs="Times New Roman"/>
          <w:sz w:val="36"/>
          <w:szCs w:val="36"/>
        </w:rPr>
      </w:pPr>
      <w:r w:rsidRPr="00FE5F4A">
        <w:rPr>
          <w:rFonts w:ascii="Times New Roman" w:hAnsi="Times New Roman" w:cs="Times New Roman"/>
          <w:sz w:val="36"/>
          <w:szCs w:val="36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FE5F4A" w:rsidRDefault="00FE5F4A" w:rsidP="00FE5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значении сигналов светофора и расширить представление о пешеходных переходах.</w:t>
      </w:r>
    </w:p>
    <w:p w:rsidR="00FE5F4A" w:rsidRDefault="00FE5F4A" w:rsidP="00FE5F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Образовательная область «Речевое развитие»:</w:t>
      </w:r>
    </w:p>
    <w:p w:rsidR="000A3088" w:rsidRDefault="000A3088" w:rsidP="00FE5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речь, воображение, внимание, быстроту реакции. Развитие речевого слуха, интонационной выразительности речи.</w:t>
      </w:r>
    </w:p>
    <w:p w:rsidR="000A3088" w:rsidRDefault="000A3088" w:rsidP="00FE5F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Образовательная область «Художественно-эстетическое развитие»:</w:t>
      </w:r>
    </w:p>
    <w:p w:rsidR="00FE5F4A" w:rsidRDefault="000A3088" w:rsidP="00FE5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конструктивного праксиса.</w:t>
      </w:r>
      <w:r w:rsidR="00D361B8">
        <w:rPr>
          <w:rFonts w:ascii="Times New Roman" w:hAnsi="Times New Roman" w:cs="Times New Roman"/>
          <w:sz w:val="28"/>
          <w:szCs w:val="28"/>
        </w:rPr>
        <w:t xml:space="preserve"> Продолжить формировать у детей навык ритмичного движения в соответствии с характером музыки. Совершенствовать танцевальные движения: пружинка, кружение в парах, выполнение простейших перестроения.</w:t>
      </w:r>
    </w:p>
    <w:p w:rsidR="000A3088" w:rsidRDefault="000A3088" w:rsidP="00FE5F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Образовательная область «Социально-коммуникативное развитие»:</w:t>
      </w:r>
    </w:p>
    <w:p w:rsidR="000A3088" w:rsidRPr="000A3088" w:rsidRDefault="000A3088" w:rsidP="00FE5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культурного поведения в общественном транспорте. Подведение детей к осознанию необходимости соблюдать правила дорожного движения. Формирование основ безопасности. Воспитывать у детей желание знать и соблюдать правила дорожного движения.</w:t>
      </w:r>
    </w:p>
    <w:p w:rsidR="000A3088" w:rsidRPr="00D361B8" w:rsidRDefault="000A3088" w:rsidP="00FE5F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Образовательная область «Физическое развитие»:</w:t>
      </w:r>
    </w:p>
    <w:p w:rsidR="00D361B8" w:rsidRPr="00D361B8" w:rsidRDefault="00D361B8" w:rsidP="00FE5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к самостоятельному выполнению правил. Развитие у детей организованности и самостоятельности.</w:t>
      </w:r>
    </w:p>
    <w:p w:rsidR="00FE5F4A" w:rsidRPr="00FE5F4A" w:rsidRDefault="00FE5F4A"/>
    <w:p w:rsidR="00FE5F4A" w:rsidRPr="00FE5F4A" w:rsidRDefault="00FE5F4A"/>
    <w:p w:rsidR="00FE5F4A" w:rsidRPr="00FE5F4A" w:rsidRDefault="00FE5F4A"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176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FE5F4A" w:rsidTr="00C253FC">
        <w:tc>
          <w:tcPr>
            <w:tcW w:w="6204" w:type="dxa"/>
          </w:tcPr>
          <w:p w:rsidR="00FE5F4A" w:rsidRPr="004F34E3" w:rsidRDefault="00FE5F4A" w:rsidP="00C253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34E3">
              <w:rPr>
                <w:rFonts w:ascii="Times New Roman" w:hAnsi="Times New Roman" w:cs="Times New Roman"/>
                <w:sz w:val="40"/>
                <w:szCs w:val="40"/>
              </w:rPr>
              <w:t>Воспитатель</w:t>
            </w:r>
          </w:p>
        </w:tc>
        <w:tc>
          <w:tcPr>
            <w:tcW w:w="3367" w:type="dxa"/>
          </w:tcPr>
          <w:p w:rsidR="00FE5F4A" w:rsidRPr="004F34E3" w:rsidRDefault="00FE5F4A" w:rsidP="00C253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34E3">
              <w:rPr>
                <w:rFonts w:ascii="Times New Roman" w:hAnsi="Times New Roman" w:cs="Times New Roman"/>
                <w:sz w:val="40"/>
                <w:szCs w:val="40"/>
              </w:rPr>
              <w:t>Дети</w:t>
            </w:r>
          </w:p>
        </w:tc>
      </w:tr>
      <w:tr w:rsidR="00FE5F4A" w:rsidRPr="0072679D" w:rsidTr="00C253FC">
        <w:trPr>
          <w:trHeight w:val="7288"/>
        </w:trPr>
        <w:tc>
          <w:tcPr>
            <w:tcW w:w="6204" w:type="dxa"/>
          </w:tcPr>
          <w:p w:rsidR="00FE5F4A" w:rsidRPr="004F34E3" w:rsidRDefault="00FE5F4A" w:rsidP="00C25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момент:</w:t>
            </w:r>
          </w:p>
          <w:p w:rsidR="00720861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0861">
              <w:rPr>
                <w:rFonts w:ascii="Times New Roman" w:hAnsi="Times New Roman" w:cs="Times New Roman"/>
                <w:sz w:val="28"/>
                <w:szCs w:val="28"/>
              </w:rPr>
              <w:t>Сейчас я вам загадаю загадку:</w:t>
            </w:r>
          </w:p>
          <w:p w:rsidR="00720861" w:rsidRDefault="00720861" w:rsidP="00720861">
            <w:pPr>
              <w:pStyle w:val="a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разноцветных круга</w:t>
            </w:r>
          </w:p>
          <w:p w:rsidR="00720861" w:rsidRDefault="00720861" w:rsidP="00720861">
            <w:pPr>
              <w:pStyle w:val="a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Мигают друг за другом.</w:t>
            </w:r>
          </w:p>
          <w:p w:rsidR="00720861" w:rsidRDefault="00720861" w:rsidP="00720861">
            <w:pPr>
              <w:pStyle w:val="a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Светятся, моргают-</w:t>
            </w:r>
          </w:p>
          <w:p w:rsidR="00720861" w:rsidRDefault="00720861" w:rsidP="00720861">
            <w:pPr>
              <w:pStyle w:val="a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Людям помогают.</w:t>
            </w:r>
          </w:p>
          <w:p w:rsidR="00720861" w:rsidRDefault="00720861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-О чём эта загадка?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-Для чего необходим светофор на улице?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-На какой свет светофора можно переходить дорогу?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-Что надо </w:t>
            </w:r>
            <w:proofErr w:type="gramStart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proofErr w:type="gramEnd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 если на светофоре горит жёлтый свет?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-А если на светофоре горит красный свет?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-Кто хочет рассказать стихотворение о светофоре?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-Ребята, давайте попробуем собрать картинку светофора.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(Ст</w:t>
            </w:r>
            <w:r w:rsidR="004F34E3" w:rsidRPr="004F34E3">
              <w:rPr>
                <w:rFonts w:ascii="Times New Roman" w:hAnsi="Times New Roman" w:cs="Times New Roman"/>
                <w:sz w:val="28"/>
                <w:szCs w:val="28"/>
              </w:rPr>
              <w:t>ук в дверь.</w:t>
            </w:r>
            <w:proofErr w:type="gramEnd"/>
            <w:r w:rsidR="004F34E3"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F34E3"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Выходит игрушка-кот, </w:t>
            </w: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весь в бинтах.)</w:t>
            </w:r>
            <w:proofErr w:type="gramEnd"/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-Входит котик чуть живой,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Где скакал?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Кот: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-На мостовой!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Не послушался я маму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Отдавил автобус лапу.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-Так ты, наверное, не знаешь правил дорожного  движения!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Кот: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-Видите, ребята, что может случиться, если не знать правил дорожного движения. Садись, котик, и послушай, а ребята тебе расскажут главное правило светофора: 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«У светофора окошечек три: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При переходе на них посмотри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Все светофор понимают без слов,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Он говорит языком огоньков…»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Кот: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-Я вот тут нарисовал светофор, даже три светофора. Вот как красиво. (Показывает рисунок.)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-Ребята, посмотрите, правильно ли нарисовал кот светофоры? Найдите его ошибки и объясните, что нарисовано неправильно.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-Ребята, поиграем в игру «Светофор».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-А если на улице нет светофора, </w:t>
            </w:r>
            <w:proofErr w:type="gramStart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 как её переходить?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Кот: - Я забыл, как называется этот дорожный знак.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Кто хочет рассказать </w:t>
            </w:r>
            <w:proofErr w:type="gramStart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стихотворение про</w:t>
            </w:r>
            <w:proofErr w:type="gramEnd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знаки?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-Ребята, поиграем в игру «Хлопни в ладоши».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-Ребята, сделаем котику подарок. Соберём картинки с дорожными знаками и подарим ему.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-Кот, ты доволен нашим подарком? Мы ещё тебе приготовили танец на песню «</w:t>
            </w:r>
            <w:proofErr w:type="spellStart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Бибика</w:t>
            </w:r>
            <w:proofErr w:type="spellEnd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Кот: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-Спасибо большое за подарок, но у меня тоже есть для вас подарок (вручаются детям светоотражающие браслеты). Это браслеты непростые, если на них машина посветит фарами, то они будут светиться и водитель заметит вас и в темноте, и днём. Спасибо вам за науку, за подарки, до свидания!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 Что интересного сегодня произошло? Что делали? Что понравилось? Для чего вам эти браслеты?</w:t>
            </w:r>
          </w:p>
        </w:tc>
        <w:tc>
          <w:tcPr>
            <w:tcW w:w="3367" w:type="dxa"/>
          </w:tcPr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61" w:rsidRDefault="00720861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61" w:rsidRDefault="00720861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61" w:rsidRDefault="00720861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61" w:rsidRDefault="00720861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61" w:rsidRDefault="00720861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61" w:rsidRDefault="00720861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61" w:rsidRDefault="00720861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61" w:rsidRDefault="00720861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-Эта загадка о светофоре.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-Он управляет движением пешеходов  и транспорта, чтобы не было аварий на улице и все двигались по правилам.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-Дорогу можно переходить на зелёный свет светофора.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-Надо ждать.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-Красный свет – стой, дороги нет.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(Дети рассказывают 3-4 стихотворения о светофоре.)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(Дети собирают </w:t>
            </w:r>
            <w:proofErr w:type="spellStart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-(хором) «Красный – стой!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Жёлтый - жди!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А зелёный свет - иди!»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(дети выполняют задание и обосновывают свой ответ)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(На красный свет – стоят, жёлтый – прыгают, зелёный – шагают на месте.)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-Улицу можно переходить там, где есть дорожный знак: </w:t>
            </w:r>
            <w:r w:rsidRPr="004F3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«Пешеходный переход», «Подземный пешеходный переход», «Надземный пешеходный переход», «Зебра». (Показывают на </w:t>
            </w:r>
            <w:proofErr w:type="spellStart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ковролине</w:t>
            </w:r>
            <w:proofErr w:type="spellEnd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- «Пешеходный переход» и т. д.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(Дети рассказывают 2-3 стихотворения)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(На слова </w:t>
            </w:r>
            <w:proofErr w:type="gramStart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относящееся</w:t>
            </w:r>
            <w:proofErr w:type="gramEnd"/>
            <w:r w:rsidRPr="004F34E3">
              <w:rPr>
                <w:rFonts w:ascii="Times New Roman" w:hAnsi="Times New Roman" w:cs="Times New Roman"/>
                <w:sz w:val="28"/>
                <w:szCs w:val="28"/>
              </w:rPr>
              <w:t xml:space="preserve"> к дороге, транспортному средству, правилам, знакам, дети хлопают в ладоши)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(Вручают коту знаки дорожного движения)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(Дети танцуют)</w:t>
            </w: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4A" w:rsidRPr="004F34E3" w:rsidRDefault="00FE5F4A" w:rsidP="00C2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4E3">
              <w:rPr>
                <w:rFonts w:ascii="Times New Roman" w:hAnsi="Times New Roman" w:cs="Times New Roman"/>
                <w:sz w:val="28"/>
                <w:szCs w:val="28"/>
              </w:rPr>
              <w:t>(Садятся на ковёр и рассказывают о своих впечатлениях.)</w:t>
            </w:r>
          </w:p>
        </w:tc>
      </w:tr>
    </w:tbl>
    <w:p w:rsidR="00FE5F4A" w:rsidRPr="00FE5F4A" w:rsidRDefault="00FE5F4A" w:rsidP="00FE5F4A">
      <w:pPr>
        <w:rPr>
          <w:sz w:val="28"/>
          <w:szCs w:val="28"/>
        </w:rPr>
      </w:pPr>
    </w:p>
    <w:p w:rsidR="00FE5F4A" w:rsidRPr="00FE5F4A" w:rsidRDefault="00FE5F4A"/>
    <w:p w:rsidR="00FE5F4A" w:rsidRPr="00FE5F4A" w:rsidRDefault="00FE5F4A"/>
    <w:sectPr w:rsidR="00FE5F4A" w:rsidRPr="00FE5F4A" w:rsidSect="00D179BC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F9" w:rsidRDefault="002848F9" w:rsidP="00B71469">
      <w:pPr>
        <w:spacing w:after="0" w:line="240" w:lineRule="auto"/>
      </w:pPr>
      <w:r>
        <w:separator/>
      </w:r>
    </w:p>
  </w:endnote>
  <w:endnote w:type="continuationSeparator" w:id="0">
    <w:p w:rsidR="002848F9" w:rsidRDefault="002848F9" w:rsidP="00B7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677989"/>
      <w:docPartObj>
        <w:docPartGallery w:val="Page Numbers (Bottom of Page)"/>
        <w:docPartUnique/>
      </w:docPartObj>
    </w:sdtPr>
    <w:sdtEndPr/>
    <w:sdtContent>
      <w:p w:rsidR="00D179BC" w:rsidRDefault="00D179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861">
          <w:rPr>
            <w:noProof/>
          </w:rPr>
          <w:t>1</w:t>
        </w:r>
        <w:r>
          <w:fldChar w:fldCharType="end"/>
        </w:r>
      </w:p>
    </w:sdtContent>
  </w:sdt>
  <w:p w:rsidR="005170BE" w:rsidRDefault="005170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F9" w:rsidRDefault="002848F9" w:rsidP="00B71469">
      <w:pPr>
        <w:spacing w:after="0" w:line="240" w:lineRule="auto"/>
      </w:pPr>
      <w:r>
        <w:separator/>
      </w:r>
    </w:p>
  </w:footnote>
  <w:footnote w:type="continuationSeparator" w:id="0">
    <w:p w:rsidR="002848F9" w:rsidRDefault="002848F9" w:rsidP="00B71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9D"/>
    <w:rsid w:val="000337A6"/>
    <w:rsid w:val="000A3088"/>
    <w:rsid w:val="000C4D37"/>
    <w:rsid w:val="00122138"/>
    <w:rsid w:val="00127B31"/>
    <w:rsid w:val="001A60F5"/>
    <w:rsid w:val="001C4E2D"/>
    <w:rsid w:val="001C5770"/>
    <w:rsid w:val="002848F9"/>
    <w:rsid w:val="0038298E"/>
    <w:rsid w:val="00395C3A"/>
    <w:rsid w:val="00476E5D"/>
    <w:rsid w:val="004F34E3"/>
    <w:rsid w:val="005170BE"/>
    <w:rsid w:val="005E6DD0"/>
    <w:rsid w:val="00606954"/>
    <w:rsid w:val="00720861"/>
    <w:rsid w:val="0072679D"/>
    <w:rsid w:val="0083747A"/>
    <w:rsid w:val="00857D07"/>
    <w:rsid w:val="008E6942"/>
    <w:rsid w:val="009039F8"/>
    <w:rsid w:val="009648B1"/>
    <w:rsid w:val="00981BD0"/>
    <w:rsid w:val="009B5B6D"/>
    <w:rsid w:val="00A36E7C"/>
    <w:rsid w:val="00B47D19"/>
    <w:rsid w:val="00B71469"/>
    <w:rsid w:val="00C45B08"/>
    <w:rsid w:val="00D179BC"/>
    <w:rsid w:val="00D361B8"/>
    <w:rsid w:val="00D51B1D"/>
    <w:rsid w:val="00E60962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469"/>
  </w:style>
  <w:style w:type="paragraph" w:styleId="a6">
    <w:name w:val="footer"/>
    <w:basedOn w:val="a"/>
    <w:link w:val="a7"/>
    <w:uiPriority w:val="99"/>
    <w:unhideWhenUsed/>
    <w:rsid w:val="00B7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469"/>
  </w:style>
  <w:style w:type="paragraph" w:styleId="a8">
    <w:name w:val="Balloon Text"/>
    <w:basedOn w:val="a"/>
    <w:link w:val="a9"/>
    <w:uiPriority w:val="99"/>
    <w:semiHidden/>
    <w:unhideWhenUsed/>
    <w:rsid w:val="0051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0B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F34E3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469"/>
  </w:style>
  <w:style w:type="paragraph" w:styleId="a6">
    <w:name w:val="footer"/>
    <w:basedOn w:val="a"/>
    <w:link w:val="a7"/>
    <w:uiPriority w:val="99"/>
    <w:unhideWhenUsed/>
    <w:rsid w:val="00B7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469"/>
  </w:style>
  <w:style w:type="paragraph" w:styleId="a8">
    <w:name w:val="Balloon Text"/>
    <w:basedOn w:val="a"/>
    <w:link w:val="a9"/>
    <w:uiPriority w:val="99"/>
    <w:semiHidden/>
    <w:unhideWhenUsed/>
    <w:rsid w:val="0051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0B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F34E3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66B2-2E43-4563-A994-CD8A17E4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9</cp:revision>
  <cp:lastPrinted>2015-05-15T18:56:00Z</cp:lastPrinted>
  <dcterms:created xsi:type="dcterms:W3CDTF">2014-11-08T18:35:00Z</dcterms:created>
  <dcterms:modified xsi:type="dcterms:W3CDTF">2015-05-18T15:07:00Z</dcterms:modified>
</cp:coreProperties>
</file>