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23" w:rsidRDefault="00D7166C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66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повелительного наклонения глаголов</w:t>
      </w:r>
    </w:p>
    <w:p w:rsidR="00D7166C" w:rsidRDefault="00D7166C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66C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Урок-закрепление.</w:t>
      </w:r>
    </w:p>
    <w:p w:rsidR="00D7166C" w:rsidRDefault="00D7166C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6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образовывать формы повелительного наклонения глагола.</w:t>
      </w:r>
    </w:p>
    <w:p w:rsidR="00D7166C" w:rsidRPr="00D7166C" w:rsidRDefault="00D7166C" w:rsidP="00D716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6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166C" w:rsidRPr="00D7166C" w:rsidRDefault="00D7166C" w:rsidP="00D71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66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7166C" w:rsidRDefault="00D7166C" w:rsidP="00D716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 сформировать умения по образованию повел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наклонения;</w:t>
      </w:r>
    </w:p>
    <w:p w:rsidR="00D7166C" w:rsidRPr="00D7166C" w:rsidRDefault="00D7166C" w:rsidP="00D716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вежливые формы общения с использованием глаголов в повелительном наклонении.</w:t>
      </w:r>
    </w:p>
    <w:p w:rsidR="00D7166C" w:rsidRPr="00D7166C" w:rsidRDefault="00D7166C" w:rsidP="00D71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66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7166C" w:rsidRPr="00D7166C" w:rsidRDefault="00D7166C" w:rsidP="00D716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речевой культуры.</w:t>
      </w:r>
    </w:p>
    <w:p w:rsidR="00D7166C" w:rsidRPr="00D7166C" w:rsidRDefault="00D7166C" w:rsidP="00D716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66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7166C" w:rsidRDefault="00D7166C" w:rsidP="00D716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:rsidR="00D7166C" w:rsidRPr="00D7166C" w:rsidRDefault="00D7166C" w:rsidP="00D716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лингвистического чутья.</w:t>
      </w:r>
    </w:p>
    <w:p w:rsidR="00D7166C" w:rsidRDefault="00D7166C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20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38720F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и литература</w:t>
      </w:r>
    </w:p>
    <w:p w:rsidR="00D7166C" w:rsidRDefault="00D7166C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карточки, тестовые задания.</w:t>
      </w:r>
    </w:p>
    <w:p w:rsidR="0038720F" w:rsidRDefault="0038720F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66C" w:rsidRPr="0038720F" w:rsidRDefault="00D7166C" w:rsidP="0038720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720F">
        <w:rPr>
          <w:rFonts w:ascii="Times New Roman" w:hAnsi="Times New Roman" w:cs="Times New Roman"/>
          <w:b/>
          <w:sz w:val="44"/>
          <w:szCs w:val="44"/>
        </w:rPr>
        <w:t>Ход урока</w:t>
      </w:r>
    </w:p>
    <w:p w:rsidR="0038720F" w:rsidRDefault="0038720F" w:rsidP="00D71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66C" w:rsidRPr="0038720F" w:rsidRDefault="00D7166C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8720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этап.</w:t>
      </w:r>
    </w:p>
    <w:p w:rsidR="0038720F" w:rsidRPr="0038720F" w:rsidRDefault="0038720F" w:rsidP="003872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Приветствие. Коррекция настроения.</w:t>
      </w:r>
    </w:p>
    <w:p w:rsidR="0038720F" w:rsidRPr="0038720F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20F">
        <w:rPr>
          <w:rFonts w:ascii="Times New Roman" w:hAnsi="Times New Roman" w:cs="Times New Roman"/>
          <w:b/>
          <w:sz w:val="28"/>
          <w:szCs w:val="28"/>
          <w:u w:val="single"/>
        </w:rPr>
        <w:t>Этап проверки выполнения домашнего задания.</w:t>
      </w:r>
    </w:p>
    <w:p w:rsidR="00B51771" w:rsidRDefault="00B51771" w:rsidP="003872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учеников работают индивидуально по карточкам.</w:t>
      </w:r>
    </w:p>
    <w:p w:rsidR="0038720F" w:rsidRDefault="0038720F" w:rsidP="003872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631.</w:t>
      </w:r>
    </w:p>
    <w:p w:rsidR="0038720F" w:rsidRDefault="0038720F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заранее на доске выписывает только глаголы в повел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тельном наклонении, делает их морфемный разбор.</w:t>
      </w:r>
    </w:p>
    <w:tbl>
      <w:tblPr>
        <w:tblStyle w:val="a4"/>
        <w:tblW w:w="0" w:type="auto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</w:tblGrid>
      <w:tr w:rsidR="0038720F" w:rsidTr="00D52ACF">
        <w:tc>
          <w:tcPr>
            <w:tcW w:w="2392" w:type="dxa"/>
            <w:vAlign w:val="center"/>
          </w:tcPr>
          <w:p w:rsidR="0038720F" w:rsidRDefault="0038720F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20F" w:rsidRPr="001E1A1E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left:0;text-align:left;margin-left:71.85pt;margin-top:0;width:11.25pt;height:14.3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26" type="#_x0000_t95" style="position:absolute;left:0;text-align:left;margin-left:38.1pt;margin-top:-.2pt;width:20.45pt;height:14.25pt;z-index:251658240" adj="11784317,10800"/>
              </w:pict>
            </w:r>
            <w:r w:rsidR="0038720F">
              <w:rPr>
                <w:rFonts w:ascii="Times New Roman" w:hAnsi="Times New Roman" w:cs="Times New Roman"/>
                <w:sz w:val="28"/>
                <w:szCs w:val="28"/>
              </w:rPr>
              <w:t>сей</w:t>
            </w:r>
            <w:r w:rsidR="001E1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2393" w:type="dxa"/>
            <w:vAlign w:val="center"/>
          </w:tcPr>
          <w:p w:rsidR="0038720F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95" style="position:absolute;left:0;text-align:left;margin-left:53.7pt;margin-top:13.85pt;width:20.05pt;height:14.25pt;z-index:251664384;mso-position-horizontal-relative:text;mso-position-vertical-relative:text" adj="11784317,10800"/>
              </w:pict>
            </w:r>
          </w:p>
          <w:p w:rsidR="0038720F" w:rsidRPr="001E1A1E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4" style="position:absolute;left:0;text-align:left;margin-left:30.6pt;margin-top:.3pt;width:20.25pt;height:4.55pt;z-index:251674624" coordorigin="5379,11371" coordsize="405,9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2" type="#_x0000_t32" style="position:absolute;left:5379;top:11371;width:405;height:0" o:connectortype="straight"/>
                  <v:shape id="_x0000_s1043" type="#_x0000_t32" style="position:absolute;left:5784;top:11371;width:0;height:91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80.6pt;margin-top:.1pt;width:12.25pt;height:14.15pt;z-index:251662336"/>
              </w:pict>
            </w:r>
            <w:r w:rsidR="001E1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720F">
              <w:rPr>
                <w:rFonts w:ascii="Times New Roman" w:hAnsi="Times New Roman" w:cs="Times New Roman"/>
                <w:sz w:val="28"/>
                <w:szCs w:val="28"/>
              </w:rPr>
              <w:t>росей</w:t>
            </w:r>
            <w:r w:rsidR="001E1A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2393" w:type="dxa"/>
            <w:vAlign w:val="center"/>
          </w:tcPr>
          <w:p w:rsidR="0038720F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8" style="position:absolute;left:0;text-align:left;margin-left:68.5pt;margin-top:14.05pt;width:5.7pt;height:7pt;z-index:251670528;mso-position-horizontal-relative:text;mso-position-vertical-relative:text" coordorigin="7929,11822" coordsize="205,140">
                  <v:shape id="_x0000_s1036" type="#_x0000_t32" style="position:absolute;left:7929;top:11822;width:114;height:140;flip:y" o:connectortype="straight"/>
                  <v:shape id="_x0000_s1037" type="#_x0000_t32" style="position:absolute;left:8043;top:11822;width:91;height:140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95" style="position:absolute;left:0;text-align:left;margin-left:47.95pt;margin-top:13.85pt;width:20.45pt;height:14.35pt;z-index:251665408;mso-position-horizontal-relative:text;mso-position-vertical-relative:text" adj="11784317,10800"/>
              </w:pict>
            </w:r>
          </w:p>
          <w:p w:rsidR="0038720F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5" style="position:absolute;left:0;text-align:left;margin-left:33.55pt;margin-top:0;width:14.5pt;height:4.95pt;z-index:251675648" coordorigin="5379,11371" coordsize="405,91">
                  <v:shape id="_x0000_s1046" type="#_x0000_t32" style="position:absolute;left:5379;top:11371;width:405;height:0" o:connectortype="straight"/>
                  <v:shape id="_x0000_s1047" type="#_x0000_t32" style="position:absolute;left:5784;top:11371;width:0;height:91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77.05pt;margin-top:-.1pt;width:9pt;height:14.25pt;z-index:251659264"/>
              </w:pict>
            </w:r>
            <w:r w:rsidR="0038720F">
              <w:rPr>
                <w:rFonts w:ascii="Times New Roman" w:hAnsi="Times New Roman" w:cs="Times New Roman"/>
                <w:sz w:val="28"/>
                <w:szCs w:val="28"/>
              </w:rPr>
              <w:t>испеки</w:t>
            </w:r>
          </w:p>
        </w:tc>
      </w:tr>
      <w:tr w:rsidR="0038720F" w:rsidTr="00D52ACF">
        <w:tc>
          <w:tcPr>
            <w:tcW w:w="2392" w:type="dxa"/>
            <w:vAlign w:val="center"/>
          </w:tcPr>
          <w:p w:rsidR="0038720F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95" style="position:absolute;left:0;text-align:left;margin-left:38.15pt;margin-top:13.25pt;width:20.45pt;height:14.25pt;z-index:251666432;mso-position-horizontal-relative:text;mso-position-vertical-relative:text" adj="11784317,108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71.85pt;margin-top:13.25pt;width:11.2pt;height:16.3pt;z-index:251663360;mso-position-horizontal-relative:text;mso-position-vertical-relative:text"/>
              </w:pict>
            </w:r>
          </w:p>
          <w:p w:rsidR="0038720F" w:rsidRPr="001E1A1E" w:rsidRDefault="001E1A1E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720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2393" w:type="dxa"/>
            <w:vAlign w:val="center"/>
          </w:tcPr>
          <w:p w:rsidR="0038720F" w:rsidRDefault="00663913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9" style="position:absolute;left:0;text-align:left;margin-left:60.2pt;margin-top:10.55pt;width:10.25pt;height:7pt;z-index:251671552;mso-position-horizontal-relative:text;mso-position-vertical-relative:text" coordorigin="7929,11822" coordsize="205,140">
                  <v:shape id="_x0000_s1040" type="#_x0000_t32" style="position:absolute;left:7929;top:11822;width:114;height:140;flip:y" o:connectortype="straight"/>
                  <v:shape id="_x0000_s1041" type="#_x0000_t32" style="position:absolute;left:8043;top:11822;width:91;height:140" o:connectortype="straigh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95" style="position:absolute;left:0;text-align:left;margin-left:39.35pt;margin-top:10pt;width:20.45pt;height:14.25pt;z-index:251667456;mso-position-horizontal-relative:text;mso-position-vertical-relative:text" adj="11784317,108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73.35pt;margin-top:12.7pt;width:12.15pt;height:16.3pt;z-index:251660288;mso-position-horizontal-relative:text;mso-position-vertical-relative:text"/>
              </w:pict>
            </w:r>
          </w:p>
          <w:p w:rsidR="0038720F" w:rsidRDefault="0038720F" w:rsidP="003872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мечи</w:t>
            </w:r>
          </w:p>
        </w:tc>
        <w:tc>
          <w:tcPr>
            <w:tcW w:w="2393" w:type="dxa"/>
          </w:tcPr>
          <w:p w:rsidR="0038720F" w:rsidRDefault="0038720F" w:rsidP="003872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ACF" w:rsidRDefault="00D52ACF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0F" w:rsidRDefault="001E1A1E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(фронтальный опрос)</w:t>
      </w:r>
    </w:p>
    <w:p w:rsidR="001E1A1E" w:rsidRDefault="001E1A1E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какого наклонения стоят остальные глаголы? (изъявительн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го)</w:t>
      </w:r>
    </w:p>
    <w:p w:rsidR="001E1A1E" w:rsidRDefault="001E1A1E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членами предложения они являются? (сказуемое)</w:t>
      </w:r>
    </w:p>
    <w:p w:rsidR="00D52ACF" w:rsidRDefault="00D52ACF" w:rsidP="00387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по цели высказывания являются данные предложения? (поб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дительные)</w:t>
      </w:r>
    </w:p>
    <w:p w:rsidR="0038720F" w:rsidRPr="00D52ACF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A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Подготовка учащихся к работе на основном этапе.</w:t>
      </w:r>
    </w:p>
    <w:p w:rsidR="00D52ACF" w:rsidRDefault="00D52ACF" w:rsidP="00D52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изучали на предыдущем уроке? (образование повел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наклонения).</w:t>
      </w:r>
    </w:p>
    <w:p w:rsidR="00D52ACF" w:rsidRDefault="00D52ACF" w:rsidP="00D52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продолжим разговор по данной теме. Так какая же цель сегодняшнего урока? (закрепить правила).</w:t>
      </w:r>
    </w:p>
    <w:p w:rsidR="00D52ACF" w:rsidRDefault="00D52ACF" w:rsidP="00D52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называется повелительным наклонением глагола?</w:t>
      </w:r>
    </w:p>
    <w:p w:rsidR="00B51771" w:rsidRDefault="00B21252" w:rsidP="0037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образуются глаголы в повелительном наклонении?</w:t>
      </w:r>
    </w:p>
    <w:p w:rsidR="00B21252" w:rsidRPr="00D52ACF" w:rsidRDefault="00B21252" w:rsidP="0037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повелительное наклонение глагола образуется по правилу. Какие есть исключения? Посмотрим № 632. Составьте свои предложения, употребив данные глаголы в форме повелительного наклонения.</w:t>
      </w:r>
    </w:p>
    <w:p w:rsidR="0038720F" w:rsidRPr="00B21252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252">
        <w:rPr>
          <w:rFonts w:ascii="Times New Roman" w:hAnsi="Times New Roman" w:cs="Times New Roman"/>
          <w:b/>
          <w:sz w:val="28"/>
          <w:szCs w:val="28"/>
          <w:u w:val="single"/>
        </w:rPr>
        <w:t>Этап усвоения новых знаний и способов действий.</w:t>
      </w:r>
    </w:p>
    <w:p w:rsidR="00B21252" w:rsidRPr="00B21252" w:rsidRDefault="00B21252" w:rsidP="00B2125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Прочитайте тексты (раздаточный материал).</w:t>
      </w:r>
    </w:p>
    <w:p w:rsidR="00B21252" w:rsidRPr="00B21252" w:rsidRDefault="00B21252" w:rsidP="00B2125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1252" w:rsidTr="00C55BF4">
        <w:tc>
          <w:tcPr>
            <w:tcW w:w="4785" w:type="dxa"/>
          </w:tcPr>
          <w:p w:rsidR="00B21252" w:rsidRPr="001A103A" w:rsidRDefault="00B21252" w:rsidP="00C55BF4">
            <w:pPr>
              <w:ind w:firstLine="318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Незнайка!</w:t>
            </w:r>
          </w:p>
          <w:p w:rsidR="00B21252" w:rsidRPr="001A103A" w:rsidRDefault="00B21252" w:rsidP="00C55BF4">
            <w:pPr>
              <w:ind w:firstLine="318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 xml:space="preserve">Срочно помоги мне! Немедленно приходи и напиши мне доклад. </w:t>
            </w:r>
          </w:p>
          <w:p w:rsidR="00B21252" w:rsidRPr="001A103A" w:rsidRDefault="00B21252" w:rsidP="00C55BF4">
            <w:pPr>
              <w:ind w:firstLine="318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Жду!</w:t>
            </w:r>
          </w:p>
          <w:p w:rsidR="00B21252" w:rsidRPr="001A103A" w:rsidRDefault="00B21252" w:rsidP="00C55BF4">
            <w:pPr>
              <w:ind w:firstLine="318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Знайка</w:t>
            </w:r>
            <w:proofErr w:type="spellEnd"/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!</w:t>
            </w:r>
          </w:p>
          <w:p w:rsidR="00B21252" w:rsidRPr="001A103A" w:rsidRDefault="00B21252" w:rsidP="00C55BF4">
            <w:pPr>
              <w:ind w:firstLine="284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P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  <w:r w:rsidRPr="001A103A">
              <w:rPr>
                <w:rFonts w:ascii="Monotype Corsiva" w:hAnsi="Monotype Corsiva" w:cs="Times New Roman"/>
                <w:sz w:val="32"/>
                <w:szCs w:val="32"/>
                <w:lang w:val="en-US"/>
              </w:rPr>
              <w:t>S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. Не опаздывай, как всегда!</w:t>
            </w:r>
          </w:p>
        </w:tc>
        <w:tc>
          <w:tcPr>
            <w:tcW w:w="4786" w:type="dxa"/>
          </w:tcPr>
          <w:p w:rsidR="00B21252" w:rsidRPr="001A103A" w:rsidRDefault="00B21252" w:rsidP="00C55BF4">
            <w:pPr>
              <w:ind w:firstLine="284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 xml:space="preserve">Дорогой Незнайка! </w:t>
            </w:r>
          </w:p>
          <w:p w:rsidR="00B21252" w:rsidRPr="001A103A" w:rsidRDefault="00B21252" w:rsidP="00C55BF4">
            <w:pPr>
              <w:ind w:firstLine="284"/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Будь так любезен, окажи мне н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е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большую услугу. Если тебя не з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а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труднит, помоги мне завтра нап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и</w:t>
            </w: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сать доклад.</w:t>
            </w:r>
          </w:p>
          <w:p w:rsidR="00B21252" w:rsidRPr="001A103A" w:rsidRDefault="00B21252" w:rsidP="00C55BF4">
            <w:pPr>
              <w:jc w:val="both"/>
              <w:rPr>
                <w:rFonts w:ascii="Monotype Corsiva" w:hAnsi="Monotype Corsiva" w:cs="Times New Roman"/>
                <w:sz w:val="32"/>
                <w:szCs w:val="32"/>
              </w:rPr>
            </w:pPr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 xml:space="preserve">С уважением, </w:t>
            </w:r>
            <w:proofErr w:type="spellStart"/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Знайка</w:t>
            </w:r>
            <w:proofErr w:type="spellEnd"/>
            <w:r w:rsidRPr="001A103A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</w:p>
        </w:tc>
      </w:tr>
    </w:tbl>
    <w:p w:rsidR="00B21252" w:rsidRPr="00B21252" w:rsidRDefault="00B21252" w:rsidP="00B2125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1252" w:rsidRPr="00B21252" w:rsidRDefault="00B21252" w:rsidP="00B2125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- О чём данные тексты? (</w:t>
      </w:r>
      <w:proofErr w:type="spellStart"/>
      <w:r w:rsidRPr="00B2125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1252">
        <w:rPr>
          <w:rFonts w:ascii="Times New Roman" w:hAnsi="Times New Roman" w:cs="Times New Roman"/>
          <w:sz w:val="28"/>
          <w:szCs w:val="28"/>
        </w:rPr>
        <w:t xml:space="preserve"> просит Незнайку об одолжении).</w:t>
      </w:r>
    </w:p>
    <w:p w:rsidR="00B21252" w:rsidRPr="00B21252" w:rsidRDefault="00B21252" w:rsidP="00B2125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- Какую бы из этих просьб на месте Незнайки вы бы выполнили, а к</w:t>
      </w:r>
      <w:r w:rsidRPr="00B21252">
        <w:rPr>
          <w:rFonts w:ascii="Times New Roman" w:hAnsi="Times New Roman" w:cs="Times New Roman"/>
          <w:sz w:val="28"/>
          <w:szCs w:val="28"/>
        </w:rPr>
        <w:t>а</w:t>
      </w:r>
      <w:r w:rsidRPr="00B21252">
        <w:rPr>
          <w:rFonts w:ascii="Times New Roman" w:hAnsi="Times New Roman" w:cs="Times New Roman"/>
          <w:sz w:val="28"/>
          <w:szCs w:val="28"/>
        </w:rPr>
        <w:t>кую нет? Почему? (Выполнили бы вторую, потому что она очень вежливая).</w:t>
      </w:r>
    </w:p>
    <w:p w:rsidR="00B21252" w:rsidRPr="00B21252" w:rsidRDefault="00B21252" w:rsidP="00B2125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- Что делает второй текст более убедительным? (этикетные формы, вежливые слова).</w:t>
      </w:r>
    </w:p>
    <w:p w:rsidR="0038720F" w:rsidRPr="00B21252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252">
        <w:rPr>
          <w:rFonts w:ascii="Times New Roman" w:hAnsi="Times New Roman" w:cs="Times New Roman"/>
          <w:b/>
          <w:sz w:val="28"/>
          <w:szCs w:val="28"/>
          <w:u w:val="single"/>
        </w:rPr>
        <w:t>Этап первичной проверки понимания изученного.</w:t>
      </w:r>
    </w:p>
    <w:p w:rsidR="00B21252" w:rsidRPr="00B21252" w:rsidRDefault="00B21252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№ 633. Закончите данные этикетные фразы, используя глаголы в форме повелительного наклонения. Выполняют письменно в тетради, потом н</w:t>
      </w:r>
      <w:r w:rsidRPr="00B21252">
        <w:rPr>
          <w:rFonts w:ascii="Times New Roman" w:hAnsi="Times New Roman" w:cs="Times New Roman"/>
          <w:sz w:val="28"/>
          <w:szCs w:val="28"/>
        </w:rPr>
        <w:t>е</w:t>
      </w:r>
      <w:r w:rsidRPr="00B21252">
        <w:rPr>
          <w:rFonts w:ascii="Times New Roman" w:hAnsi="Times New Roman" w:cs="Times New Roman"/>
          <w:sz w:val="28"/>
          <w:szCs w:val="28"/>
        </w:rPr>
        <w:t>сколько учеников зачитывают.</w:t>
      </w:r>
    </w:p>
    <w:p w:rsidR="00B21252" w:rsidRPr="00B21252" w:rsidRDefault="00B21252" w:rsidP="00B2125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252">
        <w:rPr>
          <w:rFonts w:ascii="Times New Roman" w:hAnsi="Times New Roman" w:cs="Times New Roman"/>
          <w:b/>
          <w:sz w:val="28"/>
          <w:szCs w:val="28"/>
          <w:u w:val="single"/>
        </w:rPr>
        <w:t>Этап обобщения и систематизации знаний.</w:t>
      </w:r>
    </w:p>
    <w:p w:rsidR="00B21252" w:rsidRPr="00B21252" w:rsidRDefault="00B21252" w:rsidP="00B21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252">
        <w:rPr>
          <w:rFonts w:ascii="Times New Roman" w:hAnsi="Times New Roman" w:cs="Times New Roman"/>
          <w:sz w:val="28"/>
          <w:szCs w:val="28"/>
        </w:rPr>
        <w:t>Читаем рубрику «Возьмите на заметку!». Определяем, какой формой глагола могут ещё выражаться просьбы (сослагательным наклонением).</w:t>
      </w:r>
    </w:p>
    <w:p w:rsidR="00B21252" w:rsidRDefault="00B21252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таблицу, одновременно выполняя № 634.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21252" w:rsidTr="00B21252">
        <w:tc>
          <w:tcPr>
            <w:tcW w:w="4785" w:type="dxa"/>
          </w:tcPr>
          <w:p w:rsidR="00B21252" w:rsidRPr="003920A5" w:rsidRDefault="00B21252" w:rsidP="0039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5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ситуация</w:t>
            </w:r>
          </w:p>
        </w:tc>
        <w:tc>
          <w:tcPr>
            <w:tcW w:w="4786" w:type="dxa"/>
          </w:tcPr>
          <w:p w:rsidR="00B21252" w:rsidRPr="003920A5" w:rsidRDefault="00B21252" w:rsidP="0039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A5">
              <w:rPr>
                <w:rFonts w:ascii="Times New Roman" w:hAnsi="Times New Roman" w:cs="Times New Roman"/>
                <w:b/>
                <w:sz w:val="28"/>
                <w:szCs w:val="28"/>
              </w:rPr>
              <w:t>Формы глагола</w:t>
            </w:r>
          </w:p>
        </w:tc>
      </w:tr>
      <w:tr w:rsidR="00B21252" w:rsidTr="00B21252">
        <w:tc>
          <w:tcPr>
            <w:tcW w:w="4785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Наивысшая степень вежливости</w:t>
            </w:r>
          </w:p>
        </w:tc>
        <w:tc>
          <w:tcPr>
            <w:tcW w:w="4786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</w:t>
            </w:r>
          </w:p>
        </w:tc>
      </w:tr>
      <w:tr w:rsidR="00B21252" w:rsidTr="00B21252">
        <w:tc>
          <w:tcPr>
            <w:tcW w:w="4785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Призыв, побуждение к совместному действию.</w:t>
            </w:r>
          </w:p>
        </w:tc>
        <w:tc>
          <w:tcPr>
            <w:tcW w:w="4786" w:type="dxa"/>
          </w:tcPr>
          <w:p w:rsidR="00B21252" w:rsidRDefault="003920A5" w:rsidP="00392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лицо множественного числа + дава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те)</w:t>
            </w:r>
          </w:p>
        </w:tc>
      </w:tr>
      <w:tr w:rsidR="00B21252" w:rsidTr="00B21252">
        <w:tc>
          <w:tcPr>
            <w:tcW w:w="4785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действию третьего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4786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в третьем лице + частицы пусть или да.</w:t>
            </w:r>
          </w:p>
        </w:tc>
      </w:tr>
      <w:tr w:rsidR="00B21252" w:rsidTr="00B21252">
        <w:tc>
          <w:tcPr>
            <w:tcW w:w="4785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Категорический приказ</w:t>
            </w:r>
          </w:p>
        </w:tc>
        <w:tc>
          <w:tcPr>
            <w:tcW w:w="4786" w:type="dxa"/>
          </w:tcPr>
          <w:p w:rsidR="00B21252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</w:tc>
      </w:tr>
    </w:tbl>
    <w:p w:rsidR="0038720F" w:rsidRPr="003920A5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0A5">
        <w:rPr>
          <w:rFonts w:ascii="Times New Roman" w:hAnsi="Times New Roman" w:cs="Times New Roman"/>
          <w:b/>
          <w:sz w:val="28"/>
          <w:szCs w:val="28"/>
          <w:u w:val="single"/>
        </w:rPr>
        <w:t>Этап закрепления новых знаний и способов действий.</w:t>
      </w:r>
    </w:p>
    <w:p w:rsidR="00B21252" w:rsidRDefault="003920A5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635. Используя материалы предыдущего наблюдения, образуйте от глаголов сделать, постараться. Помочь различные формы повелительного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клонения. Включите эти глаголы в предложения, запишите их.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3920A5" w:rsidTr="003920A5">
        <w:tc>
          <w:tcPr>
            <w:tcW w:w="3227" w:type="dxa"/>
            <w:vAlign w:val="center"/>
          </w:tcPr>
          <w:p w:rsidR="003920A5" w:rsidRDefault="003920A5" w:rsidP="0039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второму лицу</w:t>
            </w:r>
          </w:p>
        </w:tc>
        <w:tc>
          <w:tcPr>
            <w:tcW w:w="6344" w:type="dxa"/>
          </w:tcPr>
          <w:p w:rsidR="003920A5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(те)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помоги(те).</w:t>
            </w:r>
          </w:p>
        </w:tc>
      </w:tr>
      <w:tr w:rsidR="003920A5" w:rsidTr="003920A5">
        <w:tc>
          <w:tcPr>
            <w:tcW w:w="3227" w:type="dxa"/>
            <w:vAlign w:val="center"/>
          </w:tcPr>
          <w:p w:rsidR="003920A5" w:rsidRDefault="003920A5" w:rsidP="0039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третьему лицу</w:t>
            </w:r>
          </w:p>
        </w:tc>
        <w:tc>
          <w:tcPr>
            <w:tcW w:w="6344" w:type="dxa"/>
          </w:tcPr>
          <w:p w:rsidR="003920A5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сделает, пусть постарается, пусть поможет.</w:t>
            </w:r>
          </w:p>
        </w:tc>
      </w:tr>
      <w:tr w:rsidR="003920A5" w:rsidTr="003920A5">
        <w:tc>
          <w:tcPr>
            <w:tcW w:w="3227" w:type="dxa"/>
            <w:vAlign w:val="center"/>
          </w:tcPr>
          <w:p w:rsidR="003920A5" w:rsidRDefault="003920A5" w:rsidP="0039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совместного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6344" w:type="dxa"/>
          </w:tcPr>
          <w:p w:rsidR="003920A5" w:rsidRDefault="003920A5" w:rsidP="00B21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те) сделаем, давай(те) постараемся, </w:t>
            </w:r>
            <w:r w:rsidR="00BA40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40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0B1">
              <w:rPr>
                <w:rFonts w:ascii="Times New Roman" w:hAnsi="Times New Roman" w:cs="Times New Roman"/>
                <w:sz w:val="28"/>
                <w:szCs w:val="28"/>
              </w:rPr>
              <w:t>вай(те) поможем.</w:t>
            </w:r>
          </w:p>
        </w:tc>
      </w:tr>
    </w:tbl>
    <w:p w:rsidR="00B21252" w:rsidRPr="00BA40B1" w:rsidRDefault="0038720F" w:rsidP="00B2125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0B1">
        <w:rPr>
          <w:rFonts w:ascii="Times New Roman" w:hAnsi="Times New Roman" w:cs="Times New Roman"/>
          <w:b/>
          <w:sz w:val="28"/>
          <w:szCs w:val="28"/>
          <w:u w:val="single"/>
        </w:rPr>
        <w:t>Этап применения знаний и способов действий.</w:t>
      </w:r>
    </w:p>
    <w:p w:rsidR="00B21252" w:rsidRDefault="00BA40B1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своего соседа по парте помочь вам в подготовке домашнего задания по русскому языку. Постарайтесь использовать несколько способов образования повелительного наклонения.</w:t>
      </w:r>
    </w:p>
    <w:p w:rsidR="00BA40B1" w:rsidRPr="00B21252" w:rsidRDefault="00BA40B1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ребят зачитывают свои просьбы.</w:t>
      </w:r>
    </w:p>
    <w:p w:rsidR="0038720F" w:rsidRPr="00B21252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252">
        <w:rPr>
          <w:rFonts w:ascii="Times New Roman" w:hAnsi="Times New Roman" w:cs="Times New Roman"/>
          <w:b/>
          <w:sz w:val="28"/>
          <w:szCs w:val="28"/>
          <w:u w:val="single"/>
        </w:rPr>
        <w:t>Этап контроля и самоконтроля знаний и способов действий.</w:t>
      </w:r>
    </w:p>
    <w:p w:rsidR="00B21252" w:rsidRPr="00B21252" w:rsidRDefault="00B21252" w:rsidP="00B21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тестовое задание.</w:t>
      </w:r>
    </w:p>
    <w:p w:rsidR="0038720F" w:rsidRPr="00BA40B1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0B1">
        <w:rPr>
          <w:rFonts w:ascii="Times New Roman" w:hAnsi="Times New Roman" w:cs="Times New Roman"/>
          <w:b/>
          <w:sz w:val="28"/>
          <w:szCs w:val="28"/>
          <w:u w:val="single"/>
        </w:rPr>
        <w:t>Этап коррекции знаний и способов действий.</w:t>
      </w:r>
    </w:p>
    <w:p w:rsidR="00BA40B1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доской, устно.</w:t>
      </w:r>
    </w:p>
    <w:p w:rsidR="00B21252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B1">
        <w:rPr>
          <w:rFonts w:ascii="Times New Roman" w:hAnsi="Times New Roman" w:cs="Times New Roman"/>
          <w:sz w:val="28"/>
          <w:szCs w:val="28"/>
        </w:rPr>
        <w:t>У Корнея Чуковского есть книга “От двух до пяти”. Там дети говорят так, как думают. А это не всегда правильно.</w:t>
      </w:r>
    </w:p>
    <w:p w:rsidR="00BA40B1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B1">
        <w:rPr>
          <w:rFonts w:ascii="Times New Roman" w:hAnsi="Times New Roman" w:cs="Times New Roman"/>
          <w:sz w:val="28"/>
          <w:szCs w:val="28"/>
        </w:rPr>
        <w:t>Исправим ошибки ребят.</w:t>
      </w:r>
    </w:p>
    <w:p w:rsidR="00BA40B1" w:rsidRPr="00BA40B1" w:rsidRDefault="00BA40B1" w:rsidP="00BA40B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B1">
        <w:rPr>
          <w:rFonts w:ascii="Times New Roman" w:hAnsi="Times New Roman" w:cs="Times New Roman"/>
          <w:sz w:val="28"/>
          <w:szCs w:val="28"/>
        </w:rPr>
        <w:t>Нарисовай</w:t>
      </w:r>
      <w:proofErr w:type="spellEnd"/>
      <w:r w:rsidRPr="00BA40B1">
        <w:rPr>
          <w:rFonts w:ascii="Times New Roman" w:hAnsi="Times New Roman" w:cs="Times New Roman"/>
          <w:sz w:val="28"/>
          <w:szCs w:val="28"/>
        </w:rPr>
        <w:t xml:space="preserve"> мне барбоса</w:t>
      </w:r>
    </w:p>
    <w:p w:rsidR="00BA40B1" w:rsidRPr="00BA40B1" w:rsidRDefault="00BA40B1" w:rsidP="00BA40B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B1">
        <w:rPr>
          <w:rFonts w:ascii="Times New Roman" w:hAnsi="Times New Roman" w:cs="Times New Roman"/>
          <w:sz w:val="28"/>
          <w:szCs w:val="28"/>
        </w:rPr>
        <w:t>Отскорлупай</w:t>
      </w:r>
      <w:proofErr w:type="spellEnd"/>
      <w:r w:rsidRPr="00BA40B1">
        <w:rPr>
          <w:rFonts w:ascii="Times New Roman" w:hAnsi="Times New Roman" w:cs="Times New Roman"/>
          <w:sz w:val="28"/>
          <w:szCs w:val="28"/>
        </w:rPr>
        <w:t xml:space="preserve"> мне яйцо.</w:t>
      </w:r>
    </w:p>
    <w:p w:rsidR="00BA40B1" w:rsidRPr="00BA40B1" w:rsidRDefault="00BA40B1" w:rsidP="00BA40B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B1">
        <w:rPr>
          <w:rFonts w:ascii="Times New Roman" w:hAnsi="Times New Roman" w:cs="Times New Roman"/>
          <w:sz w:val="28"/>
          <w:szCs w:val="28"/>
        </w:rPr>
        <w:t>Спей мне песню о глупом мышонке.</w:t>
      </w:r>
    </w:p>
    <w:p w:rsidR="00BA40B1" w:rsidRPr="00BA40B1" w:rsidRDefault="00BA40B1" w:rsidP="00BA40B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B1">
        <w:rPr>
          <w:rFonts w:ascii="Times New Roman" w:hAnsi="Times New Roman" w:cs="Times New Roman"/>
          <w:sz w:val="28"/>
          <w:szCs w:val="28"/>
        </w:rPr>
        <w:t>Замолоточь</w:t>
      </w:r>
      <w:proofErr w:type="spellEnd"/>
      <w:r w:rsidRPr="00BA40B1">
        <w:rPr>
          <w:rFonts w:ascii="Times New Roman" w:hAnsi="Times New Roman" w:cs="Times New Roman"/>
          <w:sz w:val="28"/>
          <w:szCs w:val="28"/>
        </w:rPr>
        <w:t xml:space="preserve"> этот гвоздик.</w:t>
      </w:r>
    </w:p>
    <w:p w:rsidR="00BA40B1" w:rsidRPr="00B21252" w:rsidRDefault="00BA40B1" w:rsidP="00BA40B1">
      <w:pPr>
        <w:spacing w:after="0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0B1">
        <w:rPr>
          <w:rFonts w:ascii="Times New Roman" w:hAnsi="Times New Roman" w:cs="Times New Roman"/>
          <w:sz w:val="28"/>
          <w:szCs w:val="28"/>
        </w:rPr>
        <w:t>Почесай</w:t>
      </w:r>
      <w:proofErr w:type="spellEnd"/>
      <w:r w:rsidRPr="00BA40B1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38720F" w:rsidRPr="00BA40B1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0B1">
        <w:rPr>
          <w:rFonts w:ascii="Times New Roman" w:hAnsi="Times New Roman" w:cs="Times New Roman"/>
          <w:b/>
          <w:sz w:val="28"/>
          <w:szCs w:val="28"/>
          <w:u w:val="single"/>
        </w:rPr>
        <w:t>Этап информации о домашнем задании.</w:t>
      </w:r>
    </w:p>
    <w:p w:rsidR="00B21252" w:rsidRPr="00B21252" w:rsidRDefault="00B21252" w:rsidP="00B21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альбомном листе записать и красочно оформить рецепт приготовл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вашего любимого блюда. Употребить все глаголы в повелительном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клонении множественного числа.</w:t>
      </w:r>
    </w:p>
    <w:p w:rsidR="0038720F" w:rsidRPr="00BA40B1" w:rsidRDefault="0038720F" w:rsidP="00D716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0B1">
        <w:rPr>
          <w:rFonts w:ascii="Times New Roman" w:hAnsi="Times New Roman" w:cs="Times New Roman"/>
          <w:b/>
          <w:sz w:val="28"/>
          <w:szCs w:val="28"/>
          <w:u w:val="single"/>
        </w:rPr>
        <w:t>Этап подведения итогов занятия.</w:t>
      </w:r>
    </w:p>
    <w:p w:rsidR="00BA40B1" w:rsidRPr="00BA40B1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учащихся на уроке, выставление оценок?</w:t>
      </w:r>
    </w:p>
    <w:p w:rsidR="0038720F" w:rsidRPr="00BA40B1" w:rsidRDefault="0038720F" w:rsidP="003F14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0B1">
        <w:rPr>
          <w:rFonts w:ascii="Times New Roman" w:hAnsi="Times New Roman" w:cs="Times New Roman"/>
          <w:b/>
          <w:sz w:val="28"/>
          <w:szCs w:val="28"/>
          <w:u w:val="single"/>
        </w:rPr>
        <w:t>Этап рефлексии.</w:t>
      </w:r>
    </w:p>
    <w:p w:rsidR="00BA40B1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для себя узнали на уроке?</w:t>
      </w:r>
    </w:p>
    <w:p w:rsidR="00BA40B1" w:rsidRPr="00BA40B1" w:rsidRDefault="00BA40B1" w:rsidP="00BA40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цель урока? Выполнили мы её?</w:t>
      </w:r>
    </w:p>
    <w:sectPr w:rsidR="00BA40B1" w:rsidRPr="00BA40B1" w:rsidSect="003333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41" w:rsidRDefault="00365541" w:rsidP="00AD6AEE">
      <w:pPr>
        <w:spacing w:after="0" w:line="240" w:lineRule="auto"/>
      </w:pPr>
      <w:r>
        <w:separator/>
      </w:r>
    </w:p>
  </w:endnote>
  <w:endnote w:type="continuationSeparator" w:id="0">
    <w:p w:rsidR="00365541" w:rsidRDefault="00365541" w:rsidP="00A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5265"/>
      <w:docPartObj>
        <w:docPartGallery w:val="Page Numbers (Bottom of Page)"/>
        <w:docPartUnique/>
      </w:docPartObj>
    </w:sdtPr>
    <w:sdtContent>
      <w:p w:rsidR="00AD6AEE" w:rsidRDefault="00AD6AE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6AEE" w:rsidRDefault="00AD6A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41" w:rsidRDefault="00365541" w:rsidP="00AD6AEE">
      <w:pPr>
        <w:spacing w:after="0" w:line="240" w:lineRule="auto"/>
      </w:pPr>
      <w:r>
        <w:separator/>
      </w:r>
    </w:p>
  </w:footnote>
  <w:footnote w:type="continuationSeparator" w:id="0">
    <w:p w:rsidR="00365541" w:rsidRDefault="00365541" w:rsidP="00AD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F6"/>
    <w:multiLevelType w:val="hybridMultilevel"/>
    <w:tmpl w:val="DB8655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82269"/>
    <w:multiLevelType w:val="hybridMultilevel"/>
    <w:tmpl w:val="BE3E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D1D8C"/>
    <w:multiLevelType w:val="hybridMultilevel"/>
    <w:tmpl w:val="F820A48C"/>
    <w:lvl w:ilvl="0" w:tplc="B776E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06737"/>
    <w:multiLevelType w:val="hybridMultilevel"/>
    <w:tmpl w:val="F5D234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66C"/>
    <w:rsid w:val="001E1A1E"/>
    <w:rsid w:val="00333323"/>
    <w:rsid w:val="00365541"/>
    <w:rsid w:val="00372FDC"/>
    <w:rsid w:val="0038720F"/>
    <w:rsid w:val="003920A5"/>
    <w:rsid w:val="003F1416"/>
    <w:rsid w:val="00663913"/>
    <w:rsid w:val="00AD6AEE"/>
    <w:rsid w:val="00B21252"/>
    <w:rsid w:val="00B51771"/>
    <w:rsid w:val="00BA40B1"/>
    <w:rsid w:val="00D52ACF"/>
    <w:rsid w:val="00D7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41"/>
        <o:r id="V:Rule11" type="connector" idref="#_x0000_s1037"/>
        <o:r id="V:Rule12" type="connector" idref="#_x0000_s1040"/>
        <o:r id="V:Rule13" type="connector" idref="#_x0000_s1043"/>
        <o:r id="V:Rule14" type="connector" idref="#_x0000_s1046"/>
        <o:r id="V:Rule15" type="connector" idref="#_x0000_s1047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66C"/>
    <w:pPr>
      <w:ind w:left="720"/>
      <w:contextualSpacing/>
    </w:pPr>
  </w:style>
  <w:style w:type="table" w:styleId="a4">
    <w:name w:val="Table Grid"/>
    <w:basedOn w:val="a1"/>
    <w:uiPriority w:val="59"/>
    <w:rsid w:val="0038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6AEE"/>
  </w:style>
  <w:style w:type="paragraph" w:styleId="a7">
    <w:name w:val="footer"/>
    <w:basedOn w:val="a"/>
    <w:link w:val="a8"/>
    <w:uiPriority w:val="99"/>
    <w:unhideWhenUsed/>
    <w:rsid w:val="00AD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2013-03-22T19:47:00Z</cp:lastPrinted>
  <dcterms:created xsi:type="dcterms:W3CDTF">2013-03-22T17:39:00Z</dcterms:created>
  <dcterms:modified xsi:type="dcterms:W3CDTF">2013-03-22T19:49:00Z</dcterms:modified>
</cp:coreProperties>
</file>